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DE0" w:rsidRPr="009011C9" w:rsidRDefault="00010ACD" w:rsidP="009846AF">
      <w:pPr>
        <w:widowControl/>
        <w:spacing w:line="240" w:lineRule="atLeast"/>
        <w:jc w:val="center"/>
        <w:rPr>
          <w:rFonts w:ascii="Times New Roman" w:eastAsia="Times New Roman" w:hAnsi="Times New Roman" w:cs="Times New Roman"/>
          <w:b/>
          <w:bCs/>
          <w:sz w:val="28"/>
          <w:szCs w:val="28"/>
          <w:lang w:val="en-US"/>
        </w:rPr>
      </w:pPr>
      <w:bookmarkStart w:id="0" w:name="_GoBack"/>
      <w:bookmarkEnd w:id="0"/>
      <w:r w:rsidRPr="009011C9">
        <w:rPr>
          <w:rFonts w:ascii="Times New Roman" w:eastAsia="Times New Roman" w:hAnsi="Times New Roman" w:cs="Times New Roman"/>
          <w:b/>
          <w:bCs/>
          <w:sz w:val="28"/>
          <w:szCs w:val="28"/>
        </w:rPr>
        <w:t>HƯỚNG DẪN QUY TRÌNH THỰC HÀNH SẢN XUẤT NÔNG NGHIỆP TỐT VIETGAP TRÊN CÂY</w:t>
      </w:r>
      <w:r w:rsidRPr="009011C9">
        <w:rPr>
          <w:rFonts w:ascii="Times New Roman" w:eastAsia="Times New Roman" w:hAnsi="Times New Roman" w:cs="Times New Roman"/>
          <w:b/>
          <w:bCs/>
          <w:sz w:val="28"/>
          <w:szCs w:val="28"/>
          <w:lang w:val="en-US"/>
        </w:rPr>
        <w:t xml:space="preserve"> </w:t>
      </w:r>
      <w:r w:rsidR="009011C9">
        <w:rPr>
          <w:rFonts w:ascii="Times New Roman" w:eastAsia="Times New Roman" w:hAnsi="Times New Roman" w:cs="Times New Roman"/>
          <w:b/>
          <w:bCs/>
          <w:sz w:val="28"/>
          <w:szCs w:val="28"/>
          <w:lang w:val="en-US"/>
        </w:rPr>
        <w:t>LÚA</w:t>
      </w:r>
    </w:p>
    <w:p w:rsidR="00010ACD" w:rsidRPr="009011C9" w:rsidRDefault="00010ACD" w:rsidP="009846AF">
      <w:pPr>
        <w:widowControl/>
        <w:spacing w:line="240" w:lineRule="atLeast"/>
        <w:jc w:val="both"/>
        <w:rPr>
          <w:rFonts w:ascii="Times New Roman" w:hAnsi="Times New Roman" w:cs="Times New Roman"/>
          <w:sz w:val="28"/>
          <w:szCs w:val="28"/>
          <w:lang w:val="en-US"/>
        </w:rPr>
      </w:pPr>
    </w:p>
    <w:p w:rsidR="00010ACD" w:rsidRPr="009011C9" w:rsidRDefault="00010ACD" w:rsidP="009846AF">
      <w:pPr>
        <w:pStyle w:val="ListParagraph"/>
        <w:shd w:val="clear" w:color="auto" w:fill="FFFFFF"/>
        <w:tabs>
          <w:tab w:val="left" w:pos="3930"/>
        </w:tabs>
        <w:spacing w:after="0" w:line="240" w:lineRule="atLeast"/>
        <w:ind w:left="0" w:firstLine="567"/>
        <w:jc w:val="both"/>
        <w:outlineLvl w:val="1"/>
        <w:rPr>
          <w:rFonts w:eastAsia="Times New Roman" w:cs="Times New Roman"/>
          <w:b/>
          <w:bCs/>
          <w:szCs w:val="28"/>
          <w:lang w:val="fr-FR"/>
        </w:rPr>
      </w:pPr>
      <w:r w:rsidRPr="009011C9">
        <w:rPr>
          <w:rFonts w:eastAsia="Times New Roman" w:cs="Times New Roman"/>
          <w:b/>
          <w:bCs/>
          <w:szCs w:val="28"/>
          <w:lang w:val="fr-FR"/>
        </w:rPr>
        <w:t>I. KHÁI NIỆM</w:t>
      </w:r>
      <w:r w:rsidRPr="009011C9">
        <w:rPr>
          <w:rFonts w:eastAsia="Times New Roman" w:cs="Times New Roman"/>
          <w:b/>
          <w:bCs/>
          <w:szCs w:val="28"/>
          <w:lang w:val="fr-FR"/>
        </w:rPr>
        <w:tab/>
      </w:r>
    </w:p>
    <w:p w:rsidR="00010ACD" w:rsidRPr="009011C9" w:rsidRDefault="00010ACD" w:rsidP="009846AF">
      <w:pPr>
        <w:shd w:val="clear" w:color="auto" w:fill="FFFFFF"/>
        <w:spacing w:line="240" w:lineRule="atLeast"/>
        <w:ind w:firstLine="567"/>
        <w:jc w:val="both"/>
        <w:outlineLvl w:val="1"/>
        <w:rPr>
          <w:rFonts w:ascii="Times New Roman" w:eastAsia="Times New Roman" w:hAnsi="Times New Roman" w:cs="Times New Roman"/>
          <w:sz w:val="28"/>
          <w:szCs w:val="28"/>
          <w:lang w:val="fr-FR"/>
        </w:rPr>
      </w:pPr>
      <w:r w:rsidRPr="009011C9">
        <w:rPr>
          <w:rFonts w:ascii="Times New Roman" w:eastAsia="Times New Roman" w:hAnsi="Times New Roman" w:cs="Times New Roman"/>
          <w:b/>
          <w:bCs/>
          <w:sz w:val="28"/>
          <w:szCs w:val="28"/>
          <w:lang w:val="fr-FR"/>
        </w:rPr>
        <w:t>GAP LÀ GÌ?</w:t>
      </w:r>
    </w:p>
    <w:p w:rsidR="00010ACD" w:rsidRPr="009011C9" w:rsidRDefault="00010ACD" w:rsidP="009846AF">
      <w:pPr>
        <w:shd w:val="clear" w:color="auto" w:fill="FFFFFF"/>
        <w:spacing w:line="240" w:lineRule="atLeast"/>
        <w:ind w:firstLine="567"/>
        <w:jc w:val="both"/>
        <w:rPr>
          <w:rFonts w:ascii="Times New Roman" w:eastAsia="Times New Roman" w:hAnsi="Times New Roman" w:cs="Times New Roman"/>
          <w:sz w:val="28"/>
          <w:szCs w:val="28"/>
          <w:lang w:val="fr-FR"/>
        </w:rPr>
      </w:pPr>
      <w:r w:rsidRPr="009011C9">
        <w:rPr>
          <w:rFonts w:ascii="Times New Roman" w:eastAsia="Times New Roman" w:hAnsi="Times New Roman" w:cs="Times New Roman"/>
          <w:sz w:val="28"/>
          <w:szCs w:val="28"/>
          <w:lang w:val="fr-FR"/>
        </w:rPr>
        <w:t>GAP là việc áp dụng những kiến thức sẵn có vào quá trình sản xuất nông nghiệp để hướng đến sự bền vững về môi trường, kinh tế, xã hội trong sản xuất nông nghiệp và các quá trình sau sản xuất tạo ra các sản phẩm nông nghiệp phi thực phẩm và thực phẩm bổ dưỡng an toàn.</w:t>
      </w:r>
    </w:p>
    <w:p w:rsidR="00010ACD" w:rsidRPr="009011C9" w:rsidRDefault="00010ACD" w:rsidP="009846AF">
      <w:pPr>
        <w:shd w:val="clear" w:color="auto" w:fill="FFFFFF"/>
        <w:spacing w:line="240" w:lineRule="atLeast"/>
        <w:ind w:firstLine="567"/>
        <w:jc w:val="both"/>
        <w:rPr>
          <w:rFonts w:ascii="Times New Roman" w:eastAsia="Times New Roman" w:hAnsi="Times New Roman" w:cs="Times New Roman"/>
          <w:b/>
          <w:sz w:val="28"/>
          <w:szCs w:val="28"/>
          <w:lang w:val="fr-FR"/>
        </w:rPr>
      </w:pPr>
      <w:r w:rsidRPr="009011C9">
        <w:rPr>
          <w:rFonts w:ascii="Times New Roman" w:eastAsia="Times New Roman" w:hAnsi="Times New Roman" w:cs="Times New Roman"/>
          <w:b/>
          <w:sz w:val="28"/>
          <w:szCs w:val="28"/>
          <w:lang w:val="fr-FR"/>
        </w:rPr>
        <w:t>VIETGAP LÀ GÌ?</w:t>
      </w:r>
    </w:p>
    <w:p w:rsidR="00010ACD" w:rsidRPr="009011C9" w:rsidRDefault="00010ACD" w:rsidP="009846AF">
      <w:pPr>
        <w:spacing w:line="240" w:lineRule="atLeast"/>
        <w:ind w:firstLine="567"/>
        <w:jc w:val="both"/>
        <w:rPr>
          <w:rFonts w:ascii="Times New Roman" w:eastAsia="Times New Roman" w:hAnsi="Times New Roman" w:cs="Times New Roman"/>
          <w:sz w:val="28"/>
          <w:szCs w:val="28"/>
          <w:lang w:val="fr-FR"/>
        </w:rPr>
      </w:pPr>
      <w:r w:rsidRPr="009011C9">
        <w:rPr>
          <w:rFonts w:ascii="Times New Roman" w:eastAsia="Times New Roman" w:hAnsi="Times New Roman" w:cs="Times New Roman"/>
          <w:sz w:val="28"/>
          <w:szCs w:val="28"/>
        </w:rPr>
        <w:t>VietGAP (Vietnamese Good Agricultural Practices) gồm tiêu chuẩn/quy phạm quy định về thực hành sản xuất nông nghiệp tốt cho các sản phẩm nông nghiệp (trồng trọt, chăn nuôi, thủy sản) ở Việt Nam; bao gồm những nguyên tắc, trình tự, thủ tục hướng dẫn các tổ chức, cá nhân sản xuất, thu hoạch, sơ chế đảm bảo sản phẩm an toàn, nâng cao chất lượng sản phẩm, đảm bảo phúc lợi xã hội, sức khoẻ người sản xuất và người tiêu dùng, bảo vệ môi trường và truy xuất nguồn gốc sản phẩm. </w:t>
      </w:r>
    </w:p>
    <w:p w:rsidR="00010ACD" w:rsidRPr="009011C9" w:rsidRDefault="00010ACD" w:rsidP="009846AF">
      <w:pPr>
        <w:spacing w:line="240" w:lineRule="atLeast"/>
        <w:ind w:firstLine="567"/>
        <w:jc w:val="both"/>
        <w:rPr>
          <w:rFonts w:ascii="Times New Roman" w:eastAsia="Times New Roman" w:hAnsi="Times New Roman" w:cs="Times New Roman"/>
          <w:sz w:val="28"/>
          <w:szCs w:val="28"/>
          <w:lang w:val="fr-FR"/>
        </w:rPr>
      </w:pPr>
      <w:r w:rsidRPr="009011C9">
        <w:rPr>
          <w:rFonts w:ascii="Times New Roman" w:eastAsia="Times New Roman" w:hAnsi="Times New Roman" w:cs="Times New Roman"/>
          <w:sz w:val="28"/>
          <w:szCs w:val="28"/>
        </w:rPr>
        <w:t>Tiêu chuẩn/ quy phạm VietGAP được biên soạn dựa trên quy định của luật pháp Việt Nam (Luật an toàn thực phẩm, Luật Tiêu chuẩn và Quy chuẩn kỹ thuật, Luật Bảo vệ môi trường, Luật Tài nguyên nước,...), hướng dẫn của FAO và tham khảo quy định tại các tiêu chuẩn AseanGAP, GlobalGAP, EurepGAP, HACCP.</w:t>
      </w:r>
    </w:p>
    <w:p w:rsidR="00010ACD" w:rsidRDefault="00010ACD" w:rsidP="009846AF">
      <w:pPr>
        <w:shd w:val="clear" w:color="auto" w:fill="FFFFFF"/>
        <w:spacing w:line="240" w:lineRule="atLeast"/>
        <w:ind w:firstLine="567"/>
        <w:jc w:val="both"/>
        <w:outlineLvl w:val="1"/>
        <w:rPr>
          <w:rFonts w:ascii="Times New Roman" w:eastAsia="Times New Roman" w:hAnsi="Times New Roman" w:cs="Times New Roman"/>
          <w:b/>
          <w:bCs/>
          <w:sz w:val="28"/>
          <w:szCs w:val="28"/>
          <w:lang w:val="fr-FR"/>
        </w:rPr>
      </w:pPr>
      <w:r w:rsidRPr="009011C9">
        <w:rPr>
          <w:rFonts w:ascii="Times New Roman" w:eastAsia="Times New Roman" w:hAnsi="Times New Roman" w:cs="Times New Roman"/>
          <w:b/>
          <w:bCs/>
          <w:sz w:val="28"/>
          <w:szCs w:val="28"/>
          <w:lang w:val="fr-FR"/>
        </w:rPr>
        <w:t>II. NỘI DUNG HƯỚNG DẪN</w:t>
      </w:r>
      <w:r w:rsidR="00A85B50">
        <w:rPr>
          <w:rFonts w:ascii="Times New Roman" w:eastAsia="Times New Roman" w:hAnsi="Times New Roman" w:cs="Times New Roman"/>
          <w:b/>
          <w:bCs/>
          <w:sz w:val="28"/>
          <w:szCs w:val="28"/>
          <w:lang w:val="fr-FR"/>
        </w:rPr>
        <w:t xml:space="preserve"> SẢN XUẤT LÚA</w:t>
      </w:r>
      <w:r w:rsidRPr="009011C9">
        <w:rPr>
          <w:rFonts w:ascii="Times New Roman" w:eastAsia="Times New Roman" w:hAnsi="Times New Roman" w:cs="Times New Roman"/>
          <w:b/>
          <w:bCs/>
          <w:sz w:val="28"/>
          <w:szCs w:val="28"/>
          <w:lang w:val="fr-FR"/>
        </w:rPr>
        <w:t xml:space="preserve"> AN TOÀN THEO VIETGAP</w:t>
      </w:r>
    </w:p>
    <w:p w:rsidR="00010ACD" w:rsidRPr="00A85B50" w:rsidRDefault="00963625" w:rsidP="009846AF">
      <w:pPr>
        <w:shd w:val="clear" w:color="auto" w:fill="FFFFFF"/>
        <w:spacing w:line="240" w:lineRule="atLeast"/>
        <w:ind w:firstLine="567"/>
        <w:jc w:val="both"/>
        <w:outlineLvl w:val="1"/>
        <w:rPr>
          <w:rFonts w:ascii="Times New Roman" w:eastAsia="Times New Roman" w:hAnsi="Times New Roman" w:cs="Times New Roman"/>
          <w:b/>
          <w:sz w:val="28"/>
          <w:szCs w:val="28"/>
          <w:lang w:val="en-US"/>
        </w:rPr>
      </w:pPr>
      <w:r w:rsidRPr="00A85B50">
        <w:rPr>
          <w:rFonts w:ascii="Times New Roman" w:eastAsia="Times New Roman" w:hAnsi="Times New Roman" w:cs="Times New Roman"/>
          <w:b/>
          <w:sz w:val="28"/>
          <w:szCs w:val="28"/>
          <w:lang w:val="en-US"/>
        </w:rPr>
        <w:t>Gồm các nội dung sau</w:t>
      </w:r>
      <w:r w:rsidR="00010ACD" w:rsidRPr="00A85B50">
        <w:rPr>
          <w:rFonts w:ascii="Times New Roman" w:eastAsia="Times New Roman" w:hAnsi="Times New Roman" w:cs="Times New Roman"/>
          <w:b/>
          <w:sz w:val="28"/>
          <w:szCs w:val="28"/>
          <w:lang w:val="en-US"/>
        </w:rPr>
        <w:t>:</w:t>
      </w:r>
    </w:p>
    <w:p w:rsidR="006E3DE0" w:rsidRDefault="006E3DE0" w:rsidP="009846AF">
      <w:pPr>
        <w:widowControl/>
        <w:spacing w:line="240" w:lineRule="atLeast"/>
        <w:ind w:firstLine="709"/>
        <w:jc w:val="both"/>
        <w:rPr>
          <w:rFonts w:ascii="Times New Roman" w:hAnsi="Times New Roman" w:cs="Times New Roman"/>
          <w:b/>
          <w:sz w:val="28"/>
          <w:szCs w:val="28"/>
          <w:lang w:val="en-US"/>
        </w:rPr>
      </w:pPr>
      <w:r w:rsidRPr="009011C9">
        <w:rPr>
          <w:rFonts w:ascii="Times New Roman" w:hAnsi="Times New Roman" w:cs="Times New Roman"/>
          <w:b/>
          <w:sz w:val="28"/>
          <w:szCs w:val="28"/>
        </w:rPr>
        <w:t>Yêu cầu đối với quá trình sản xuất</w:t>
      </w:r>
    </w:p>
    <w:p w:rsidR="00963625" w:rsidRPr="00963625" w:rsidRDefault="00963625" w:rsidP="009846AF">
      <w:pPr>
        <w:widowControl/>
        <w:spacing w:line="240" w:lineRule="atLeast"/>
        <w:ind w:firstLine="709"/>
        <w:jc w:val="both"/>
        <w:rPr>
          <w:rFonts w:ascii="Times New Roman" w:hAnsi="Times New Roman" w:cs="Times New Roman"/>
          <w:color w:val="auto"/>
          <w:sz w:val="28"/>
          <w:szCs w:val="28"/>
        </w:rPr>
      </w:pPr>
      <w:r w:rsidRPr="00963625">
        <w:rPr>
          <w:rFonts w:ascii="Times New Roman" w:hAnsi="Times New Roman" w:cs="Times New Roman"/>
          <w:color w:val="auto"/>
          <w:sz w:val="28"/>
          <w:szCs w:val="28"/>
        </w:rPr>
        <w:t>Gồm những yêu cầu trong sản xuất, sơ chế sản phẩ</w:t>
      </w:r>
      <w:r w:rsidR="005315D7">
        <w:rPr>
          <w:rFonts w:ascii="Times New Roman" w:hAnsi="Times New Roman" w:cs="Times New Roman"/>
          <w:color w:val="auto"/>
          <w:sz w:val="28"/>
          <w:szCs w:val="28"/>
        </w:rPr>
        <w:t xml:space="preserve">m </w:t>
      </w:r>
      <w:r w:rsidR="005315D7">
        <w:rPr>
          <w:rFonts w:ascii="Times New Roman" w:hAnsi="Times New Roman" w:cs="Times New Roman"/>
          <w:color w:val="auto"/>
          <w:sz w:val="28"/>
          <w:szCs w:val="28"/>
          <w:lang w:val="en-US"/>
        </w:rPr>
        <w:t>lúa</w:t>
      </w:r>
      <w:r w:rsidRPr="00963625">
        <w:rPr>
          <w:rFonts w:ascii="Times New Roman" w:hAnsi="Times New Roman" w:cs="Times New Roman"/>
          <w:color w:val="auto"/>
          <w:sz w:val="28"/>
          <w:szCs w:val="28"/>
        </w:rPr>
        <w:t xml:space="preserve"> để: bảo đảm an toàn thực phẩm; chất lượng sản phẩm; sức khỏe và an toàn lao động đối với người sản xuất; bảo vệ môi trường và truy nguyên nguồn gốc sản phẩm.</w:t>
      </w:r>
    </w:p>
    <w:p w:rsidR="006E3DE0" w:rsidRPr="009011C9" w:rsidRDefault="006E3DE0" w:rsidP="009846AF">
      <w:pPr>
        <w:widowControl/>
        <w:spacing w:line="240" w:lineRule="atLeast"/>
        <w:ind w:firstLine="709"/>
        <w:jc w:val="both"/>
        <w:rPr>
          <w:rFonts w:ascii="Times New Roman" w:hAnsi="Times New Roman" w:cs="Times New Roman"/>
          <w:b/>
          <w:sz w:val="28"/>
          <w:szCs w:val="28"/>
        </w:rPr>
      </w:pPr>
      <w:r w:rsidRPr="009011C9">
        <w:rPr>
          <w:rFonts w:ascii="Times New Roman" w:hAnsi="Times New Roman" w:cs="Times New Roman"/>
          <w:b/>
          <w:sz w:val="28"/>
          <w:szCs w:val="28"/>
        </w:rPr>
        <w:t>3.2.1  Đánh giá lựa chọn khu vực sản xuất</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sz w:val="28"/>
          <w:szCs w:val="28"/>
        </w:rPr>
        <w:t>- Phải lựa chọn khu vực sản xuất phù hợp, giảm thiểu nguy cơ ô nhiễm khói, bụi. Khu vực sản xuất không bị ô nhiễm bởi chất thải, hóa chất độc hại từ hoạt động giao thông, công nghiệp, làng nghề, khu dân cư, bệnh viện, khu chăn nuôi, cơ sở giết mổ, nghĩa trang, bãi rác và các hoạt động khác.</w:t>
      </w:r>
    </w:p>
    <w:p w:rsidR="006E3DE0" w:rsidRPr="005315D7" w:rsidRDefault="006E3DE0" w:rsidP="009846AF">
      <w:pPr>
        <w:widowControl/>
        <w:spacing w:line="240" w:lineRule="atLeast"/>
        <w:ind w:firstLine="709"/>
        <w:jc w:val="both"/>
        <w:rPr>
          <w:rFonts w:ascii="Times New Roman" w:hAnsi="Times New Roman" w:cs="Times New Roman"/>
          <w:i/>
          <w:sz w:val="28"/>
          <w:szCs w:val="28"/>
          <w:u w:val="single"/>
        </w:rPr>
      </w:pPr>
      <w:r w:rsidRPr="009011C9">
        <w:rPr>
          <w:rFonts w:ascii="Times New Roman" w:hAnsi="Times New Roman" w:cs="Times New Roman"/>
          <w:sz w:val="28"/>
          <w:szCs w:val="28"/>
        </w:rPr>
        <w:t xml:space="preserve">- Phải đánh giá nguy cơ gây ô nhiễm sản phẩm về hóa học và sinh học từ các hoạt động trước đó và từ các khu vực xung quanh. Trường hợp xác định có mối nguy phải có biện pháp ngăn ngừa và kiểm soát hiệu quả hoặc không tiến hành sản xuất. </w:t>
      </w:r>
      <w:r w:rsidRPr="005315D7">
        <w:rPr>
          <w:rFonts w:ascii="Times New Roman" w:hAnsi="Times New Roman" w:cs="Times New Roman"/>
          <w:i/>
          <w:sz w:val="28"/>
          <w:szCs w:val="28"/>
          <w:u w:val="single"/>
        </w:rPr>
        <w:t>Tham khảo hướng dẫn đánh giá nguy cơ tại Phụ lục E.</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sz w:val="28"/>
          <w:szCs w:val="28"/>
        </w:rPr>
        <w:t>- Khu vực sản xuất</w:t>
      </w:r>
      <w:r w:rsidR="005315D7" w:rsidRPr="005315D7">
        <w:rPr>
          <w:rFonts w:ascii="Times New Roman" w:hAnsi="Times New Roman" w:cs="Times New Roman"/>
          <w:sz w:val="28"/>
          <w:szCs w:val="28"/>
        </w:rPr>
        <w:t xml:space="preserve"> lúa</w:t>
      </w:r>
      <w:r w:rsidRPr="009011C9">
        <w:rPr>
          <w:rFonts w:ascii="Times New Roman" w:hAnsi="Times New Roman" w:cs="Times New Roman"/>
          <w:sz w:val="28"/>
          <w:szCs w:val="28"/>
        </w:rPr>
        <w:t xml:space="preserve"> VietGAP của cơ sở có nhiều địa điểm phải có tên hoặc mã số cho từng địa điểm.</w:t>
      </w:r>
    </w:p>
    <w:p w:rsidR="006E3DE0" w:rsidRPr="0034425E"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sz w:val="28"/>
          <w:szCs w:val="28"/>
        </w:rPr>
        <w:t>- Khu vực sản xuất</w:t>
      </w:r>
      <w:r w:rsidR="005315D7" w:rsidRPr="005315D7">
        <w:rPr>
          <w:rFonts w:ascii="Times New Roman" w:hAnsi="Times New Roman" w:cs="Times New Roman"/>
          <w:sz w:val="28"/>
          <w:szCs w:val="28"/>
        </w:rPr>
        <w:t xml:space="preserve"> lúa</w:t>
      </w:r>
      <w:r w:rsidR="005315D7">
        <w:rPr>
          <w:rFonts w:ascii="Times New Roman" w:hAnsi="Times New Roman" w:cs="Times New Roman"/>
          <w:sz w:val="28"/>
          <w:szCs w:val="28"/>
        </w:rPr>
        <w:t xml:space="preserve"> VietGAP</w:t>
      </w:r>
      <w:r w:rsidRPr="009011C9">
        <w:rPr>
          <w:rFonts w:ascii="Times New Roman" w:hAnsi="Times New Roman" w:cs="Times New Roman"/>
          <w:sz w:val="28"/>
          <w:szCs w:val="28"/>
        </w:rPr>
        <w:t xml:space="preserve"> cần được phân biệt hoặc có biện pháp cách ly và giảm thiểu nguy cơ ô nhiễm từ các khu </w:t>
      </w:r>
      <w:r w:rsidR="0034425E" w:rsidRPr="0034425E">
        <w:rPr>
          <w:rFonts w:ascii="Times New Roman" w:hAnsi="Times New Roman" w:cs="Times New Roman"/>
          <w:sz w:val="28"/>
          <w:szCs w:val="28"/>
        </w:rPr>
        <w:t>sản xuất lúa</w:t>
      </w:r>
      <w:r w:rsidRPr="009011C9">
        <w:rPr>
          <w:rFonts w:ascii="Times New Roman" w:hAnsi="Times New Roman" w:cs="Times New Roman"/>
          <w:sz w:val="28"/>
          <w:szCs w:val="28"/>
        </w:rPr>
        <w:t xml:space="preserve"> không áp dụ</w:t>
      </w:r>
      <w:r w:rsidR="0034425E">
        <w:rPr>
          <w:rFonts w:ascii="Times New Roman" w:hAnsi="Times New Roman" w:cs="Times New Roman"/>
          <w:sz w:val="28"/>
          <w:szCs w:val="28"/>
        </w:rPr>
        <w:t>ng VietGAP</w:t>
      </w:r>
      <w:r w:rsidRPr="009011C9">
        <w:rPr>
          <w:rFonts w:ascii="Times New Roman" w:hAnsi="Times New Roman" w:cs="Times New Roman"/>
          <w:sz w:val="28"/>
          <w:szCs w:val="28"/>
        </w:rPr>
        <w:t xml:space="preserve"> lân cận (nếu có)</w:t>
      </w:r>
      <w:r w:rsidR="0034425E" w:rsidRPr="0034425E">
        <w:rPr>
          <w:rFonts w:ascii="Times New Roman" w:hAnsi="Times New Roman" w:cs="Times New Roman"/>
          <w:sz w:val="28"/>
          <w:szCs w:val="28"/>
        </w:rPr>
        <w:t>.</w:t>
      </w:r>
    </w:p>
    <w:p w:rsidR="006E3DE0" w:rsidRPr="009011C9" w:rsidRDefault="006E3DE0" w:rsidP="009846AF">
      <w:pPr>
        <w:widowControl/>
        <w:spacing w:line="240" w:lineRule="atLeast"/>
        <w:ind w:firstLine="709"/>
        <w:jc w:val="both"/>
        <w:rPr>
          <w:rFonts w:ascii="Times New Roman" w:hAnsi="Times New Roman" w:cs="Times New Roman"/>
          <w:b/>
          <w:sz w:val="28"/>
          <w:szCs w:val="28"/>
        </w:rPr>
      </w:pPr>
      <w:r w:rsidRPr="009011C9">
        <w:rPr>
          <w:rFonts w:ascii="Times New Roman" w:hAnsi="Times New Roman" w:cs="Times New Roman"/>
          <w:b/>
          <w:sz w:val="28"/>
          <w:szCs w:val="28"/>
        </w:rPr>
        <w:t>3.2.2  Quản lý đất, giá thể, nước và vật tư đầu vào</w:t>
      </w:r>
    </w:p>
    <w:p w:rsidR="006E3DE0" w:rsidRPr="009011C9" w:rsidRDefault="006E3DE0" w:rsidP="009846AF">
      <w:pPr>
        <w:widowControl/>
        <w:spacing w:line="240" w:lineRule="atLeast"/>
        <w:ind w:firstLine="709"/>
        <w:jc w:val="both"/>
        <w:rPr>
          <w:rFonts w:ascii="Times New Roman" w:hAnsi="Times New Roman" w:cs="Times New Roman"/>
          <w:b/>
          <w:sz w:val="28"/>
          <w:szCs w:val="28"/>
        </w:rPr>
      </w:pPr>
      <w:r w:rsidRPr="009011C9">
        <w:rPr>
          <w:rFonts w:ascii="Times New Roman" w:hAnsi="Times New Roman" w:cs="Times New Roman"/>
          <w:b/>
          <w:sz w:val="28"/>
          <w:szCs w:val="28"/>
        </w:rPr>
        <w:t>3.2.2.1  Đất, giá thể, nước</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b/>
          <w:sz w:val="28"/>
          <w:szCs w:val="28"/>
        </w:rPr>
        <w:lastRenderedPageBreak/>
        <w:t>3.2.2.1.1</w:t>
      </w:r>
      <w:r w:rsidRPr="009011C9">
        <w:rPr>
          <w:rFonts w:ascii="Times New Roman" w:hAnsi="Times New Roman" w:cs="Times New Roman"/>
          <w:sz w:val="28"/>
          <w:szCs w:val="28"/>
        </w:rPr>
        <w:t xml:space="preserve">  Đất, giá thể, nước tưới</w:t>
      </w:r>
      <w:r w:rsidRPr="009011C9">
        <w:rPr>
          <w:rStyle w:val="FootnoteReference"/>
          <w:rFonts w:ascii="Times New Roman" w:hAnsi="Times New Roman" w:cs="Times New Roman"/>
          <w:sz w:val="28"/>
          <w:szCs w:val="28"/>
        </w:rPr>
        <w:footnoteReference w:customMarkFollows="1" w:id="1"/>
        <w:t>2)</w:t>
      </w:r>
      <w:r w:rsidRPr="009011C9">
        <w:rPr>
          <w:rFonts w:ascii="Times New Roman" w:hAnsi="Times New Roman" w:cs="Times New Roman"/>
          <w:sz w:val="28"/>
          <w:szCs w:val="28"/>
        </w:rPr>
        <w:t xml:space="preserve"> có hàm lượng kim loại nặng không vượt quá giới hạn tối đa cho phép đối với tầng đất mặt đất nông nghiệp</w:t>
      </w:r>
      <w:r w:rsidRPr="009011C9">
        <w:rPr>
          <w:rFonts w:ascii="Times New Roman" w:hAnsi="Times New Roman" w:cs="Times New Roman"/>
          <w:sz w:val="28"/>
          <w:szCs w:val="28"/>
          <w:vertAlign w:val="superscript"/>
        </w:rPr>
        <w:t>[17]</w:t>
      </w:r>
      <w:r w:rsidRPr="009011C9">
        <w:rPr>
          <w:rFonts w:ascii="Times New Roman" w:hAnsi="Times New Roman" w:cs="Times New Roman"/>
          <w:sz w:val="28"/>
          <w:szCs w:val="28"/>
        </w:rPr>
        <w:t xml:space="preserve"> và chất lượng nước mặt</w:t>
      </w:r>
      <w:r w:rsidRPr="009011C9">
        <w:rPr>
          <w:rFonts w:ascii="Times New Roman" w:hAnsi="Times New Roman" w:cs="Times New Roman"/>
          <w:sz w:val="28"/>
          <w:szCs w:val="28"/>
          <w:vertAlign w:val="superscript"/>
        </w:rPr>
        <w:t>[18]</w:t>
      </w:r>
      <w:r w:rsidRPr="009011C9">
        <w:rPr>
          <w:rFonts w:ascii="Times New Roman" w:hAnsi="Times New Roman" w:cs="Times New Roman"/>
          <w:sz w:val="28"/>
          <w:szCs w:val="28"/>
        </w:rPr>
        <w:t>. Chỉ áp dụng đối với chỉ tiêu kim loại nặng được quy định trong thực phẩm</w:t>
      </w:r>
      <w:r w:rsidRPr="009011C9">
        <w:rPr>
          <w:rFonts w:ascii="Times New Roman" w:hAnsi="Times New Roman" w:cs="Times New Roman"/>
          <w:sz w:val="28"/>
          <w:szCs w:val="28"/>
          <w:vertAlign w:val="superscript"/>
        </w:rPr>
        <w:t>[15]</w:t>
      </w:r>
      <w:r w:rsidRPr="009011C9">
        <w:rPr>
          <w:rFonts w:ascii="Times New Roman" w:hAnsi="Times New Roman" w:cs="Times New Roman"/>
          <w:sz w:val="28"/>
          <w:szCs w:val="28"/>
        </w:rPr>
        <w:t xml:space="preserve"> đối với cây trồng dự kiến sản xuất.</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b/>
          <w:sz w:val="28"/>
          <w:szCs w:val="28"/>
        </w:rPr>
        <w:t>3.2.2.1.2</w:t>
      </w:r>
      <w:r w:rsidRPr="009011C9">
        <w:rPr>
          <w:rFonts w:ascii="Times New Roman" w:hAnsi="Times New Roman" w:cs="Times New Roman"/>
          <w:sz w:val="28"/>
          <w:szCs w:val="28"/>
        </w:rPr>
        <w:t xml:space="preserve">  Nước sử dụng sau thu hoạch đạt yêu cầu theo quy định về chất lượng nước sinh hoạt</w:t>
      </w:r>
      <w:r w:rsidRPr="009011C9">
        <w:rPr>
          <w:rFonts w:ascii="Times New Roman" w:hAnsi="Times New Roman" w:cs="Times New Roman"/>
          <w:sz w:val="28"/>
          <w:szCs w:val="28"/>
          <w:vertAlign w:val="superscript"/>
        </w:rPr>
        <w:t>[19]</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b/>
          <w:sz w:val="28"/>
          <w:szCs w:val="28"/>
        </w:rPr>
        <w:t>3.2.2.1.3</w:t>
      </w:r>
      <w:r w:rsidRPr="009011C9">
        <w:rPr>
          <w:rFonts w:ascii="Times New Roman" w:hAnsi="Times New Roman" w:cs="Times New Roman"/>
          <w:sz w:val="28"/>
          <w:szCs w:val="28"/>
        </w:rPr>
        <w:t xml:space="preserve">  Phải theo dõi phát hiện mối nguy trong quá trình sản xuất, sau thu hoạch để đáp ứng yêu cầu tại 3.2.2.1.1 và 3.2.2.1.2. Khi phát hiện mối nguy phải áp dụng biện pháp kiểm soát, nếu không hiệu quả phải thay thế giá thể, nguồn nước khác hoặc dừng sản xuất.</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b/>
          <w:sz w:val="28"/>
          <w:szCs w:val="28"/>
        </w:rPr>
        <w:t>3.2.2.1.4</w:t>
      </w:r>
      <w:r w:rsidRPr="009011C9">
        <w:rPr>
          <w:rFonts w:ascii="Times New Roman" w:hAnsi="Times New Roman" w:cs="Times New Roman"/>
          <w:sz w:val="28"/>
          <w:szCs w:val="28"/>
        </w:rPr>
        <w:t xml:space="preserve">  Cơ sở sản xuất phải lấy mẫu đất, giá thể, nước và phân tích mẫu theo 3.2.1.1, 3.2.1.2 trên cơ sở đánh giá nguy cơ (tham khảo Phụ lục E) trong quá trình sản xuất. Mẫu cần phân tích tại phòng thử nghiệm được công nhận hoặc chỉ định. Ghi lại phương pháp lấy mẫu và lưu kết quả phân tích.</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b/>
          <w:sz w:val="28"/>
          <w:szCs w:val="28"/>
        </w:rPr>
        <w:t>3.2.2.1.5</w:t>
      </w:r>
      <w:r w:rsidRPr="009011C9">
        <w:rPr>
          <w:rFonts w:ascii="Times New Roman" w:hAnsi="Times New Roman" w:cs="Times New Roman"/>
          <w:sz w:val="28"/>
          <w:szCs w:val="28"/>
        </w:rPr>
        <w:t xml:space="preserve">  Trường hợp muốn tái sử dụng nguồn nước thải để tưới phải xử lý đạt yêu cầu theo quy định về chất lượng nước mặt dùng cho mục đích tưới tiêu.</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b/>
          <w:sz w:val="28"/>
          <w:szCs w:val="28"/>
        </w:rPr>
        <w:t>3.2.2.1.6</w:t>
      </w:r>
      <w:r w:rsidRPr="009011C9">
        <w:rPr>
          <w:rFonts w:ascii="Times New Roman" w:hAnsi="Times New Roman" w:cs="Times New Roman"/>
          <w:sz w:val="28"/>
          <w:szCs w:val="28"/>
        </w:rPr>
        <w:t xml:space="preserve">  Trường hợp sử dụng hóa chất để xử lý đất, giá thể, nước phải ghi và lưu hồ sơ về: thời gian, phương pháp, hóa chất và thời gian cách ly (nếu có).</w:t>
      </w:r>
    </w:p>
    <w:p w:rsidR="006E3DE0" w:rsidRPr="009011C9" w:rsidRDefault="006E3DE0" w:rsidP="009846AF">
      <w:pPr>
        <w:widowControl/>
        <w:spacing w:line="240" w:lineRule="atLeast"/>
        <w:ind w:firstLine="709"/>
        <w:jc w:val="both"/>
        <w:rPr>
          <w:rFonts w:ascii="Times New Roman" w:hAnsi="Times New Roman" w:cs="Times New Roman"/>
          <w:b/>
          <w:sz w:val="28"/>
          <w:szCs w:val="28"/>
        </w:rPr>
      </w:pPr>
      <w:r w:rsidRPr="009011C9">
        <w:rPr>
          <w:rFonts w:ascii="Times New Roman" w:hAnsi="Times New Roman" w:cs="Times New Roman"/>
          <w:b/>
          <w:sz w:val="28"/>
          <w:szCs w:val="28"/>
        </w:rPr>
        <w:t>3.2.2.1.7  Bảo vệ tài nguyên đất</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sz w:val="28"/>
          <w:szCs w:val="28"/>
        </w:rPr>
        <w:t>Cần có biệ</w:t>
      </w:r>
      <w:r w:rsidR="008C3704">
        <w:rPr>
          <w:rFonts w:ascii="Times New Roman" w:hAnsi="Times New Roman" w:cs="Times New Roman"/>
          <w:sz w:val="28"/>
          <w:szCs w:val="28"/>
        </w:rPr>
        <w:t xml:space="preserve">n pháp </w:t>
      </w:r>
      <w:r w:rsidR="008C3704" w:rsidRPr="008C3704">
        <w:rPr>
          <w:rFonts w:ascii="Times New Roman" w:hAnsi="Times New Roman" w:cs="Times New Roman"/>
          <w:sz w:val="28"/>
          <w:szCs w:val="28"/>
        </w:rPr>
        <w:t>sản xuất</w:t>
      </w:r>
      <w:r w:rsidRPr="009011C9">
        <w:rPr>
          <w:rFonts w:ascii="Times New Roman" w:hAnsi="Times New Roman" w:cs="Times New Roman"/>
          <w:sz w:val="28"/>
          <w:szCs w:val="28"/>
        </w:rPr>
        <w:t xml:space="preserve"> phù hợp với điều kiện đất đai, cây trồng; tránh gây ô nhiễm môi trường và suy thoái tài nguyên đất</w:t>
      </w:r>
    </w:p>
    <w:p w:rsidR="006E3DE0" w:rsidRPr="009011C9" w:rsidRDefault="008C3704" w:rsidP="009846AF">
      <w:pPr>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V</w:t>
      </w:r>
      <w:r w:rsidRPr="00AE2253">
        <w:rPr>
          <w:rFonts w:ascii="Times New Roman" w:hAnsi="Times New Roman" w:cs="Times New Roman"/>
          <w:sz w:val="28"/>
          <w:szCs w:val="28"/>
        </w:rPr>
        <w:t>í dụ</w:t>
      </w:r>
      <w:r w:rsidR="006E3DE0" w:rsidRPr="009011C9">
        <w:rPr>
          <w:rFonts w:ascii="Times New Roman" w:hAnsi="Times New Roman" w:cs="Times New Roman"/>
          <w:sz w:val="28"/>
          <w:szCs w:val="28"/>
        </w:rPr>
        <w:t>:</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sz w:val="28"/>
          <w:szCs w:val="28"/>
        </w:rPr>
        <w:t>- Hạn chế sử dụng phân bón hóa học, thuốc BVTV hóa học, tăng cường sử dụng phân hữu cơ; trồng xen, luân canh với một số cây có khả năng cải tạo đất.</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sz w:val="28"/>
          <w:szCs w:val="28"/>
        </w:rPr>
        <w:t xml:space="preserve">- </w:t>
      </w:r>
      <w:r w:rsidR="008C3704" w:rsidRPr="008C3704">
        <w:rPr>
          <w:rFonts w:ascii="Times New Roman" w:hAnsi="Times New Roman" w:cs="Times New Roman"/>
          <w:sz w:val="28"/>
          <w:szCs w:val="28"/>
        </w:rPr>
        <w:t xml:space="preserve">Có biện pháp kỹ thuật </w:t>
      </w:r>
      <w:r w:rsidRPr="009011C9">
        <w:rPr>
          <w:rFonts w:ascii="Times New Roman" w:hAnsi="Times New Roman" w:cs="Times New Roman"/>
          <w:sz w:val="28"/>
          <w:szCs w:val="28"/>
        </w:rPr>
        <w:t>làm đất thích hợp.</w:t>
      </w:r>
    </w:p>
    <w:p w:rsidR="006E3DE0" w:rsidRPr="009011C9" w:rsidRDefault="006E3DE0" w:rsidP="009846AF">
      <w:pPr>
        <w:widowControl/>
        <w:spacing w:line="240" w:lineRule="atLeast"/>
        <w:ind w:firstLine="709"/>
        <w:jc w:val="both"/>
        <w:rPr>
          <w:rFonts w:ascii="Times New Roman" w:hAnsi="Times New Roman" w:cs="Times New Roman"/>
          <w:b/>
          <w:sz w:val="28"/>
          <w:szCs w:val="28"/>
        </w:rPr>
      </w:pPr>
      <w:r w:rsidRPr="009011C9">
        <w:rPr>
          <w:rFonts w:ascii="Times New Roman" w:hAnsi="Times New Roman" w:cs="Times New Roman"/>
          <w:b/>
          <w:sz w:val="28"/>
          <w:szCs w:val="28"/>
        </w:rPr>
        <w:t>3.2.2.1.8  Bảo vệ tài nguyên nước</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sz w:val="28"/>
          <w:szCs w:val="28"/>
        </w:rPr>
        <w:t>- Việc tưới nước cần dựa trên nhu cầu của</w:t>
      </w:r>
      <w:r w:rsidR="005E249D">
        <w:rPr>
          <w:rFonts w:ascii="Times New Roman" w:hAnsi="Times New Roman" w:cs="Times New Roman"/>
          <w:sz w:val="28"/>
          <w:szCs w:val="28"/>
        </w:rPr>
        <w:t xml:space="preserve"> cây </w:t>
      </w:r>
      <w:r w:rsidR="005E249D" w:rsidRPr="005E249D">
        <w:rPr>
          <w:rFonts w:ascii="Times New Roman" w:hAnsi="Times New Roman" w:cs="Times New Roman"/>
          <w:sz w:val="28"/>
          <w:szCs w:val="28"/>
        </w:rPr>
        <w:t xml:space="preserve">lúa, cần áp dụng </w:t>
      </w:r>
      <w:r w:rsidR="005E249D" w:rsidRPr="005E249D">
        <w:rPr>
          <w:rFonts w:ascii="Times New Roman" w:hAnsi="Times New Roman" w:cs="Times New Roman"/>
          <w:sz w:val="28"/>
          <w:szCs w:val="28"/>
          <w:u w:val="single"/>
        </w:rPr>
        <w:t>(phương pháp tưới nông lộ phơi)</w:t>
      </w:r>
      <w:r w:rsidRPr="009011C9">
        <w:rPr>
          <w:rFonts w:ascii="Times New Roman" w:hAnsi="Times New Roman" w:cs="Times New Roman"/>
          <w:sz w:val="28"/>
          <w:szCs w:val="28"/>
        </w:rPr>
        <w:t xml:space="preserve"> và độ ẩm của đất. Cần áp dụng phương pháp tưới hiệu quả, tiết kiệ</w:t>
      </w:r>
      <w:r w:rsidR="005E249D">
        <w:rPr>
          <w:rFonts w:ascii="Times New Roman" w:hAnsi="Times New Roman" w:cs="Times New Roman"/>
          <w:sz w:val="28"/>
          <w:szCs w:val="28"/>
        </w:rPr>
        <w:t>m như</w:t>
      </w:r>
      <w:r w:rsidR="005E249D" w:rsidRPr="005E249D">
        <w:rPr>
          <w:rFonts w:ascii="Times New Roman" w:hAnsi="Times New Roman" w:cs="Times New Roman"/>
          <w:sz w:val="28"/>
          <w:szCs w:val="28"/>
        </w:rPr>
        <w:t xml:space="preserve"> </w:t>
      </w:r>
      <w:r w:rsidRPr="009011C9">
        <w:rPr>
          <w:rFonts w:ascii="Times New Roman" w:hAnsi="Times New Roman" w:cs="Times New Roman"/>
          <w:sz w:val="28"/>
          <w:szCs w:val="28"/>
        </w:rPr>
        <w:t>và thường xuyên kiểm tra hệ thống tưới nhằm hạn chế tối đa lượng nước thất thoát và rủi ro tác động xấu đến môi trường.</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sz w:val="28"/>
          <w:szCs w:val="28"/>
        </w:rPr>
        <w:t>- Cần có biện pháp kiểm soát rò rỉ của thuốc BVTV và phân bón để tránh gây ô nhiễm cho nguồn nước.</w:t>
      </w:r>
    </w:p>
    <w:p w:rsidR="006E3DE0" w:rsidRPr="009011C9" w:rsidRDefault="00AA6682" w:rsidP="009846AF">
      <w:pPr>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V</w:t>
      </w:r>
      <w:r w:rsidRPr="00AA6682">
        <w:rPr>
          <w:rFonts w:ascii="Times New Roman" w:hAnsi="Times New Roman" w:cs="Times New Roman"/>
          <w:sz w:val="28"/>
          <w:szCs w:val="28"/>
        </w:rPr>
        <w:t>í dụ</w:t>
      </w:r>
      <w:r w:rsidR="006E3DE0" w:rsidRPr="009011C9">
        <w:rPr>
          <w:rFonts w:ascii="Times New Roman" w:hAnsi="Times New Roman" w:cs="Times New Roman"/>
          <w:sz w:val="28"/>
          <w:szCs w:val="28"/>
        </w:rPr>
        <w:t>: Nơi ủ phân hữu cơ cần chọn vị trí thấp, cuối nguồn nước, nước rò rỉ từ quá trình ủ phân cần thu gom xử lý.</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sz w:val="28"/>
          <w:szCs w:val="28"/>
        </w:rPr>
        <w:t>- Các hỗn hợp hóa chấ</w:t>
      </w:r>
      <w:r w:rsidR="00AA6682">
        <w:rPr>
          <w:rFonts w:ascii="Times New Roman" w:hAnsi="Times New Roman" w:cs="Times New Roman"/>
          <w:sz w:val="28"/>
          <w:szCs w:val="28"/>
        </w:rPr>
        <w:t>t v</w:t>
      </w:r>
      <w:r w:rsidR="00AA6682" w:rsidRPr="00AA6682">
        <w:rPr>
          <w:rFonts w:ascii="Times New Roman" w:hAnsi="Times New Roman" w:cs="Times New Roman"/>
          <w:sz w:val="28"/>
          <w:szCs w:val="28"/>
        </w:rPr>
        <w:t>à</w:t>
      </w:r>
      <w:r w:rsidRPr="009011C9">
        <w:rPr>
          <w:rFonts w:ascii="Times New Roman" w:hAnsi="Times New Roman" w:cs="Times New Roman"/>
          <w:sz w:val="28"/>
          <w:szCs w:val="28"/>
        </w:rPr>
        <w:t xml:space="preserve"> thuốc BVTV đã pha, trộn nhưng sử dụng không hết phải được xử lý đảm bảo không làm ô nhiễm nguồn nước và sản phẩm.</w:t>
      </w:r>
    </w:p>
    <w:p w:rsidR="006E3DE0" w:rsidRPr="009011C9" w:rsidRDefault="006E3DE0" w:rsidP="009846AF">
      <w:pPr>
        <w:widowControl/>
        <w:spacing w:line="240" w:lineRule="atLeast"/>
        <w:ind w:firstLine="709"/>
        <w:jc w:val="both"/>
        <w:rPr>
          <w:rFonts w:ascii="Times New Roman" w:hAnsi="Times New Roman" w:cs="Times New Roman"/>
          <w:b/>
          <w:sz w:val="28"/>
          <w:szCs w:val="28"/>
        </w:rPr>
      </w:pPr>
      <w:r w:rsidRPr="009011C9">
        <w:rPr>
          <w:rFonts w:ascii="Times New Roman" w:hAnsi="Times New Roman" w:cs="Times New Roman"/>
          <w:b/>
          <w:sz w:val="28"/>
          <w:szCs w:val="28"/>
        </w:rPr>
        <w:t>3.2.2.2  Giống</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sz w:val="28"/>
          <w:szCs w:val="28"/>
        </w:rPr>
        <w:t>- Phải sử dụng giống</w:t>
      </w:r>
      <w:r w:rsidR="00AA6682">
        <w:rPr>
          <w:rFonts w:ascii="Times New Roman" w:hAnsi="Times New Roman" w:cs="Times New Roman"/>
          <w:sz w:val="28"/>
          <w:szCs w:val="28"/>
        </w:rPr>
        <w:t xml:space="preserve"> </w:t>
      </w:r>
      <w:r w:rsidR="00AA6682" w:rsidRPr="00AA6682">
        <w:rPr>
          <w:rFonts w:ascii="Times New Roman" w:hAnsi="Times New Roman" w:cs="Times New Roman"/>
          <w:sz w:val="28"/>
          <w:szCs w:val="28"/>
        </w:rPr>
        <w:t>lúa</w:t>
      </w:r>
      <w:r w:rsidRPr="009011C9">
        <w:rPr>
          <w:rFonts w:ascii="Times New Roman" w:hAnsi="Times New Roman" w:cs="Times New Roman"/>
          <w:sz w:val="28"/>
          <w:szCs w:val="28"/>
        </w:rPr>
        <w:t xml:space="preserve"> có nguồn gốc rõ ràng, được phép sản xuất, kinh doanh tại Việt Nam hoặc giống địa phương đã được sản xuất, sử dụng lâu năm không gây độc cho người.</w:t>
      </w:r>
    </w:p>
    <w:p w:rsidR="006E3DE0" w:rsidRPr="00AE2253"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sz w:val="28"/>
          <w:szCs w:val="28"/>
        </w:rPr>
        <w:t>- Cần lựa chọn giống có khả năng kháng sâu bệnh và sử dụng hạt giống, cây giống khỏe, sạch sâu bệnh để giảm sử dụng thuốc BVTV.</w:t>
      </w:r>
    </w:p>
    <w:p w:rsidR="00004ECE" w:rsidRPr="002B38C6" w:rsidRDefault="00004ECE" w:rsidP="009846AF">
      <w:pPr>
        <w:shd w:val="clear" w:color="auto" w:fill="FFFFFF"/>
        <w:spacing w:line="240" w:lineRule="atLeast"/>
        <w:ind w:left="629"/>
        <w:jc w:val="both"/>
        <w:rPr>
          <w:rFonts w:ascii="Times New Roman" w:hAnsi="Times New Roman"/>
          <w:sz w:val="28"/>
          <w:szCs w:val="28"/>
        </w:rPr>
      </w:pPr>
      <w:r w:rsidRPr="002B38C6">
        <w:rPr>
          <w:rFonts w:ascii="Times New Roman" w:hAnsi="Times New Roman"/>
          <w:sz w:val="28"/>
          <w:szCs w:val="28"/>
        </w:rPr>
        <w:t xml:space="preserve">-  Khi sử dụng giống phải ghi chép về tên giống, cấp giống, nơi sản xuất giống, </w:t>
      </w:r>
      <w:r w:rsidRPr="002B38C6">
        <w:rPr>
          <w:rFonts w:ascii="Times New Roman" w:hAnsi="Times New Roman"/>
          <w:sz w:val="28"/>
          <w:szCs w:val="28"/>
        </w:rPr>
        <w:lastRenderedPageBreak/>
        <w:t>hóa chất xử lý hạt giống và mục đích xử lý (nếu có).</w:t>
      </w:r>
    </w:p>
    <w:p w:rsidR="00004ECE" w:rsidRPr="002B38C6" w:rsidRDefault="00004ECE" w:rsidP="009846AF">
      <w:pPr>
        <w:shd w:val="clear" w:color="auto" w:fill="FFFFFF"/>
        <w:spacing w:line="240" w:lineRule="atLeast"/>
        <w:ind w:left="629"/>
        <w:jc w:val="both"/>
        <w:rPr>
          <w:rFonts w:ascii="Times New Roman" w:hAnsi="Times New Roman"/>
          <w:sz w:val="28"/>
          <w:szCs w:val="28"/>
        </w:rPr>
      </w:pPr>
      <w:r w:rsidRPr="002B38C6">
        <w:rPr>
          <w:rFonts w:ascii="Times New Roman" w:hAnsi="Times New Roman"/>
          <w:sz w:val="28"/>
          <w:szCs w:val="28"/>
        </w:rPr>
        <w:t>- Phải sử dụng giống lúa cấp nguyên chủng hoặc xác nhận (I hoặc II) để sản xuất lúa theo VietGAP.</w:t>
      </w:r>
    </w:p>
    <w:p w:rsidR="00555223" w:rsidRPr="00DC3DDB" w:rsidRDefault="00004ECE" w:rsidP="009846AF">
      <w:pPr>
        <w:spacing w:line="240" w:lineRule="atLeast"/>
        <w:ind w:firstLine="629"/>
        <w:jc w:val="both"/>
        <w:rPr>
          <w:rFonts w:ascii="Times New Roman" w:hAnsi="Times New Roman"/>
          <w:sz w:val="28"/>
          <w:szCs w:val="28"/>
        </w:rPr>
      </w:pPr>
      <w:r w:rsidRPr="000F1972">
        <w:rPr>
          <w:rFonts w:ascii="Times New Roman" w:hAnsi="Times New Roman"/>
          <w:sz w:val="28"/>
          <w:szCs w:val="28"/>
        </w:rPr>
        <w:t>- Chỉ đưa vào cơ cấu các giống lúa đã được công nhận chính thức và đã qua khảo, xây d</w:t>
      </w:r>
      <w:r w:rsidRPr="000F1972">
        <w:rPr>
          <w:rFonts w:ascii="Times New Roman" w:hAnsi="Times New Roman" w:hint="eastAsia"/>
          <w:sz w:val="28"/>
          <w:szCs w:val="28"/>
        </w:rPr>
        <w:t>ự</w:t>
      </w:r>
      <w:r w:rsidRPr="000F1972">
        <w:rPr>
          <w:rFonts w:ascii="Times New Roman" w:hAnsi="Times New Roman"/>
          <w:sz w:val="28"/>
          <w:szCs w:val="28"/>
        </w:rPr>
        <w:t xml:space="preserve">ng mô hình có kết quả tốt tại Nghệ An.    </w:t>
      </w:r>
    </w:p>
    <w:p w:rsidR="00004ECE" w:rsidRPr="00555223" w:rsidRDefault="00994380" w:rsidP="009846AF">
      <w:pPr>
        <w:spacing w:line="240" w:lineRule="atLeast"/>
        <w:ind w:firstLine="635"/>
        <w:jc w:val="both"/>
        <w:rPr>
          <w:rFonts w:ascii="Times New Roman" w:hAnsi="Times New Roman"/>
          <w:b/>
          <w:iCs/>
          <w:sz w:val="28"/>
          <w:szCs w:val="28"/>
        </w:rPr>
      </w:pPr>
      <w:r w:rsidRPr="00555223">
        <w:rPr>
          <w:rFonts w:ascii="Times New Roman" w:hAnsi="Times New Roman"/>
          <w:b/>
          <w:iCs/>
          <w:sz w:val="28"/>
          <w:szCs w:val="28"/>
        </w:rPr>
        <w:t>*</w:t>
      </w:r>
      <w:r w:rsidR="00004ECE" w:rsidRPr="00555223">
        <w:rPr>
          <w:rFonts w:ascii="Times New Roman" w:hAnsi="Times New Roman"/>
          <w:b/>
          <w:iCs/>
          <w:sz w:val="28"/>
          <w:szCs w:val="28"/>
        </w:rPr>
        <w:t xml:space="preserve"> Cơ cấu các giống nh</w:t>
      </w:r>
      <w:r w:rsidR="00004ECE" w:rsidRPr="00555223">
        <w:rPr>
          <w:rFonts w:ascii="Times New Roman" w:hAnsi="Times New Roman" w:hint="eastAsia"/>
          <w:b/>
          <w:iCs/>
          <w:sz w:val="28"/>
          <w:szCs w:val="28"/>
        </w:rPr>
        <w:t>ư</w:t>
      </w:r>
      <w:r w:rsidR="00004ECE" w:rsidRPr="00555223">
        <w:rPr>
          <w:rFonts w:ascii="Times New Roman" w:hAnsi="Times New Roman"/>
          <w:b/>
          <w:iCs/>
          <w:sz w:val="28"/>
          <w:szCs w:val="28"/>
        </w:rPr>
        <w:t xml:space="preserve"> sau:</w:t>
      </w:r>
    </w:p>
    <w:p w:rsidR="00004ECE" w:rsidRPr="00041E4F" w:rsidRDefault="00004ECE" w:rsidP="009846AF">
      <w:pPr>
        <w:spacing w:line="240" w:lineRule="atLeast"/>
        <w:ind w:firstLine="635"/>
        <w:jc w:val="both"/>
        <w:rPr>
          <w:rFonts w:ascii="Times New Roman" w:hAnsi="Times New Roman"/>
          <w:iCs/>
          <w:sz w:val="28"/>
          <w:szCs w:val="28"/>
        </w:rPr>
      </w:pPr>
      <w:r>
        <w:rPr>
          <w:rFonts w:ascii="Times New Roman" w:hAnsi="Times New Roman"/>
          <w:iCs/>
          <w:sz w:val="28"/>
          <w:szCs w:val="28"/>
        </w:rPr>
        <w:t xml:space="preserve">+ </w:t>
      </w:r>
      <w:r w:rsidRPr="00041E4F">
        <w:rPr>
          <w:rFonts w:ascii="Times New Roman" w:hAnsi="Times New Roman"/>
          <w:iCs/>
          <w:sz w:val="28"/>
          <w:szCs w:val="28"/>
        </w:rPr>
        <w:t xml:space="preserve"> Lúa thuần: </w:t>
      </w:r>
      <w:r w:rsidRPr="00041E4F">
        <w:rPr>
          <w:rFonts w:ascii="Times New Roman" w:hAnsi="Times New Roman"/>
          <w:sz w:val="28"/>
          <w:szCs w:val="28"/>
        </w:rPr>
        <w:t>TBR 225; Vật tư NA6; Hương thơm 1; Bắc thơm 7; Nếp 87; Nếp thơm 86; BQ – giống lúa thuần mới; Hương Thuần 1; ADI 28; Lam sơn 8, ADI 168, Thiên ưu 8, Nếp 97, ……</w:t>
      </w:r>
    </w:p>
    <w:p w:rsidR="00004ECE" w:rsidRPr="00041E4F" w:rsidRDefault="00004ECE" w:rsidP="009846AF">
      <w:pPr>
        <w:spacing w:line="240" w:lineRule="atLeast"/>
        <w:ind w:firstLine="635"/>
        <w:jc w:val="both"/>
        <w:rPr>
          <w:rFonts w:ascii="Times New Roman" w:hAnsi="Times New Roman"/>
          <w:sz w:val="28"/>
          <w:szCs w:val="28"/>
        </w:rPr>
      </w:pPr>
      <w:r>
        <w:rPr>
          <w:rFonts w:ascii="Times New Roman" w:hAnsi="Times New Roman"/>
          <w:iCs/>
          <w:sz w:val="28"/>
          <w:szCs w:val="28"/>
        </w:rPr>
        <w:t xml:space="preserve">+ </w:t>
      </w:r>
      <w:r w:rsidRPr="00041E4F">
        <w:rPr>
          <w:rFonts w:ascii="Times New Roman" w:hAnsi="Times New Roman"/>
          <w:iCs/>
          <w:sz w:val="28"/>
          <w:szCs w:val="28"/>
        </w:rPr>
        <w:t xml:space="preserve"> Lúa lai: Thái xuyên 111, Vt 404, Phú ưu 978, Hương Ưu 98, Tân Ưu 98, Long Hương 8117, Lai thơm 6, …</w:t>
      </w:r>
    </w:p>
    <w:p w:rsidR="006E3DE0" w:rsidRPr="009011C9" w:rsidRDefault="006E3DE0" w:rsidP="009846AF">
      <w:pPr>
        <w:widowControl/>
        <w:spacing w:line="240" w:lineRule="atLeast"/>
        <w:ind w:firstLine="709"/>
        <w:jc w:val="both"/>
        <w:rPr>
          <w:rFonts w:ascii="Times New Roman" w:hAnsi="Times New Roman" w:cs="Times New Roman"/>
          <w:b/>
          <w:sz w:val="28"/>
          <w:szCs w:val="28"/>
        </w:rPr>
      </w:pPr>
      <w:r w:rsidRPr="009011C9">
        <w:rPr>
          <w:rFonts w:ascii="Times New Roman" w:hAnsi="Times New Roman" w:cs="Times New Roman"/>
          <w:b/>
          <w:sz w:val="28"/>
          <w:szCs w:val="28"/>
        </w:rPr>
        <w:t>3.2.2.3  Phân bón và chất bổ sung</w:t>
      </w:r>
      <w:r w:rsidRPr="009011C9">
        <w:rPr>
          <w:rStyle w:val="FootnoteReference"/>
          <w:rFonts w:ascii="Times New Roman" w:hAnsi="Times New Roman" w:cs="Times New Roman"/>
          <w:b/>
          <w:sz w:val="28"/>
          <w:szCs w:val="28"/>
        </w:rPr>
        <w:footnoteReference w:customMarkFollows="1" w:id="2"/>
        <w:t>3)</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sz w:val="28"/>
          <w:szCs w:val="28"/>
        </w:rPr>
        <w:t>- Phải sử dụng phân bón và chất bổ sung được phép sản xuất, kinh doanh tại Việt Nam. Nếu sử dụng phân gia súc, gia cầm làm phân bón thì phải ủ hoai mục và kiểm soát hàm lượng kim loại nặng theo quy định.</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sz w:val="28"/>
          <w:szCs w:val="28"/>
        </w:rPr>
        <w:t>- Cần sử dụng phân bón theo nhu cầu của từ</w:t>
      </w:r>
      <w:r w:rsidR="00A97271">
        <w:rPr>
          <w:rFonts w:ascii="Times New Roman" w:hAnsi="Times New Roman" w:cs="Times New Roman"/>
          <w:sz w:val="28"/>
          <w:szCs w:val="28"/>
        </w:rPr>
        <w:t xml:space="preserve">ng </w:t>
      </w:r>
      <w:r w:rsidR="00A97271" w:rsidRPr="00A97271">
        <w:rPr>
          <w:rFonts w:ascii="Times New Roman" w:hAnsi="Times New Roman" w:cs="Times New Roman"/>
          <w:sz w:val="28"/>
          <w:szCs w:val="28"/>
        </w:rPr>
        <w:t>giai đoạn sinh trưởng và phát triển của cây lúa</w:t>
      </w:r>
      <w:r w:rsidRPr="009011C9">
        <w:rPr>
          <w:rFonts w:ascii="Times New Roman" w:hAnsi="Times New Roman" w:cs="Times New Roman"/>
          <w:sz w:val="28"/>
          <w:szCs w:val="28"/>
        </w:rPr>
        <w:t>, kết quả phân tích các chất dinh dưỡng trong đất, giá thể hoặc theo quy trình</w:t>
      </w:r>
      <w:r w:rsidR="00A97271" w:rsidRPr="00A97271">
        <w:rPr>
          <w:rFonts w:ascii="Times New Roman" w:hAnsi="Times New Roman" w:cs="Times New Roman"/>
          <w:sz w:val="28"/>
          <w:szCs w:val="28"/>
        </w:rPr>
        <w:t xml:space="preserve"> kỹ thuật</w:t>
      </w:r>
      <w:r w:rsidRPr="009011C9">
        <w:rPr>
          <w:rFonts w:ascii="Times New Roman" w:hAnsi="Times New Roman" w:cs="Times New Roman"/>
          <w:sz w:val="28"/>
          <w:szCs w:val="28"/>
        </w:rPr>
        <w:t xml:space="preserve"> đã được khuyế</w:t>
      </w:r>
      <w:r w:rsidR="00A97271">
        <w:rPr>
          <w:rFonts w:ascii="Times New Roman" w:hAnsi="Times New Roman" w:cs="Times New Roman"/>
          <w:sz w:val="28"/>
          <w:szCs w:val="28"/>
        </w:rPr>
        <w:t>n cáo</w:t>
      </w:r>
      <w:r w:rsidRPr="009011C9">
        <w:rPr>
          <w:rFonts w:ascii="Times New Roman" w:hAnsi="Times New Roman" w:cs="Times New Roman"/>
          <w:sz w:val="28"/>
          <w:szCs w:val="28"/>
        </w:rPr>
        <w:t>.</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sz w:val="28"/>
          <w:szCs w:val="28"/>
        </w:rPr>
        <w:t>- Phân bón và chất bổ sung phải giữ nguyên trong bao bì; nếu đổi sang bao bì, vật chứa khác, phải ghi rõ và đầy đủ tên, hướng dẫn sử dụng, hạn sử dụng như bao bì ban đầu.</w:t>
      </w:r>
    </w:p>
    <w:p w:rsidR="006E3DE0" w:rsidRPr="00DC3DDB"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sz w:val="28"/>
          <w:szCs w:val="28"/>
        </w:rPr>
        <w:t>- Một số loại phân bón và chất bổ sung như: amoni nitrat, nitrat kali, vôi sống phải được bảo quả</w:t>
      </w:r>
      <w:r w:rsidR="002B6E68">
        <w:rPr>
          <w:rFonts w:ascii="Times New Roman" w:hAnsi="Times New Roman" w:cs="Times New Roman"/>
          <w:sz w:val="28"/>
          <w:szCs w:val="28"/>
        </w:rPr>
        <w:t>n tránh nguy cơ gây cháy, n</w:t>
      </w:r>
      <w:r w:rsidR="002B6E68" w:rsidRPr="002B6E68">
        <w:rPr>
          <w:rFonts w:ascii="Times New Roman" w:hAnsi="Times New Roman" w:cs="Times New Roman"/>
          <w:sz w:val="28"/>
          <w:szCs w:val="28"/>
        </w:rPr>
        <w:t>ổ</w:t>
      </w:r>
      <w:r w:rsidRPr="009011C9">
        <w:rPr>
          <w:rFonts w:ascii="Times New Roman" w:hAnsi="Times New Roman" w:cs="Times New Roman"/>
          <w:sz w:val="28"/>
          <w:szCs w:val="28"/>
        </w:rPr>
        <w:t>, làm tăng nhiệt độ.</w:t>
      </w:r>
    </w:p>
    <w:p w:rsidR="00E9698E" w:rsidRPr="00DC3DDB" w:rsidRDefault="00390E37" w:rsidP="009846AF">
      <w:pPr>
        <w:widowControl/>
        <w:spacing w:line="240" w:lineRule="atLeast"/>
        <w:ind w:firstLine="709"/>
        <w:jc w:val="both"/>
        <w:rPr>
          <w:rFonts w:ascii="Times New Roman" w:hAnsi="Times New Roman" w:cs="Times New Roman"/>
          <w:b/>
          <w:sz w:val="28"/>
          <w:szCs w:val="28"/>
        </w:rPr>
      </w:pPr>
      <w:r w:rsidRPr="00DC3DDB">
        <w:rPr>
          <w:rFonts w:ascii="Times New Roman" w:hAnsi="Times New Roman" w:cs="Times New Roman"/>
          <w:b/>
          <w:sz w:val="28"/>
          <w:szCs w:val="28"/>
        </w:rPr>
        <w:t>* Lượng phân và phương pháp bón</w:t>
      </w:r>
      <w:r w:rsidR="00E9698E">
        <w:rPr>
          <w:rFonts w:ascii="Times New Roman" w:hAnsi="Times New Roman"/>
          <w:b/>
          <w:i/>
          <w:sz w:val="28"/>
          <w:szCs w:val="28"/>
          <w:lang w:val="sv-SE"/>
        </w:rPr>
        <w:t xml:space="preserve"> </w:t>
      </w:r>
      <w:r w:rsidR="00E9698E" w:rsidRPr="001922FE">
        <w:rPr>
          <w:rFonts w:ascii="Times New Roman" w:hAnsi="Times New Roman"/>
          <w:i/>
          <w:sz w:val="28"/>
          <w:szCs w:val="28"/>
          <w:lang w:val="sv-SE"/>
        </w:rPr>
        <w:t>( tính cho 1 sào 500m</w:t>
      </w:r>
      <w:r w:rsidR="00E9698E" w:rsidRPr="001922FE">
        <w:rPr>
          <w:rFonts w:ascii="Times New Roman" w:hAnsi="Times New Roman"/>
          <w:i/>
          <w:sz w:val="28"/>
          <w:szCs w:val="28"/>
          <w:vertAlign w:val="superscript"/>
          <w:lang w:val="sv-SE"/>
        </w:rPr>
        <w:t>2</w:t>
      </w:r>
      <w:r w:rsidR="00E9698E" w:rsidRPr="001922FE">
        <w:rPr>
          <w:rFonts w:ascii="Times New Roman" w:hAnsi="Times New Roman"/>
          <w:i/>
          <w:sz w:val="28"/>
          <w:szCs w:val="28"/>
          <w:lang w:val="sv-SE"/>
        </w:rPr>
        <w:t>)</w:t>
      </w:r>
    </w:p>
    <w:p w:rsidR="00E9698E" w:rsidRDefault="00E9698E" w:rsidP="009846AF">
      <w:pPr>
        <w:overflowPunct w:val="0"/>
        <w:autoSpaceDE w:val="0"/>
        <w:autoSpaceDN w:val="0"/>
        <w:adjustRightInd w:val="0"/>
        <w:spacing w:line="240" w:lineRule="atLeast"/>
        <w:jc w:val="both"/>
        <w:rPr>
          <w:rFonts w:ascii="Times New Roman" w:hAnsi="Times New Roman"/>
          <w:sz w:val="28"/>
          <w:szCs w:val="28"/>
          <w:lang w:val="sv-SE"/>
        </w:rPr>
      </w:pPr>
      <w:r w:rsidRPr="00FD5396">
        <w:rPr>
          <w:rFonts w:ascii="Times New Roman" w:hAnsi="Times New Roman"/>
          <w:sz w:val="28"/>
          <w:szCs w:val="28"/>
          <w:lang w:val="sv-SE"/>
        </w:rPr>
        <w:tab/>
        <w:t>- Phân hữu cơ</w:t>
      </w:r>
      <w:r>
        <w:rPr>
          <w:rFonts w:ascii="Times New Roman" w:hAnsi="Times New Roman"/>
          <w:sz w:val="28"/>
          <w:szCs w:val="28"/>
          <w:lang w:val="sv-SE"/>
        </w:rPr>
        <w:t xml:space="preserve">: </w:t>
      </w:r>
      <w:r w:rsidRPr="00FD5396">
        <w:rPr>
          <w:rFonts w:ascii="Times New Roman" w:hAnsi="Times New Roman"/>
          <w:sz w:val="28"/>
          <w:szCs w:val="28"/>
          <w:lang w:val="sv-SE"/>
        </w:rPr>
        <w:t xml:space="preserve">400 - </w:t>
      </w:r>
      <w:smartTag w:uri="urn:schemas-microsoft-com:office:smarttags" w:element="metricconverter">
        <w:smartTagPr>
          <w:attr w:name="ProductID" w:val="500 kg"/>
        </w:smartTagPr>
        <w:r w:rsidRPr="00FD5396">
          <w:rPr>
            <w:rFonts w:ascii="Times New Roman" w:hAnsi="Times New Roman"/>
            <w:sz w:val="28"/>
            <w:szCs w:val="28"/>
            <w:lang w:val="sv-SE"/>
          </w:rPr>
          <w:t>500 kg</w:t>
        </w:r>
      </w:smartTag>
      <w:r w:rsidRPr="00FD5396">
        <w:rPr>
          <w:rFonts w:ascii="Times New Roman" w:hAnsi="Times New Roman"/>
          <w:sz w:val="28"/>
          <w:szCs w:val="28"/>
          <w:lang w:val="sv-SE"/>
        </w:rPr>
        <w:t>;</w:t>
      </w:r>
    </w:p>
    <w:p w:rsidR="00E9698E" w:rsidRPr="00FD5396" w:rsidRDefault="00E9698E" w:rsidP="009846AF">
      <w:pPr>
        <w:overflowPunct w:val="0"/>
        <w:autoSpaceDE w:val="0"/>
        <w:autoSpaceDN w:val="0"/>
        <w:adjustRightInd w:val="0"/>
        <w:spacing w:line="240" w:lineRule="atLeast"/>
        <w:ind w:firstLine="720"/>
        <w:jc w:val="both"/>
        <w:rPr>
          <w:rFonts w:ascii="Times New Roman" w:hAnsi="Times New Roman"/>
          <w:sz w:val="28"/>
          <w:szCs w:val="28"/>
          <w:lang w:val="sv-SE"/>
        </w:rPr>
      </w:pPr>
      <w:r>
        <w:rPr>
          <w:rFonts w:ascii="Times New Roman" w:hAnsi="Times New Roman"/>
          <w:sz w:val="28"/>
          <w:szCs w:val="28"/>
          <w:lang w:val="sv-SE"/>
        </w:rPr>
        <w:t>-</w:t>
      </w:r>
      <w:r w:rsidRPr="00FD5396">
        <w:rPr>
          <w:rFonts w:ascii="Times New Roman" w:hAnsi="Times New Roman"/>
          <w:sz w:val="28"/>
          <w:szCs w:val="28"/>
          <w:lang w:val="sv-SE"/>
        </w:rPr>
        <w:t xml:space="preserve"> Vôi bột</w:t>
      </w:r>
      <w:r>
        <w:rPr>
          <w:rFonts w:ascii="Times New Roman" w:hAnsi="Times New Roman"/>
          <w:sz w:val="28"/>
          <w:szCs w:val="28"/>
          <w:lang w:val="sv-SE"/>
        </w:rPr>
        <w:t xml:space="preserve">: </w:t>
      </w:r>
      <w:r w:rsidRPr="00FD5396">
        <w:rPr>
          <w:rFonts w:ascii="Times New Roman" w:hAnsi="Times New Roman"/>
          <w:sz w:val="28"/>
          <w:szCs w:val="28"/>
          <w:lang w:val="sv-SE"/>
        </w:rPr>
        <w:t xml:space="preserve"> 20 - </w:t>
      </w:r>
      <w:smartTag w:uri="urn:schemas-microsoft-com:office:smarttags" w:element="metricconverter">
        <w:smartTagPr>
          <w:attr w:name="ProductID" w:val="25 kg"/>
        </w:smartTagPr>
        <w:r w:rsidRPr="00FD5396">
          <w:rPr>
            <w:rFonts w:ascii="Times New Roman" w:hAnsi="Times New Roman"/>
            <w:sz w:val="28"/>
            <w:szCs w:val="28"/>
            <w:lang w:val="sv-SE"/>
          </w:rPr>
          <w:t>25 kg</w:t>
        </w:r>
      </w:smartTag>
    </w:p>
    <w:p w:rsidR="00E9698E" w:rsidRDefault="00E9698E" w:rsidP="009846AF">
      <w:pPr>
        <w:overflowPunct w:val="0"/>
        <w:autoSpaceDE w:val="0"/>
        <w:autoSpaceDN w:val="0"/>
        <w:adjustRightInd w:val="0"/>
        <w:spacing w:line="240" w:lineRule="atLeast"/>
        <w:jc w:val="both"/>
        <w:rPr>
          <w:rFonts w:ascii="Times New Roman" w:hAnsi="Times New Roman"/>
          <w:sz w:val="28"/>
          <w:szCs w:val="28"/>
          <w:lang w:val="sv-SE"/>
        </w:rPr>
      </w:pPr>
      <w:r w:rsidRPr="00FD5396">
        <w:rPr>
          <w:rFonts w:ascii="Times New Roman" w:hAnsi="Times New Roman"/>
          <w:sz w:val="28"/>
          <w:szCs w:val="28"/>
          <w:lang w:val="sv-SE"/>
        </w:rPr>
        <w:tab/>
        <w:t>- Phân vô cơ</w:t>
      </w:r>
      <w:r>
        <w:rPr>
          <w:rFonts w:ascii="Times New Roman" w:hAnsi="Times New Roman"/>
          <w:sz w:val="28"/>
          <w:szCs w:val="28"/>
          <w:lang w:val="sv-SE"/>
        </w:rPr>
        <w:t xml:space="preserve">: </w:t>
      </w:r>
    </w:p>
    <w:p w:rsidR="00E9698E" w:rsidRDefault="00E9698E" w:rsidP="009846AF">
      <w:pPr>
        <w:overflowPunct w:val="0"/>
        <w:autoSpaceDE w:val="0"/>
        <w:autoSpaceDN w:val="0"/>
        <w:adjustRightInd w:val="0"/>
        <w:spacing w:line="240" w:lineRule="atLeast"/>
        <w:jc w:val="both"/>
        <w:rPr>
          <w:rFonts w:ascii="Times New Roman" w:hAnsi="Times New Roman"/>
          <w:sz w:val="28"/>
          <w:szCs w:val="28"/>
          <w:lang w:val="sv-SE"/>
        </w:rPr>
      </w:pPr>
      <w:r>
        <w:rPr>
          <w:rFonts w:ascii="Times New Roman" w:hAnsi="Times New Roman"/>
          <w:sz w:val="28"/>
          <w:szCs w:val="28"/>
          <w:lang w:val="sv-SE"/>
        </w:rPr>
        <w:tab/>
        <w:t>+ S</w:t>
      </w:r>
      <w:r w:rsidRPr="00FE7E0D">
        <w:rPr>
          <w:rFonts w:ascii="Times New Roman" w:hAnsi="Times New Roman" w:hint="eastAsia"/>
          <w:sz w:val="28"/>
          <w:szCs w:val="28"/>
          <w:lang w:val="sv-SE"/>
        </w:rPr>
        <w:t>ử</w:t>
      </w:r>
      <w:r>
        <w:rPr>
          <w:rFonts w:ascii="Times New Roman" w:hAnsi="Times New Roman"/>
          <w:sz w:val="28"/>
          <w:szCs w:val="28"/>
          <w:lang w:val="sv-SE"/>
        </w:rPr>
        <w:t xml:space="preserve"> d</w:t>
      </w:r>
      <w:r w:rsidRPr="00FE7E0D">
        <w:rPr>
          <w:rFonts w:ascii="Times New Roman" w:hAnsi="Times New Roman"/>
          <w:sz w:val="28"/>
          <w:szCs w:val="28"/>
          <w:lang w:val="sv-SE"/>
        </w:rPr>
        <w:t>ụng</w:t>
      </w:r>
      <w:r>
        <w:rPr>
          <w:rFonts w:ascii="Times New Roman" w:hAnsi="Times New Roman"/>
          <w:sz w:val="28"/>
          <w:szCs w:val="28"/>
          <w:lang w:val="sv-SE"/>
        </w:rPr>
        <w:t xml:space="preserve"> ho</w:t>
      </w:r>
      <w:r w:rsidRPr="00FE7E0D">
        <w:rPr>
          <w:rFonts w:ascii="Times New Roman" w:hAnsi="Times New Roman"/>
          <w:sz w:val="28"/>
          <w:szCs w:val="28"/>
          <w:lang w:val="sv-SE"/>
        </w:rPr>
        <w:t>àn</w:t>
      </w:r>
      <w:r>
        <w:rPr>
          <w:rFonts w:ascii="Times New Roman" w:hAnsi="Times New Roman"/>
          <w:sz w:val="28"/>
          <w:szCs w:val="28"/>
          <w:lang w:val="sv-SE"/>
        </w:rPr>
        <w:t xml:space="preserve"> to</w:t>
      </w:r>
      <w:r w:rsidRPr="00FE7E0D">
        <w:rPr>
          <w:rFonts w:ascii="Times New Roman" w:hAnsi="Times New Roman"/>
          <w:sz w:val="28"/>
          <w:szCs w:val="28"/>
          <w:lang w:val="sv-SE"/>
        </w:rPr>
        <w:t>àn</w:t>
      </w:r>
      <w:r>
        <w:rPr>
          <w:rFonts w:ascii="Times New Roman" w:hAnsi="Times New Roman"/>
          <w:sz w:val="28"/>
          <w:szCs w:val="28"/>
          <w:lang w:val="sv-SE"/>
        </w:rPr>
        <w:t xml:space="preserve"> ph</w:t>
      </w:r>
      <w:r w:rsidRPr="00FE7E0D">
        <w:rPr>
          <w:rFonts w:ascii="Times New Roman" w:hAnsi="Times New Roman"/>
          <w:sz w:val="28"/>
          <w:szCs w:val="28"/>
          <w:lang w:val="sv-SE"/>
        </w:rPr>
        <w:t>â</w:t>
      </w:r>
      <w:r>
        <w:rPr>
          <w:rFonts w:ascii="Times New Roman" w:hAnsi="Times New Roman"/>
          <w:sz w:val="28"/>
          <w:szCs w:val="28"/>
          <w:lang w:val="sv-SE"/>
        </w:rPr>
        <w:t xml:space="preserve">n </w:t>
      </w:r>
      <w:r w:rsidRPr="00FE7E0D">
        <w:rPr>
          <w:rFonts w:ascii="Times New Roman" w:hAnsi="Times New Roman" w:hint="eastAsia"/>
          <w:sz w:val="28"/>
          <w:szCs w:val="28"/>
          <w:lang w:val="sv-SE"/>
        </w:rPr>
        <w:t>đơ</w:t>
      </w:r>
      <w:r>
        <w:rPr>
          <w:rFonts w:ascii="Times New Roman" w:hAnsi="Times New Roman"/>
          <w:sz w:val="28"/>
          <w:szCs w:val="28"/>
          <w:lang w:val="sv-SE"/>
        </w:rPr>
        <w:t>n: b</w:t>
      </w:r>
      <w:r w:rsidRPr="00FE7E0D">
        <w:rPr>
          <w:rFonts w:ascii="Times New Roman" w:hAnsi="Times New Roman"/>
          <w:sz w:val="28"/>
          <w:szCs w:val="28"/>
          <w:lang w:val="sv-SE"/>
        </w:rPr>
        <w:t>ón</w:t>
      </w:r>
      <w:r>
        <w:rPr>
          <w:rFonts w:ascii="Times New Roman" w:hAnsi="Times New Roman"/>
          <w:sz w:val="28"/>
          <w:szCs w:val="28"/>
          <w:lang w:val="sv-SE"/>
        </w:rPr>
        <w:t xml:space="preserve"> l</w:t>
      </w:r>
      <w:r>
        <w:rPr>
          <w:rFonts w:ascii="Times New Roman" w:hAnsi="Times New Roman" w:hint="eastAsia"/>
          <w:sz w:val="28"/>
          <w:szCs w:val="28"/>
          <w:lang w:val="sv-SE"/>
        </w:rPr>
        <w:t>ư</w:t>
      </w:r>
      <w:r w:rsidRPr="00FE7E0D">
        <w:rPr>
          <w:rFonts w:ascii="Times New Roman" w:hAnsi="Times New Roman" w:hint="eastAsia"/>
          <w:sz w:val="28"/>
          <w:szCs w:val="28"/>
          <w:lang w:val="sv-SE"/>
        </w:rPr>
        <w:t>ợ</w:t>
      </w:r>
      <w:r w:rsidRPr="00FE7E0D">
        <w:rPr>
          <w:rFonts w:ascii="Times New Roman" w:hAnsi="Times New Roman"/>
          <w:sz w:val="28"/>
          <w:szCs w:val="28"/>
          <w:lang w:val="sv-SE"/>
        </w:rPr>
        <w:t>ng</w:t>
      </w:r>
      <w:r>
        <w:rPr>
          <w:rFonts w:ascii="Times New Roman" w:hAnsi="Times New Roman"/>
          <w:sz w:val="28"/>
          <w:szCs w:val="28"/>
          <w:lang w:val="sv-SE"/>
        </w:rPr>
        <w:t xml:space="preserve"> theo b</w:t>
      </w:r>
      <w:r w:rsidRPr="00FE7E0D">
        <w:rPr>
          <w:rFonts w:ascii="Times New Roman" w:hAnsi="Times New Roman"/>
          <w:sz w:val="28"/>
          <w:szCs w:val="28"/>
          <w:lang w:val="sv-SE"/>
        </w:rPr>
        <w:t>ản</w:t>
      </w:r>
      <w:r>
        <w:rPr>
          <w:rFonts w:ascii="Times New Roman" w:hAnsi="Times New Roman"/>
          <w:sz w:val="28"/>
          <w:szCs w:val="28"/>
          <w:lang w:val="sv-SE"/>
        </w:rPr>
        <w:t>g 1</w:t>
      </w:r>
    </w:p>
    <w:p w:rsidR="00E9698E" w:rsidRPr="009846AF" w:rsidRDefault="00E9698E" w:rsidP="009846AF">
      <w:pPr>
        <w:overflowPunct w:val="0"/>
        <w:autoSpaceDE w:val="0"/>
        <w:autoSpaceDN w:val="0"/>
        <w:adjustRightInd w:val="0"/>
        <w:spacing w:line="240" w:lineRule="atLeast"/>
        <w:ind w:firstLine="720"/>
        <w:rPr>
          <w:rFonts w:ascii="Times New Roman" w:hAnsi="Times New Roman"/>
          <w:spacing w:val="-4"/>
          <w:sz w:val="28"/>
          <w:szCs w:val="28"/>
          <w:lang w:val="sv-SE"/>
        </w:rPr>
      </w:pPr>
      <w:r w:rsidRPr="009846AF">
        <w:rPr>
          <w:rFonts w:ascii="Times New Roman" w:hAnsi="Times New Roman"/>
          <w:spacing w:val="-4"/>
          <w:sz w:val="28"/>
          <w:szCs w:val="28"/>
          <w:lang w:val="sv-SE"/>
        </w:rPr>
        <w:t>+ S</w:t>
      </w:r>
      <w:r w:rsidRPr="009846AF">
        <w:rPr>
          <w:rFonts w:ascii="Times New Roman" w:hAnsi="Times New Roman" w:hint="eastAsia"/>
          <w:spacing w:val="-4"/>
          <w:sz w:val="28"/>
          <w:szCs w:val="28"/>
          <w:lang w:val="sv-SE"/>
        </w:rPr>
        <w:t>ử</w:t>
      </w:r>
      <w:r w:rsidRPr="009846AF">
        <w:rPr>
          <w:rFonts w:ascii="Times New Roman" w:hAnsi="Times New Roman"/>
          <w:spacing w:val="-4"/>
          <w:sz w:val="28"/>
          <w:szCs w:val="28"/>
          <w:lang w:val="sv-SE"/>
        </w:rPr>
        <w:t xml:space="preserve"> dụng phân bón NPK bón lót + phân đơn bón thúc bổ sung: Bón theo bảng 2</w:t>
      </w:r>
    </w:p>
    <w:p w:rsidR="00E9698E" w:rsidRPr="00E854EE" w:rsidRDefault="00E9698E" w:rsidP="009846AF">
      <w:pPr>
        <w:overflowPunct w:val="0"/>
        <w:autoSpaceDE w:val="0"/>
        <w:autoSpaceDN w:val="0"/>
        <w:adjustRightInd w:val="0"/>
        <w:spacing w:line="240" w:lineRule="atLeast"/>
        <w:ind w:firstLine="720"/>
        <w:rPr>
          <w:rFonts w:ascii="Times New Roman" w:hAnsi="Times New Roman"/>
          <w:sz w:val="28"/>
          <w:szCs w:val="28"/>
          <w:lang w:val="sv-SE"/>
        </w:rPr>
      </w:pPr>
      <w:r w:rsidRPr="00E854EE">
        <w:rPr>
          <w:rFonts w:ascii="Times New Roman" w:hAnsi="Times New Roman"/>
          <w:sz w:val="28"/>
          <w:szCs w:val="28"/>
          <w:lang w:val="sv-SE"/>
        </w:rPr>
        <w:t>+ S</w:t>
      </w:r>
      <w:r w:rsidRPr="00E854EE">
        <w:rPr>
          <w:rFonts w:ascii="Times New Roman" w:hAnsi="Times New Roman" w:hint="eastAsia"/>
          <w:sz w:val="28"/>
          <w:szCs w:val="28"/>
          <w:lang w:val="sv-SE"/>
        </w:rPr>
        <w:t>ử</w:t>
      </w:r>
      <w:r w:rsidRPr="00E854EE">
        <w:rPr>
          <w:rFonts w:ascii="Times New Roman" w:hAnsi="Times New Roman"/>
          <w:sz w:val="28"/>
          <w:szCs w:val="28"/>
          <w:lang w:val="sv-SE"/>
        </w:rPr>
        <w:t xml:space="preserve"> dụng hoàn toàn phân NPK: Bón theo bảng 3.</w:t>
      </w:r>
    </w:p>
    <w:p w:rsidR="00E9698E" w:rsidRPr="00FE7E0D" w:rsidRDefault="00E9698E" w:rsidP="009846AF">
      <w:pPr>
        <w:overflowPunct w:val="0"/>
        <w:autoSpaceDE w:val="0"/>
        <w:autoSpaceDN w:val="0"/>
        <w:adjustRightInd w:val="0"/>
        <w:spacing w:line="240" w:lineRule="atLeast"/>
        <w:jc w:val="both"/>
        <w:rPr>
          <w:rFonts w:ascii="Times New Roman" w:hAnsi="Times New Roman"/>
          <w:sz w:val="28"/>
          <w:szCs w:val="28"/>
          <w:lang w:val="sv-SE"/>
        </w:rPr>
      </w:pPr>
    </w:p>
    <w:p w:rsidR="00E9698E" w:rsidRPr="00FE7E0D" w:rsidRDefault="00E9698E" w:rsidP="009846AF">
      <w:pPr>
        <w:overflowPunct w:val="0"/>
        <w:autoSpaceDE w:val="0"/>
        <w:autoSpaceDN w:val="0"/>
        <w:adjustRightInd w:val="0"/>
        <w:spacing w:line="240" w:lineRule="atLeast"/>
        <w:jc w:val="center"/>
        <w:rPr>
          <w:rFonts w:ascii="Times New Roman" w:hAnsi="Times New Roman"/>
          <w:b/>
          <w:i/>
          <w:sz w:val="28"/>
          <w:szCs w:val="28"/>
          <w:lang w:val="sv-SE"/>
        </w:rPr>
      </w:pPr>
      <w:r w:rsidRPr="00FE7E0D">
        <w:rPr>
          <w:rFonts w:ascii="Times New Roman" w:hAnsi="Times New Roman"/>
          <w:b/>
          <w:i/>
          <w:sz w:val="28"/>
          <w:szCs w:val="28"/>
          <w:lang w:val="sv-SE"/>
        </w:rPr>
        <w:t>Bảng 1: S</w:t>
      </w:r>
      <w:r w:rsidRPr="00FE7E0D">
        <w:rPr>
          <w:rFonts w:ascii="Times New Roman" w:hAnsi="Times New Roman" w:hint="eastAsia"/>
          <w:b/>
          <w:i/>
          <w:sz w:val="28"/>
          <w:szCs w:val="28"/>
          <w:lang w:val="sv-SE"/>
        </w:rPr>
        <w:t>ử</w:t>
      </w:r>
      <w:r w:rsidRPr="00FE7E0D">
        <w:rPr>
          <w:rFonts w:ascii="Times New Roman" w:hAnsi="Times New Roman"/>
          <w:b/>
          <w:i/>
          <w:sz w:val="28"/>
          <w:szCs w:val="28"/>
          <w:lang w:val="sv-SE"/>
        </w:rPr>
        <w:t xml:space="preserve"> dụng hoàn toàn phân </w:t>
      </w:r>
      <w:r w:rsidRPr="00FE7E0D">
        <w:rPr>
          <w:rFonts w:ascii="Times New Roman" w:hAnsi="Times New Roman" w:hint="eastAsia"/>
          <w:b/>
          <w:i/>
          <w:sz w:val="28"/>
          <w:szCs w:val="28"/>
          <w:lang w:val="sv-SE"/>
        </w:rPr>
        <w:t>đơ</w:t>
      </w:r>
      <w:r w:rsidRPr="00FE7E0D">
        <w:rPr>
          <w:rFonts w:ascii="Times New Roman" w:hAnsi="Times New Roman"/>
          <w:b/>
          <w:i/>
          <w:sz w:val="28"/>
          <w:szCs w:val="28"/>
          <w:lang w:val="sv-SE"/>
        </w:rPr>
        <w:t xml:space="preserve">n </w:t>
      </w:r>
    </w:p>
    <w:p w:rsidR="00E9698E" w:rsidRPr="002C3B02" w:rsidRDefault="00E9698E" w:rsidP="009846AF">
      <w:pPr>
        <w:overflowPunct w:val="0"/>
        <w:autoSpaceDE w:val="0"/>
        <w:autoSpaceDN w:val="0"/>
        <w:adjustRightInd w:val="0"/>
        <w:spacing w:line="240" w:lineRule="atLeast"/>
        <w:jc w:val="center"/>
        <w:rPr>
          <w:rFonts w:ascii="Times New Roman" w:hAnsi="Times New Roman"/>
          <w:b/>
          <w:sz w:val="28"/>
          <w:szCs w:val="28"/>
          <w:lang w:val="sv-SE"/>
        </w:rPr>
      </w:pPr>
    </w:p>
    <w:tbl>
      <w:tblPr>
        <w:tblW w:w="992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7"/>
        <w:gridCol w:w="1803"/>
        <w:gridCol w:w="1805"/>
        <w:gridCol w:w="2244"/>
        <w:gridCol w:w="1964"/>
      </w:tblGrid>
      <w:tr w:rsidR="00E9698E" w:rsidRPr="007A4C5D" w:rsidTr="00983DD7">
        <w:trPr>
          <w:trHeight w:val="539"/>
          <w:jc w:val="center"/>
        </w:trPr>
        <w:tc>
          <w:tcPr>
            <w:tcW w:w="2107" w:type="dxa"/>
            <w:vMerge w:val="restart"/>
            <w:shd w:val="clear" w:color="auto" w:fill="auto"/>
            <w:vAlign w:val="center"/>
            <w:hideMark/>
          </w:tcPr>
          <w:p w:rsidR="00E9698E" w:rsidRPr="007A4C5D" w:rsidRDefault="00E9698E" w:rsidP="009846AF">
            <w:pPr>
              <w:spacing w:line="240" w:lineRule="atLeast"/>
              <w:jc w:val="center"/>
              <w:rPr>
                <w:rFonts w:ascii="Times New Roman" w:hAnsi="Times New Roman"/>
                <w:b/>
                <w:bCs/>
              </w:rPr>
            </w:pPr>
            <w:r w:rsidRPr="007A4C5D">
              <w:rPr>
                <w:rFonts w:ascii="Times New Roman" w:hAnsi="Times New Roman"/>
                <w:b/>
                <w:bCs/>
              </w:rPr>
              <w:t>Giống lúa</w:t>
            </w:r>
          </w:p>
        </w:tc>
        <w:tc>
          <w:tcPr>
            <w:tcW w:w="1803"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bCs/>
              </w:rPr>
            </w:pPr>
            <w:r w:rsidRPr="00BB26CD">
              <w:rPr>
                <w:rFonts w:ascii="Times New Roman" w:hAnsi="Times New Roman"/>
                <w:bCs/>
              </w:rPr>
              <w:t>Vụ sản xuất</w:t>
            </w:r>
          </w:p>
        </w:tc>
        <w:tc>
          <w:tcPr>
            <w:tcW w:w="6013" w:type="dxa"/>
            <w:gridSpan w:val="3"/>
            <w:shd w:val="clear" w:color="auto" w:fill="auto"/>
            <w:vAlign w:val="center"/>
            <w:hideMark/>
          </w:tcPr>
          <w:p w:rsidR="00E9698E" w:rsidRPr="007A4C5D" w:rsidRDefault="00E9698E" w:rsidP="009846AF">
            <w:pPr>
              <w:spacing w:line="240" w:lineRule="atLeast"/>
              <w:jc w:val="center"/>
              <w:rPr>
                <w:rFonts w:ascii="Times New Roman" w:hAnsi="Times New Roman"/>
                <w:b/>
                <w:bCs/>
              </w:rPr>
            </w:pPr>
            <w:r w:rsidRPr="007A4C5D">
              <w:rPr>
                <w:rFonts w:ascii="Times New Roman" w:hAnsi="Times New Roman"/>
                <w:b/>
                <w:bCs/>
              </w:rPr>
              <w:t>Bón phân  đơn</w:t>
            </w:r>
          </w:p>
        </w:tc>
      </w:tr>
      <w:tr w:rsidR="00E9698E" w:rsidRPr="00BB26CD" w:rsidTr="00983DD7">
        <w:trPr>
          <w:trHeight w:val="154"/>
          <w:jc w:val="center"/>
        </w:trPr>
        <w:tc>
          <w:tcPr>
            <w:tcW w:w="2107" w:type="dxa"/>
            <w:vMerge/>
            <w:vAlign w:val="center"/>
            <w:hideMark/>
          </w:tcPr>
          <w:p w:rsidR="00E9698E" w:rsidRPr="007A4C5D" w:rsidRDefault="00E9698E" w:rsidP="009846AF">
            <w:pPr>
              <w:spacing w:line="240" w:lineRule="atLeast"/>
              <w:jc w:val="center"/>
              <w:rPr>
                <w:rFonts w:ascii="Times New Roman" w:hAnsi="Times New Roman"/>
                <w:b/>
                <w:bCs/>
              </w:rPr>
            </w:pPr>
          </w:p>
        </w:tc>
        <w:tc>
          <w:tcPr>
            <w:tcW w:w="1803" w:type="dxa"/>
            <w:vMerge/>
            <w:vAlign w:val="center"/>
            <w:hideMark/>
          </w:tcPr>
          <w:p w:rsidR="00E9698E" w:rsidRPr="00BB26CD" w:rsidRDefault="00E9698E" w:rsidP="009846AF">
            <w:pPr>
              <w:spacing w:line="240" w:lineRule="atLeast"/>
              <w:jc w:val="center"/>
              <w:rPr>
                <w:rFonts w:ascii="Times New Roman" w:hAnsi="Times New Roman"/>
                <w:bCs/>
              </w:rPr>
            </w:pPr>
          </w:p>
        </w:tc>
        <w:tc>
          <w:tcPr>
            <w:tcW w:w="1805"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Đạm urê (kg)</w:t>
            </w:r>
          </w:p>
        </w:tc>
        <w:tc>
          <w:tcPr>
            <w:tcW w:w="2244"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Supe lân(kg)</w:t>
            </w:r>
          </w:p>
        </w:tc>
        <w:tc>
          <w:tcPr>
            <w:tcW w:w="1964"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Kali clorua (kg)</w:t>
            </w:r>
          </w:p>
        </w:tc>
      </w:tr>
      <w:tr w:rsidR="00E9698E" w:rsidRPr="00BB26CD" w:rsidTr="00983DD7">
        <w:trPr>
          <w:trHeight w:val="542"/>
          <w:jc w:val="center"/>
        </w:trPr>
        <w:tc>
          <w:tcPr>
            <w:tcW w:w="2107" w:type="dxa"/>
            <w:vMerge w:val="restart"/>
            <w:shd w:val="clear" w:color="auto" w:fill="auto"/>
            <w:vAlign w:val="center"/>
            <w:hideMark/>
          </w:tcPr>
          <w:p w:rsidR="00E9698E" w:rsidRPr="007A4C5D" w:rsidRDefault="00E9698E" w:rsidP="009846AF">
            <w:pPr>
              <w:spacing w:line="240" w:lineRule="atLeast"/>
              <w:jc w:val="center"/>
              <w:rPr>
                <w:rFonts w:ascii="Times New Roman" w:hAnsi="Times New Roman"/>
                <w:b/>
                <w:bCs/>
              </w:rPr>
            </w:pPr>
            <w:r w:rsidRPr="007A4C5D">
              <w:rPr>
                <w:rFonts w:ascii="Times New Roman" w:hAnsi="Times New Roman"/>
                <w:b/>
                <w:bCs/>
              </w:rPr>
              <w:t>Lúa lai</w:t>
            </w:r>
          </w:p>
        </w:tc>
        <w:tc>
          <w:tcPr>
            <w:tcW w:w="1803"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bCs/>
              </w:rPr>
            </w:pPr>
            <w:r w:rsidRPr="00BB26CD">
              <w:rPr>
                <w:rFonts w:ascii="Times New Roman" w:hAnsi="Times New Roman"/>
                <w:bCs/>
              </w:rPr>
              <w:t>Xuân</w:t>
            </w:r>
          </w:p>
        </w:tc>
        <w:tc>
          <w:tcPr>
            <w:tcW w:w="1805"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10-12</w:t>
            </w:r>
          </w:p>
        </w:tc>
        <w:tc>
          <w:tcPr>
            <w:tcW w:w="2244"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25 - 28</w:t>
            </w:r>
          </w:p>
        </w:tc>
        <w:tc>
          <w:tcPr>
            <w:tcW w:w="1964"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8 – 9,5</w:t>
            </w:r>
          </w:p>
        </w:tc>
      </w:tr>
      <w:tr w:rsidR="00E9698E" w:rsidRPr="00BB26CD" w:rsidTr="00983DD7">
        <w:trPr>
          <w:trHeight w:val="276"/>
          <w:jc w:val="center"/>
        </w:trPr>
        <w:tc>
          <w:tcPr>
            <w:tcW w:w="2107" w:type="dxa"/>
            <w:vMerge/>
            <w:vAlign w:val="center"/>
            <w:hideMark/>
          </w:tcPr>
          <w:p w:rsidR="00E9698E" w:rsidRPr="007A4C5D" w:rsidRDefault="00E9698E" w:rsidP="009846AF">
            <w:pPr>
              <w:spacing w:line="240" w:lineRule="atLeast"/>
              <w:jc w:val="center"/>
              <w:rPr>
                <w:rFonts w:ascii="Times New Roman" w:hAnsi="Times New Roman"/>
                <w:b/>
                <w:bCs/>
              </w:rPr>
            </w:pPr>
          </w:p>
        </w:tc>
        <w:tc>
          <w:tcPr>
            <w:tcW w:w="1803" w:type="dxa"/>
            <w:vMerge/>
            <w:vAlign w:val="center"/>
            <w:hideMark/>
          </w:tcPr>
          <w:p w:rsidR="00E9698E" w:rsidRPr="00BB26CD" w:rsidRDefault="00E9698E" w:rsidP="009846AF">
            <w:pPr>
              <w:spacing w:line="240" w:lineRule="atLeast"/>
              <w:jc w:val="center"/>
              <w:rPr>
                <w:rFonts w:ascii="Times New Roman" w:hAnsi="Times New Roman"/>
                <w:bCs/>
              </w:rPr>
            </w:pPr>
          </w:p>
        </w:tc>
        <w:tc>
          <w:tcPr>
            <w:tcW w:w="1805" w:type="dxa"/>
            <w:vMerge/>
            <w:shd w:val="clear" w:color="auto" w:fill="auto"/>
            <w:vAlign w:val="center"/>
            <w:hideMark/>
          </w:tcPr>
          <w:p w:rsidR="00E9698E" w:rsidRPr="00BB26CD" w:rsidRDefault="00E9698E" w:rsidP="009846AF">
            <w:pPr>
              <w:spacing w:line="240" w:lineRule="atLeast"/>
              <w:jc w:val="center"/>
              <w:rPr>
                <w:rFonts w:ascii="Times New Roman" w:hAnsi="Times New Roman"/>
              </w:rPr>
            </w:pPr>
          </w:p>
        </w:tc>
        <w:tc>
          <w:tcPr>
            <w:tcW w:w="2244" w:type="dxa"/>
            <w:vMerge/>
            <w:shd w:val="clear" w:color="auto" w:fill="auto"/>
            <w:vAlign w:val="center"/>
            <w:hideMark/>
          </w:tcPr>
          <w:p w:rsidR="00E9698E" w:rsidRPr="00BB26CD" w:rsidRDefault="00E9698E" w:rsidP="009846AF">
            <w:pPr>
              <w:spacing w:line="240" w:lineRule="atLeast"/>
              <w:jc w:val="center"/>
              <w:rPr>
                <w:rFonts w:ascii="Times New Roman" w:hAnsi="Times New Roman"/>
              </w:rPr>
            </w:pPr>
          </w:p>
        </w:tc>
        <w:tc>
          <w:tcPr>
            <w:tcW w:w="1964" w:type="dxa"/>
            <w:vMerge/>
            <w:shd w:val="clear" w:color="auto" w:fill="auto"/>
            <w:vAlign w:val="center"/>
            <w:hideMark/>
          </w:tcPr>
          <w:p w:rsidR="00E9698E" w:rsidRPr="00BB26CD" w:rsidRDefault="00E9698E" w:rsidP="009846AF">
            <w:pPr>
              <w:spacing w:line="240" w:lineRule="atLeast"/>
              <w:jc w:val="center"/>
              <w:rPr>
                <w:rFonts w:ascii="Times New Roman" w:hAnsi="Times New Roman"/>
              </w:rPr>
            </w:pPr>
          </w:p>
        </w:tc>
      </w:tr>
      <w:tr w:rsidR="00E9698E" w:rsidRPr="00BB26CD" w:rsidTr="00983DD7">
        <w:trPr>
          <w:trHeight w:val="430"/>
          <w:jc w:val="center"/>
        </w:trPr>
        <w:tc>
          <w:tcPr>
            <w:tcW w:w="2107" w:type="dxa"/>
            <w:vMerge/>
            <w:vAlign w:val="center"/>
            <w:hideMark/>
          </w:tcPr>
          <w:p w:rsidR="00E9698E" w:rsidRPr="007A4C5D" w:rsidRDefault="00E9698E" w:rsidP="009846AF">
            <w:pPr>
              <w:spacing w:line="240" w:lineRule="atLeast"/>
              <w:jc w:val="center"/>
              <w:rPr>
                <w:rFonts w:ascii="Times New Roman" w:hAnsi="Times New Roman"/>
                <w:b/>
                <w:bCs/>
              </w:rPr>
            </w:pPr>
          </w:p>
        </w:tc>
        <w:tc>
          <w:tcPr>
            <w:tcW w:w="1803"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bCs/>
              </w:rPr>
            </w:pPr>
            <w:r w:rsidRPr="00BB26CD">
              <w:rPr>
                <w:rFonts w:ascii="Times New Roman" w:hAnsi="Times New Roman"/>
                <w:bCs/>
              </w:rPr>
              <w:t>Hè Thu</w:t>
            </w:r>
          </w:p>
        </w:tc>
        <w:tc>
          <w:tcPr>
            <w:tcW w:w="1805"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9 -10</w:t>
            </w:r>
          </w:p>
        </w:tc>
        <w:tc>
          <w:tcPr>
            <w:tcW w:w="2244"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22 - 25</w:t>
            </w:r>
          </w:p>
        </w:tc>
        <w:tc>
          <w:tcPr>
            <w:tcW w:w="1964"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8 – 8,5</w:t>
            </w:r>
          </w:p>
        </w:tc>
      </w:tr>
      <w:tr w:rsidR="00E9698E" w:rsidRPr="00BB26CD" w:rsidTr="00983DD7">
        <w:trPr>
          <w:trHeight w:val="276"/>
          <w:jc w:val="center"/>
        </w:trPr>
        <w:tc>
          <w:tcPr>
            <w:tcW w:w="2107" w:type="dxa"/>
            <w:vMerge/>
            <w:vAlign w:val="center"/>
            <w:hideMark/>
          </w:tcPr>
          <w:p w:rsidR="00E9698E" w:rsidRPr="007A4C5D" w:rsidRDefault="00E9698E" w:rsidP="009846AF">
            <w:pPr>
              <w:spacing w:line="240" w:lineRule="atLeast"/>
              <w:jc w:val="center"/>
              <w:rPr>
                <w:rFonts w:ascii="Times New Roman" w:hAnsi="Times New Roman"/>
                <w:b/>
                <w:bCs/>
              </w:rPr>
            </w:pPr>
          </w:p>
        </w:tc>
        <w:tc>
          <w:tcPr>
            <w:tcW w:w="1803" w:type="dxa"/>
            <w:vMerge/>
            <w:vAlign w:val="center"/>
            <w:hideMark/>
          </w:tcPr>
          <w:p w:rsidR="00E9698E" w:rsidRPr="00BB26CD" w:rsidRDefault="00E9698E" w:rsidP="009846AF">
            <w:pPr>
              <w:spacing w:line="240" w:lineRule="atLeast"/>
              <w:jc w:val="center"/>
              <w:rPr>
                <w:rFonts w:ascii="Times New Roman" w:hAnsi="Times New Roman"/>
                <w:bCs/>
              </w:rPr>
            </w:pPr>
          </w:p>
        </w:tc>
        <w:tc>
          <w:tcPr>
            <w:tcW w:w="1805" w:type="dxa"/>
            <w:vMerge/>
            <w:shd w:val="clear" w:color="auto" w:fill="auto"/>
            <w:vAlign w:val="center"/>
            <w:hideMark/>
          </w:tcPr>
          <w:p w:rsidR="00E9698E" w:rsidRPr="00BB26CD" w:rsidRDefault="00E9698E" w:rsidP="009846AF">
            <w:pPr>
              <w:spacing w:line="240" w:lineRule="atLeast"/>
              <w:jc w:val="center"/>
              <w:rPr>
                <w:rFonts w:ascii="Times New Roman" w:hAnsi="Times New Roman"/>
              </w:rPr>
            </w:pPr>
          </w:p>
        </w:tc>
        <w:tc>
          <w:tcPr>
            <w:tcW w:w="2244" w:type="dxa"/>
            <w:vMerge/>
            <w:shd w:val="clear" w:color="auto" w:fill="auto"/>
            <w:vAlign w:val="center"/>
            <w:hideMark/>
          </w:tcPr>
          <w:p w:rsidR="00E9698E" w:rsidRPr="00BB26CD" w:rsidRDefault="00E9698E" w:rsidP="009846AF">
            <w:pPr>
              <w:spacing w:line="240" w:lineRule="atLeast"/>
              <w:jc w:val="center"/>
              <w:rPr>
                <w:rFonts w:ascii="Times New Roman" w:hAnsi="Times New Roman"/>
              </w:rPr>
            </w:pPr>
          </w:p>
        </w:tc>
        <w:tc>
          <w:tcPr>
            <w:tcW w:w="1964" w:type="dxa"/>
            <w:vMerge/>
            <w:shd w:val="clear" w:color="auto" w:fill="auto"/>
            <w:vAlign w:val="center"/>
            <w:hideMark/>
          </w:tcPr>
          <w:p w:rsidR="00E9698E" w:rsidRPr="00BB26CD" w:rsidRDefault="00E9698E" w:rsidP="009846AF">
            <w:pPr>
              <w:spacing w:line="240" w:lineRule="atLeast"/>
              <w:jc w:val="center"/>
              <w:rPr>
                <w:rFonts w:ascii="Times New Roman" w:hAnsi="Times New Roman"/>
              </w:rPr>
            </w:pPr>
          </w:p>
        </w:tc>
      </w:tr>
      <w:tr w:rsidR="00E9698E" w:rsidRPr="00BB26CD" w:rsidTr="00983DD7">
        <w:trPr>
          <w:trHeight w:val="430"/>
          <w:jc w:val="center"/>
        </w:trPr>
        <w:tc>
          <w:tcPr>
            <w:tcW w:w="2107" w:type="dxa"/>
            <w:vMerge/>
            <w:vAlign w:val="center"/>
            <w:hideMark/>
          </w:tcPr>
          <w:p w:rsidR="00E9698E" w:rsidRPr="007A4C5D" w:rsidRDefault="00E9698E" w:rsidP="009846AF">
            <w:pPr>
              <w:spacing w:line="240" w:lineRule="atLeast"/>
              <w:jc w:val="center"/>
              <w:rPr>
                <w:rFonts w:ascii="Times New Roman" w:hAnsi="Times New Roman"/>
                <w:b/>
                <w:bCs/>
              </w:rPr>
            </w:pPr>
          </w:p>
        </w:tc>
        <w:tc>
          <w:tcPr>
            <w:tcW w:w="1803"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bCs/>
              </w:rPr>
            </w:pPr>
            <w:r w:rsidRPr="00BB26CD">
              <w:rPr>
                <w:rFonts w:ascii="Times New Roman" w:hAnsi="Times New Roman"/>
                <w:bCs/>
              </w:rPr>
              <w:t>Mùa</w:t>
            </w:r>
          </w:p>
        </w:tc>
        <w:tc>
          <w:tcPr>
            <w:tcW w:w="1805"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9 -10</w:t>
            </w:r>
          </w:p>
        </w:tc>
        <w:tc>
          <w:tcPr>
            <w:tcW w:w="2244"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22 - 25</w:t>
            </w:r>
          </w:p>
        </w:tc>
        <w:tc>
          <w:tcPr>
            <w:tcW w:w="1964"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8 – 8,5</w:t>
            </w:r>
          </w:p>
        </w:tc>
      </w:tr>
      <w:tr w:rsidR="00E9698E" w:rsidRPr="00BB26CD" w:rsidTr="00983DD7">
        <w:trPr>
          <w:trHeight w:val="276"/>
          <w:jc w:val="center"/>
        </w:trPr>
        <w:tc>
          <w:tcPr>
            <w:tcW w:w="2107" w:type="dxa"/>
            <w:vMerge/>
            <w:vAlign w:val="center"/>
            <w:hideMark/>
          </w:tcPr>
          <w:p w:rsidR="00E9698E" w:rsidRPr="007A4C5D" w:rsidRDefault="00E9698E" w:rsidP="009846AF">
            <w:pPr>
              <w:spacing w:line="240" w:lineRule="atLeast"/>
              <w:jc w:val="center"/>
              <w:rPr>
                <w:rFonts w:ascii="Times New Roman" w:hAnsi="Times New Roman"/>
                <w:b/>
                <w:bCs/>
              </w:rPr>
            </w:pPr>
          </w:p>
        </w:tc>
        <w:tc>
          <w:tcPr>
            <w:tcW w:w="1803" w:type="dxa"/>
            <w:vMerge/>
            <w:vAlign w:val="center"/>
            <w:hideMark/>
          </w:tcPr>
          <w:p w:rsidR="00E9698E" w:rsidRPr="00BB26CD" w:rsidRDefault="00E9698E" w:rsidP="009846AF">
            <w:pPr>
              <w:spacing w:line="240" w:lineRule="atLeast"/>
              <w:jc w:val="center"/>
              <w:rPr>
                <w:rFonts w:ascii="Times New Roman" w:hAnsi="Times New Roman"/>
                <w:bCs/>
              </w:rPr>
            </w:pPr>
          </w:p>
        </w:tc>
        <w:tc>
          <w:tcPr>
            <w:tcW w:w="1805" w:type="dxa"/>
            <w:vMerge/>
            <w:shd w:val="clear" w:color="auto" w:fill="auto"/>
            <w:vAlign w:val="center"/>
            <w:hideMark/>
          </w:tcPr>
          <w:p w:rsidR="00E9698E" w:rsidRPr="00BB26CD" w:rsidRDefault="00E9698E" w:rsidP="009846AF">
            <w:pPr>
              <w:spacing w:line="240" w:lineRule="atLeast"/>
              <w:jc w:val="center"/>
              <w:rPr>
                <w:rFonts w:ascii="Times New Roman" w:hAnsi="Times New Roman"/>
              </w:rPr>
            </w:pPr>
          </w:p>
        </w:tc>
        <w:tc>
          <w:tcPr>
            <w:tcW w:w="2244" w:type="dxa"/>
            <w:vMerge/>
            <w:shd w:val="clear" w:color="auto" w:fill="auto"/>
            <w:vAlign w:val="center"/>
            <w:hideMark/>
          </w:tcPr>
          <w:p w:rsidR="00E9698E" w:rsidRPr="00BB26CD" w:rsidRDefault="00E9698E" w:rsidP="009846AF">
            <w:pPr>
              <w:spacing w:line="240" w:lineRule="atLeast"/>
              <w:jc w:val="center"/>
              <w:rPr>
                <w:rFonts w:ascii="Times New Roman" w:hAnsi="Times New Roman"/>
              </w:rPr>
            </w:pPr>
          </w:p>
        </w:tc>
        <w:tc>
          <w:tcPr>
            <w:tcW w:w="1964" w:type="dxa"/>
            <w:vMerge/>
            <w:shd w:val="clear" w:color="auto" w:fill="auto"/>
            <w:vAlign w:val="center"/>
            <w:hideMark/>
          </w:tcPr>
          <w:p w:rsidR="00E9698E" w:rsidRPr="00BB26CD" w:rsidRDefault="00E9698E" w:rsidP="009846AF">
            <w:pPr>
              <w:spacing w:line="240" w:lineRule="atLeast"/>
              <w:jc w:val="center"/>
              <w:rPr>
                <w:rFonts w:ascii="Times New Roman" w:hAnsi="Times New Roman"/>
              </w:rPr>
            </w:pPr>
          </w:p>
        </w:tc>
      </w:tr>
      <w:tr w:rsidR="00E9698E" w:rsidRPr="00BB26CD" w:rsidTr="00983DD7">
        <w:trPr>
          <w:trHeight w:val="430"/>
          <w:jc w:val="center"/>
        </w:trPr>
        <w:tc>
          <w:tcPr>
            <w:tcW w:w="2107" w:type="dxa"/>
            <w:vMerge w:val="restart"/>
            <w:shd w:val="clear" w:color="auto" w:fill="auto"/>
            <w:vAlign w:val="center"/>
            <w:hideMark/>
          </w:tcPr>
          <w:p w:rsidR="00E9698E" w:rsidRPr="007A4C5D" w:rsidRDefault="00E9698E" w:rsidP="009846AF">
            <w:pPr>
              <w:spacing w:line="240" w:lineRule="atLeast"/>
              <w:jc w:val="center"/>
              <w:rPr>
                <w:rFonts w:ascii="Times New Roman" w:hAnsi="Times New Roman"/>
                <w:b/>
                <w:bCs/>
              </w:rPr>
            </w:pPr>
            <w:r w:rsidRPr="007A4C5D">
              <w:rPr>
                <w:rFonts w:ascii="Times New Roman" w:hAnsi="Times New Roman"/>
                <w:b/>
                <w:bCs/>
              </w:rPr>
              <w:lastRenderedPageBreak/>
              <w:t>Lúa thuần</w:t>
            </w:r>
          </w:p>
        </w:tc>
        <w:tc>
          <w:tcPr>
            <w:tcW w:w="1803"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bCs/>
              </w:rPr>
            </w:pPr>
            <w:r w:rsidRPr="00BB26CD">
              <w:rPr>
                <w:rFonts w:ascii="Times New Roman" w:hAnsi="Times New Roman"/>
                <w:bCs/>
              </w:rPr>
              <w:t>Xuân</w:t>
            </w:r>
          </w:p>
        </w:tc>
        <w:tc>
          <w:tcPr>
            <w:tcW w:w="1805"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10- 11</w:t>
            </w:r>
          </w:p>
        </w:tc>
        <w:tc>
          <w:tcPr>
            <w:tcW w:w="2244"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22-25</w:t>
            </w:r>
          </w:p>
        </w:tc>
        <w:tc>
          <w:tcPr>
            <w:tcW w:w="1964"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8 - 9</w:t>
            </w:r>
          </w:p>
        </w:tc>
      </w:tr>
      <w:tr w:rsidR="00E9698E" w:rsidRPr="00BB26CD" w:rsidTr="00983DD7">
        <w:trPr>
          <w:trHeight w:val="276"/>
          <w:jc w:val="center"/>
        </w:trPr>
        <w:tc>
          <w:tcPr>
            <w:tcW w:w="2107" w:type="dxa"/>
            <w:vMerge/>
            <w:vAlign w:val="center"/>
            <w:hideMark/>
          </w:tcPr>
          <w:p w:rsidR="00E9698E" w:rsidRPr="007A4C5D" w:rsidRDefault="00E9698E" w:rsidP="009846AF">
            <w:pPr>
              <w:spacing w:line="240" w:lineRule="atLeast"/>
              <w:rPr>
                <w:rFonts w:ascii="Times New Roman" w:hAnsi="Times New Roman"/>
                <w:b/>
                <w:bCs/>
              </w:rPr>
            </w:pPr>
          </w:p>
        </w:tc>
        <w:tc>
          <w:tcPr>
            <w:tcW w:w="1803" w:type="dxa"/>
            <w:vMerge/>
            <w:vAlign w:val="center"/>
            <w:hideMark/>
          </w:tcPr>
          <w:p w:rsidR="00E9698E" w:rsidRPr="00BB26CD" w:rsidRDefault="00E9698E" w:rsidP="009846AF">
            <w:pPr>
              <w:spacing w:line="240" w:lineRule="atLeast"/>
              <w:jc w:val="center"/>
              <w:rPr>
                <w:rFonts w:ascii="Times New Roman" w:hAnsi="Times New Roman"/>
                <w:bCs/>
              </w:rPr>
            </w:pPr>
          </w:p>
        </w:tc>
        <w:tc>
          <w:tcPr>
            <w:tcW w:w="1805" w:type="dxa"/>
            <w:vMerge/>
            <w:shd w:val="clear" w:color="auto" w:fill="auto"/>
            <w:vAlign w:val="center"/>
            <w:hideMark/>
          </w:tcPr>
          <w:p w:rsidR="00E9698E" w:rsidRPr="00BB26CD" w:rsidRDefault="00E9698E" w:rsidP="009846AF">
            <w:pPr>
              <w:spacing w:line="240" w:lineRule="atLeast"/>
              <w:jc w:val="center"/>
              <w:rPr>
                <w:rFonts w:ascii="Times New Roman" w:hAnsi="Times New Roman"/>
              </w:rPr>
            </w:pPr>
          </w:p>
        </w:tc>
        <w:tc>
          <w:tcPr>
            <w:tcW w:w="2244" w:type="dxa"/>
            <w:vMerge/>
            <w:shd w:val="clear" w:color="auto" w:fill="auto"/>
            <w:vAlign w:val="center"/>
            <w:hideMark/>
          </w:tcPr>
          <w:p w:rsidR="00E9698E" w:rsidRPr="00BB26CD" w:rsidRDefault="00E9698E" w:rsidP="009846AF">
            <w:pPr>
              <w:spacing w:line="240" w:lineRule="atLeast"/>
              <w:jc w:val="center"/>
              <w:rPr>
                <w:rFonts w:ascii="Times New Roman" w:hAnsi="Times New Roman"/>
              </w:rPr>
            </w:pPr>
          </w:p>
        </w:tc>
        <w:tc>
          <w:tcPr>
            <w:tcW w:w="1964" w:type="dxa"/>
            <w:vMerge/>
            <w:shd w:val="clear" w:color="auto" w:fill="auto"/>
            <w:vAlign w:val="center"/>
            <w:hideMark/>
          </w:tcPr>
          <w:p w:rsidR="00E9698E" w:rsidRPr="00BB26CD" w:rsidRDefault="00E9698E" w:rsidP="009846AF">
            <w:pPr>
              <w:spacing w:line="240" w:lineRule="atLeast"/>
              <w:jc w:val="center"/>
              <w:rPr>
                <w:rFonts w:ascii="Times New Roman" w:hAnsi="Times New Roman"/>
              </w:rPr>
            </w:pPr>
          </w:p>
        </w:tc>
      </w:tr>
      <w:tr w:rsidR="00E9698E" w:rsidRPr="00BB26CD" w:rsidTr="00983DD7">
        <w:trPr>
          <w:trHeight w:val="430"/>
          <w:jc w:val="center"/>
        </w:trPr>
        <w:tc>
          <w:tcPr>
            <w:tcW w:w="2107" w:type="dxa"/>
            <w:vMerge/>
            <w:vAlign w:val="center"/>
            <w:hideMark/>
          </w:tcPr>
          <w:p w:rsidR="00E9698E" w:rsidRPr="007A4C5D" w:rsidRDefault="00E9698E" w:rsidP="009846AF">
            <w:pPr>
              <w:spacing w:line="240" w:lineRule="atLeast"/>
              <w:rPr>
                <w:rFonts w:ascii="Times New Roman" w:hAnsi="Times New Roman"/>
                <w:b/>
                <w:bCs/>
              </w:rPr>
            </w:pPr>
          </w:p>
        </w:tc>
        <w:tc>
          <w:tcPr>
            <w:tcW w:w="1803"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bCs/>
              </w:rPr>
            </w:pPr>
            <w:r w:rsidRPr="00BB26CD">
              <w:rPr>
                <w:rFonts w:ascii="Times New Roman" w:hAnsi="Times New Roman"/>
                <w:bCs/>
              </w:rPr>
              <w:t>Hè Thu</w:t>
            </w:r>
          </w:p>
        </w:tc>
        <w:tc>
          <w:tcPr>
            <w:tcW w:w="1805"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8 - 9</w:t>
            </w:r>
          </w:p>
        </w:tc>
        <w:tc>
          <w:tcPr>
            <w:tcW w:w="2244"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20 -22</w:t>
            </w:r>
          </w:p>
        </w:tc>
        <w:tc>
          <w:tcPr>
            <w:tcW w:w="1964"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7,5 - 8</w:t>
            </w:r>
          </w:p>
        </w:tc>
      </w:tr>
      <w:tr w:rsidR="00E9698E" w:rsidRPr="00BB26CD" w:rsidTr="00983DD7">
        <w:trPr>
          <w:trHeight w:val="276"/>
          <w:jc w:val="center"/>
        </w:trPr>
        <w:tc>
          <w:tcPr>
            <w:tcW w:w="2107" w:type="dxa"/>
            <w:vMerge/>
            <w:vAlign w:val="center"/>
            <w:hideMark/>
          </w:tcPr>
          <w:p w:rsidR="00E9698E" w:rsidRPr="007A4C5D" w:rsidRDefault="00E9698E" w:rsidP="009846AF">
            <w:pPr>
              <w:spacing w:line="240" w:lineRule="atLeast"/>
              <w:rPr>
                <w:rFonts w:ascii="Times New Roman" w:hAnsi="Times New Roman"/>
                <w:b/>
                <w:bCs/>
              </w:rPr>
            </w:pPr>
          </w:p>
        </w:tc>
        <w:tc>
          <w:tcPr>
            <w:tcW w:w="1803" w:type="dxa"/>
            <w:vMerge/>
            <w:vAlign w:val="center"/>
            <w:hideMark/>
          </w:tcPr>
          <w:p w:rsidR="00E9698E" w:rsidRPr="00BB26CD" w:rsidRDefault="00E9698E" w:rsidP="009846AF">
            <w:pPr>
              <w:spacing w:line="240" w:lineRule="atLeast"/>
              <w:jc w:val="center"/>
              <w:rPr>
                <w:rFonts w:ascii="Times New Roman" w:hAnsi="Times New Roman"/>
                <w:bCs/>
              </w:rPr>
            </w:pPr>
          </w:p>
        </w:tc>
        <w:tc>
          <w:tcPr>
            <w:tcW w:w="1805" w:type="dxa"/>
            <w:vMerge/>
            <w:shd w:val="clear" w:color="auto" w:fill="auto"/>
            <w:vAlign w:val="center"/>
            <w:hideMark/>
          </w:tcPr>
          <w:p w:rsidR="00E9698E" w:rsidRPr="00BB26CD" w:rsidRDefault="00E9698E" w:rsidP="009846AF">
            <w:pPr>
              <w:spacing w:line="240" w:lineRule="atLeast"/>
              <w:jc w:val="center"/>
              <w:rPr>
                <w:rFonts w:ascii="Times New Roman" w:hAnsi="Times New Roman"/>
              </w:rPr>
            </w:pPr>
          </w:p>
        </w:tc>
        <w:tc>
          <w:tcPr>
            <w:tcW w:w="2244" w:type="dxa"/>
            <w:vMerge/>
            <w:shd w:val="clear" w:color="auto" w:fill="auto"/>
            <w:vAlign w:val="center"/>
            <w:hideMark/>
          </w:tcPr>
          <w:p w:rsidR="00E9698E" w:rsidRPr="00BB26CD" w:rsidRDefault="00E9698E" w:rsidP="009846AF">
            <w:pPr>
              <w:spacing w:line="240" w:lineRule="atLeast"/>
              <w:jc w:val="center"/>
              <w:rPr>
                <w:rFonts w:ascii="Times New Roman" w:hAnsi="Times New Roman"/>
              </w:rPr>
            </w:pPr>
          </w:p>
        </w:tc>
        <w:tc>
          <w:tcPr>
            <w:tcW w:w="1964" w:type="dxa"/>
            <w:vMerge/>
            <w:shd w:val="clear" w:color="auto" w:fill="auto"/>
            <w:vAlign w:val="center"/>
            <w:hideMark/>
          </w:tcPr>
          <w:p w:rsidR="00E9698E" w:rsidRPr="00BB26CD" w:rsidRDefault="00E9698E" w:rsidP="009846AF">
            <w:pPr>
              <w:spacing w:line="240" w:lineRule="atLeast"/>
              <w:jc w:val="center"/>
              <w:rPr>
                <w:rFonts w:ascii="Times New Roman" w:hAnsi="Times New Roman"/>
              </w:rPr>
            </w:pPr>
          </w:p>
        </w:tc>
      </w:tr>
      <w:tr w:rsidR="00E9698E" w:rsidRPr="00BB26CD" w:rsidTr="00983DD7">
        <w:trPr>
          <w:trHeight w:val="430"/>
          <w:jc w:val="center"/>
        </w:trPr>
        <w:tc>
          <w:tcPr>
            <w:tcW w:w="2107" w:type="dxa"/>
            <w:vMerge/>
            <w:vAlign w:val="center"/>
            <w:hideMark/>
          </w:tcPr>
          <w:p w:rsidR="00E9698E" w:rsidRPr="007A4C5D" w:rsidRDefault="00E9698E" w:rsidP="009846AF">
            <w:pPr>
              <w:spacing w:line="240" w:lineRule="atLeast"/>
              <w:rPr>
                <w:rFonts w:ascii="Times New Roman" w:hAnsi="Times New Roman"/>
                <w:b/>
                <w:bCs/>
              </w:rPr>
            </w:pPr>
          </w:p>
        </w:tc>
        <w:tc>
          <w:tcPr>
            <w:tcW w:w="1803"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bCs/>
              </w:rPr>
            </w:pPr>
            <w:r w:rsidRPr="00BB26CD">
              <w:rPr>
                <w:rFonts w:ascii="Times New Roman" w:hAnsi="Times New Roman"/>
                <w:bCs/>
              </w:rPr>
              <w:t>Vụ Mùa</w:t>
            </w:r>
          </w:p>
        </w:tc>
        <w:tc>
          <w:tcPr>
            <w:tcW w:w="1805"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8 - 9</w:t>
            </w:r>
          </w:p>
        </w:tc>
        <w:tc>
          <w:tcPr>
            <w:tcW w:w="2244"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20 -22</w:t>
            </w:r>
          </w:p>
        </w:tc>
        <w:tc>
          <w:tcPr>
            <w:tcW w:w="1964"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7,5 - 8</w:t>
            </w:r>
          </w:p>
        </w:tc>
      </w:tr>
      <w:tr w:rsidR="00E9698E" w:rsidRPr="00BB26CD" w:rsidTr="00983DD7">
        <w:trPr>
          <w:trHeight w:val="276"/>
          <w:jc w:val="center"/>
        </w:trPr>
        <w:tc>
          <w:tcPr>
            <w:tcW w:w="2107" w:type="dxa"/>
            <w:vMerge/>
            <w:vAlign w:val="center"/>
            <w:hideMark/>
          </w:tcPr>
          <w:p w:rsidR="00E9698E" w:rsidRPr="007A4C5D" w:rsidRDefault="00E9698E" w:rsidP="009846AF">
            <w:pPr>
              <w:spacing w:line="240" w:lineRule="atLeast"/>
              <w:rPr>
                <w:rFonts w:ascii="Times New Roman" w:hAnsi="Times New Roman"/>
                <w:b/>
                <w:bCs/>
              </w:rPr>
            </w:pPr>
          </w:p>
        </w:tc>
        <w:tc>
          <w:tcPr>
            <w:tcW w:w="1803" w:type="dxa"/>
            <w:vMerge/>
            <w:vAlign w:val="center"/>
            <w:hideMark/>
          </w:tcPr>
          <w:p w:rsidR="00E9698E" w:rsidRPr="00BB26CD" w:rsidRDefault="00E9698E" w:rsidP="009846AF">
            <w:pPr>
              <w:spacing w:line="240" w:lineRule="atLeast"/>
              <w:jc w:val="center"/>
              <w:rPr>
                <w:rFonts w:ascii="Times New Roman" w:hAnsi="Times New Roman"/>
                <w:bCs/>
              </w:rPr>
            </w:pPr>
          </w:p>
        </w:tc>
        <w:tc>
          <w:tcPr>
            <w:tcW w:w="1805" w:type="dxa"/>
            <w:vMerge/>
            <w:shd w:val="clear" w:color="auto" w:fill="auto"/>
            <w:vAlign w:val="center"/>
            <w:hideMark/>
          </w:tcPr>
          <w:p w:rsidR="00E9698E" w:rsidRPr="00BB26CD" w:rsidRDefault="00E9698E" w:rsidP="009846AF">
            <w:pPr>
              <w:spacing w:line="240" w:lineRule="atLeast"/>
              <w:jc w:val="center"/>
              <w:rPr>
                <w:rFonts w:ascii="Times New Roman" w:hAnsi="Times New Roman"/>
              </w:rPr>
            </w:pPr>
          </w:p>
        </w:tc>
        <w:tc>
          <w:tcPr>
            <w:tcW w:w="2244" w:type="dxa"/>
            <w:vMerge/>
            <w:shd w:val="clear" w:color="auto" w:fill="auto"/>
            <w:vAlign w:val="center"/>
            <w:hideMark/>
          </w:tcPr>
          <w:p w:rsidR="00E9698E" w:rsidRPr="00BB26CD" w:rsidRDefault="00E9698E" w:rsidP="009846AF">
            <w:pPr>
              <w:spacing w:line="240" w:lineRule="atLeast"/>
              <w:jc w:val="center"/>
              <w:rPr>
                <w:rFonts w:ascii="Times New Roman" w:hAnsi="Times New Roman"/>
              </w:rPr>
            </w:pPr>
          </w:p>
        </w:tc>
        <w:tc>
          <w:tcPr>
            <w:tcW w:w="1964" w:type="dxa"/>
            <w:vMerge/>
            <w:shd w:val="clear" w:color="auto" w:fill="auto"/>
            <w:vAlign w:val="center"/>
            <w:hideMark/>
          </w:tcPr>
          <w:p w:rsidR="00E9698E" w:rsidRPr="00BB26CD" w:rsidRDefault="00E9698E" w:rsidP="009846AF">
            <w:pPr>
              <w:spacing w:line="240" w:lineRule="atLeast"/>
              <w:jc w:val="center"/>
              <w:rPr>
                <w:rFonts w:ascii="Times New Roman" w:hAnsi="Times New Roman"/>
              </w:rPr>
            </w:pPr>
          </w:p>
        </w:tc>
      </w:tr>
    </w:tbl>
    <w:p w:rsidR="00E9698E" w:rsidRDefault="00E9698E" w:rsidP="009846AF">
      <w:pPr>
        <w:overflowPunct w:val="0"/>
        <w:autoSpaceDE w:val="0"/>
        <w:autoSpaceDN w:val="0"/>
        <w:adjustRightInd w:val="0"/>
        <w:spacing w:line="240" w:lineRule="atLeast"/>
        <w:ind w:left="1709"/>
        <w:jc w:val="both"/>
        <w:rPr>
          <w:rFonts w:ascii="Times New Roman" w:hAnsi="Times New Roman"/>
          <w:b/>
          <w:i/>
          <w:sz w:val="28"/>
          <w:szCs w:val="28"/>
        </w:rPr>
      </w:pPr>
    </w:p>
    <w:p w:rsidR="00E9698E" w:rsidRDefault="00E9698E" w:rsidP="009846AF">
      <w:pPr>
        <w:overflowPunct w:val="0"/>
        <w:autoSpaceDE w:val="0"/>
        <w:autoSpaceDN w:val="0"/>
        <w:adjustRightInd w:val="0"/>
        <w:spacing w:line="240" w:lineRule="atLeast"/>
        <w:ind w:left="1709"/>
        <w:jc w:val="center"/>
        <w:rPr>
          <w:rFonts w:ascii="Times New Roman" w:hAnsi="Times New Roman"/>
          <w:b/>
          <w:i/>
          <w:sz w:val="28"/>
          <w:szCs w:val="28"/>
        </w:rPr>
      </w:pPr>
      <w:r>
        <w:rPr>
          <w:rFonts w:ascii="Times New Roman" w:hAnsi="Times New Roman"/>
          <w:b/>
          <w:i/>
          <w:sz w:val="28"/>
          <w:szCs w:val="28"/>
        </w:rPr>
        <w:t>Bảng 2: Dùng phân bón NPK b</w:t>
      </w:r>
      <w:r w:rsidRPr="00AA144E">
        <w:rPr>
          <w:rFonts w:ascii="Times New Roman" w:hAnsi="Times New Roman"/>
          <w:b/>
          <w:i/>
          <w:sz w:val="28"/>
          <w:szCs w:val="28"/>
        </w:rPr>
        <w:t>ón</w:t>
      </w:r>
      <w:r>
        <w:rPr>
          <w:rFonts w:ascii="Times New Roman" w:hAnsi="Times New Roman"/>
          <w:b/>
          <w:i/>
          <w:sz w:val="28"/>
          <w:szCs w:val="28"/>
        </w:rPr>
        <w:t xml:space="preserve"> l</w:t>
      </w:r>
      <w:r w:rsidRPr="00AA144E">
        <w:rPr>
          <w:rFonts w:ascii="Times New Roman" w:hAnsi="Times New Roman"/>
          <w:b/>
          <w:i/>
          <w:sz w:val="28"/>
          <w:szCs w:val="28"/>
        </w:rPr>
        <w:t>ót</w:t>
      </w:r>
      <w:r>
        <w:rPr>
          <w:rFonts w:ascii="Times New Roman" w:hAnsi="Times New Roman"/>
          <w:b/>
          <w:i/>
          <w:sz w:val="28"/>
          <w:szCs w:val="28"/>
        </w:rPr>
        <w:t xml:space="preserve"> + phân đơn </w:t>
      </w:r>
    </w:p>
    <w:p w:rsidR="00E9698E" w:rsidRDefault="00E9698E" w:rsidP="009846AF">
      <w:pPr>
        <w:overflowPunct w:val="0"/>
        <w:autoSpaceDE w:val="0"/>
        <w:autoSpaceDN w:val="0"/>
        <w:adjustRightInd w:val="0"/>
        <w:spacing w:line="240" w:lineRule="atLeast"/>
        <w:ind w:left="1709"/>
        <w:jc w:val="center"/>
        <w:rPr>
          <w:rFonts w:ascii="Times New Roman" w:hAnsi="Times New Roman"/>
          <w:b/>
          <w:i/>
          <w:sz w:val="28"/>
          <w:szCs w:val="28"/>
        </w:rPr>
      </w:pPr>
      <w:r>
        <w:rPr>
          <w:rFonts w:ascii="Times New Roman" w:hAnsi="Times New Roman"/>
          <w:b/>
          <w:i/>
          <w:sz w:val="28"/>
          <w:szCs w:val="28"/>
        </w:rPr>
        <w:t>bón thúc bổ sung</w:t>
      </w:r>
    </w:p>
    <w:tbl>
      <w:tblPr>
        <w:tblW w:w="992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843"/>
        <w:gridCol w:w="1701"/>
        <w:gridCol w:w="1701"/>
        <w:gridCol w:w="1701"/>
      </w:tblGrid>
      <w:tr w:rsidR="00E9698E" w:rsidRPr="00BB26CD" w:rsidTr="00983DD7">
        <w:trPr>
          <w:trHeight w:val="972"/>
          <w:jc w:val="center"/>
        </w:trPr>
        <w:tc>
          <w:tcPr>
            <w:tcW w:w="1418" w:type="dxa"/>
            <w:vMerge w:val="restart"/>
            <w:vAlign w:val="center"/>
          </w:tcPr>
          <w:p w:rsidR="00E9698E" w:rsidRPr="007A4C5D" w:rsidRDefault="00E9698E" w:rsidP="009846AF">
            <w:pPr>
              <w:spacing w:line="240" w:lineRule="atLeast"/>
              <w:jc w:val="center"/>
              <w:rPr>
                <w:rFonts w:ascii="Times New Roman" w:hAnsi="Times New Roman"/>
                <w:b/>
                <w:bCs/>
              </w:rPr>
            </w:pPr>
            <w:r w:rsidRPr="007A4C5D">
              <w:rPr>
                <w:rFonts w:ascii="Times New Roman" w:hAnsi="Times New Roman"/>
                <w:b/>
                <w:bCs/>
              </w:rPr>
              <w:t>Giống lúa</w:t>
            </w:r>
          </w:p>
        </w:tc>
        <w:tc>
          <w:tcPr>
            <w:tcW w:w="1559" w:type="dxa"/>
            <w:vMerge w:val="restart"/>
            <w:vAlign w:val="center"/>
          </w:tcPr>
          <w:p w:rsidR="00E9698E" w:rsidRPr="004A6FD1" w:rsidRDefault="00E9698E" w:rsidP="009846AF">
            <w:pPr>
              <w:spacing w:line="240" w:lineRule="atLeast"/>
              <w:jc w:val="center"/>
              <w:rPr>
                <w:rFonts w:ascii="Times New Roman" w:hAnsi="Times New Roman"/>
                <w:b/>
                <w:bCs/>
              </w:rPr>
            </w:pPr>
            <w:r w:rsidRPr="004A6FD1">
              <w:rPr>
                <w:rFonts w:ascii="Times New Roman" w:hAnsi="Times New Roman"/>
                <w:b/>
                <w:bCs/>
              </w:rPr>
              <w:t>Vụ sản xuất</w:t>
            </w:r>
          </w:p>
        </w:tc>
        <w:tc>
          <w:tcPr>
            <w:tcW w:w="3544" w:type="dxa"/>
            <w:gridSpan w:val="2"/>
            <w:shd w:val="clear" w:color="auto" w:fill="auto"/>
            <w:vAlign w:val="center"/>
          </w:tcPr>
          <w:p w:rsidR="00E9698E" w:rsidRPr="004A6FD1" w:rsidRDefault="00E9698E" w:rsidP="009846AF">
            <w:pPr>
              <w:spacing w:line="240" w:lineRule="atLeast"/>
              <w:jc w:val="center"/>
              <w:rPr>
                <w:rFonts w:ascii="Times New Roman" w:hAnsi="Times New Roman"/>
                <w:b/>
              </w:rPr>
            </w:pPr>
            <w:r>
              <w:rPr>
                <w:rFonts w:ascii="Times New Roman" w:hAnsi="Times New Roman"/>
                <w:b/>
              </w:rPr>
              <w:t>B</w:t>
            </w:r>
            <w:r w:rsidRPr="00AA144E">
              <w:rPr>
                <w:rFonts w:ascii="Times New Roman" w:hAnsi="Times New Roman"/>
                <w:b/>
              </w:rPr>
              <w:t>ón</w:t>
            </w:r>
            <w:r>
              <w:rPr>
                <w:rFonts w:ascii="Times New Roman" w:hAnsi="Times New Roman"/>
                <w:b/>
              </w:rPr>
              <w:t xml:space="preserve"> l</w:t>
            </w:r>
            <w:r w:rsidRPr="00AA144E">
              <w:rPr>
                <w:rFonts w:ascii="Times New Roman" w:hAnsi="Times New Roman"/>
                <w:b/>
              </w:rPr>
              <w:t>ót</w:t>
            </w:r>
          </w:p>
        </w:tc>
        <w:tc>
          <w:tcPr>
            <w:tcW w:w="3402" w:type="dxa"/>
            <w:gridSpan w:val="2"/>
            <w:shd w:val="clear" w:color="auto" w:fill="auto"/>
            <w:vAlign w:val="center"/>
          </w:tcPr>
          <w:p w:rsidR="00E9698E" w:rsidRDefault="00E9698E" w:rsidP="009846AF">
            <w:pPr>
              <w:spacing w:line="240" w:lineRule="atLeast"/>
              <w:jc w:val="center"/>
              <w:rPr>
                <w:rFonts w:ascii="Times New Roman" w:hAnsi="Times New Roman"/>
                <w:b/>
              </w:rPr>
            </w:pPr>
            <w:r>
              <w:rPr>
                <w:rFonts w:ascii="Times New Roman" w:hAnsi="Times New Roman"/>
                <w:b/>
              </w:rPr>
              <w:t>B</w:t>
            </w:r>
            <w:r w:rsidRPr="00AA144E">
              <w:rPr>
                <w:rFonts w:ascii="Times New Roman" w:hAnsi="Times New Roman"/>
                <w:b/>
              </w:rPr>
              <w:t>ón</w:t>
            </w:r>
            <w:r>
              <w:rPr>
                <w:rFonts w:ascii="Times New Roman" w:hAnsi="Times New Roman"/>
                <w:b/>
              </w:rPr>
              <w:t xml:space="preserve"> th</w:t>
            </w:r>
            <w:r w:rsidRPr="00AA144E">
              <w:rPr>
                <w:rFonts w:ascii="Times New Roman" w:hAnsi="Times New Roman"/>
                <w:b/>
              </w:rPr>
              <w:t>úc</w:t>
            </w:r>
          </w:p>
        </w:tc>
      </w:tr>
      <w:tr w:rsidR="00E9698E" w:rsidRPr="00BB26CD" w:rsidTr="00983DD7">
        <w:trPr>
          <w:trHeight w:val="972"/>
          <w:jc w:val="center"/>
        </w:trPr>
        <w:tc>
          <w:tcPr>
            <w:tcW w:w="1418" w:type="dxa"/>
            <w:vMerge/>
            <w:vAlign w:val="center"/>
          </w:tcPr>
          <w:p w:rsidR="00E9698E" w:rsidRPr="007A4C5D" w:rsidRDefault="00E9698E" w:rsidP="009846AF">
            <w:pPr>
              <w:spacing w:line="240" w:lineRule="atLeast"/>
              <w:jc w:val="center"/>
              <w:rPr>
                <w:rFonts w:ascii="Times New Roman" w:hAnsi="Times New Roman"/>
                <w:b/>
                <w:bCs/>
              </w:rPr>
            </w:pPr>
          </w:p>
        </w:tc>
        <w:tc>
          <w:tcPr>
            <w:tcW w:w="1559" w:type="dxa"/>
            <w:vMerge/>
            <w:vAlign w:val="center"/>
          </w:tcPr>
          <w:p w:rsidR="00E9698E" w:rsidRPr="004A6FD1" w:rsidRDefault="00E9698E" w:rsidP="009846AF">
            <w:pPr>
              <w:spacing w:line="240" w:lineRule="atLeast"/>
              <w:jc w:val="center"/>
              <w:rPr>
                <w:rFonts w:ascii="Times New Roman" w:hAnsi="Times New Roman"/>
                <w:b/>
                <w:bCs/>
              </w:rPr>
            </w:pPr>
          </w:p>
        </w:tc>
        <w:tc>
          <w:tcPr>
            <w:tcW w:w="1843" w:type="dxa"/>
            <w:shd w:val="clear" w:color="auto" w:fill="auto"/>
            <w:vAlign w:val="center"/>
          </w:tcPr>
          <w:p w:rsidR="00E9698E" w:rsidRPr="004A6FD1" w:rsidRDefault="00E9698E" w:rsidP="009846AF">
            <w:pPr>
              <w:spacing w:line="240" w:lineRule="atLeast"/>
              <w:jc w:val="center"/>
              <w:rPr>
                <w:rFonts w:ascii="Times New Roman" w:hAnsi="Times New Roman"/>
                <w:b/>
              </w:rPr>
            </w:pPr>
            <w:r>
              <w:rPr>
                <w:rFonts w:ascii="Times New Roman" w:hAnsi="Times New Roman"/>
                <w:b/>
              </w:rPr>
              <w:t>Lo</w:t>
            </w:r>
            <w:r w:rsidRPr="00AA144E">
              <w:rPr>
                <w:rFonts w:ascii="Times New Roman" w:hAnsi="Times New Roman"/>
                <w:b/>
              </w:rPr>
              <w:t>ại</w:t>
            </w:r>
            <w:r>
              <w:rPr>
                <w:rFonts w:ascii="Times New Roman" w:hAnsi="Times New Roman"/>
                <w:b/>
              </w:rPr>
              <w:t xml:space="preserve"> ph</w:t>
            </w:r>
            <w:r w:rsidRPr="00AA144E">
              <w:rPr>
                <w:rFonts w:ascii="Times New Roman" w:hAnsi="Times New Roman"/>
                <w:b/>
              </w:rPr>
              <w:t>â</w:t>
            </w:r>
            <w:r>
              <w:rPr>
                <w:rFonts w:ascii="Times New Roman" w:hAnsi="Times New Roman"/>
                <w:b/>
              </w:rPr>
              <w:t>n NPK</w:t>
            </w:r>
          </w:p>
        </w:tc>
        <w:tc>
          <w:tcPr>
            <w:tcW w:w="1701" w:type="dxa"/>
            <w:shd w:val="clear" w:color="auto" w:fill="auto"/>
            <w:vAlign w:val="center"/>
          </w:tcPr>
          <w:p w:rsidR="00E9698E" w:rsidRPr="004A6FD1" w:rsidRDefault="00E9698E" w:rsidP="009846AF">
            <w:pPr>
              <w:spacing w:line="240" w:lineRule="atLeast"/>
              <w:jc w:val="center"/>
              <w:rPr>
                <w:rFonts w:ascii="Times New Roman" w:hAnsi="Times New Roman"/>
                <w:b/>
              </w:rPr>
            </w:pPr>
            <w:r>
              <w:rPr>
                <w:rFonts w:ascii="Times New Roman" w:hAnsi="Times New Roman"/>
                <w:b/>
              </w:rPr>
              <w:t>L</w:t>
            </w:r>
            <w:r>
              <w:rPr>
                <w:rFonts w:ascii="Times New Roman" w:hAnsi="Times New Roman" w:hint="eastAsia"/>
                <w:b/>
              </w:rPr>
              <w:t>ư</w:t>
            </w:r>
            <w:r w:rsidRPr="00AA144E">
              <w:rPr>
                <w:rFonts w:ascii="Times New Roman" w:hAnsi="Times New Roman" w:hint="eastAsia"/>
                <w:b/>
              </w:rPr>
              <w:t>ợ</w:t>
            </w:r>
            <w:r w:rsidRPr="00AA144E">
              <w:rPr>
                <w:rFonts w:ascii="Times New Roman" w:hAnsi="Times New Roman"/>
                <w:b/>
              </w:rPr>
              <w:t>ng</w:t>
            </w:r>
            <w:r>
              <w:rPr>
                <w:rFonts w:ascii="Times New Roman" w:hAnsi="Times New Roman"/>
                <w:b/>
              </w:rPr>
              <w:t xml:space="preserve"> ph</w:t>
            </w:r>
            <w:r w:rsidRPr="00AA144E">
              <w:rPr>
                <w:rFonts w:ascii="Times New Roman" w:hAnsi="Times New Roman"/>
                <w:b/>
              </w:rPr>
              <w:t>â</w:t>
            </w:r>
            <w:r>
              <w:rPr>
                <w:rFonts w:ascii="Times New Roman" w:hAnsi="Times New Roman"/>
                <w:b/>
              </w:rPr>
              <w:t>n</w:t>
            </w:r>
            <w:r w:rsidRPr="004A6FD1">
              <w:rPr>
                <w:rFonts w:ascii="Times New Roman" w:hAnsi="Times New Roman"/>
                <w:b/>
              </w:rPr>
              <w:t>(kg)</w:t>
            </w:r>
          </w:p>
        </w:tc>
        <w:tc>
          <w:tcPr>
            <w:tcW w:w="1701" w:type="dxa"/>
            <w:shd w:val="clear" w:color="auto" w:fill="auto"/>
            <w:vAlign w:val="center"/>
          </w:tcPr>
          <w:p w:rsidR="00E9698E" w:rsidRDefault="00E9698E" w:rsidP="009846AF">
            <w:pPr>
              <w:spacing w:line="240" w:lineRule="atLeast"/>
              <w:jc w:val="center"/>
              <w:rPr>
                <w:rFonts w:ascii="Times New Roman" w:hAnsi="Times New Roman"/>
                <w:b/>
              </w:rPr>
            </w:pPr>
            <w:r>
              <w:rPr>
                <w:rFonts w:ascii="Times New Roman" w:hAnsi="Times New Roman"/>
                <w:b/>
              </w:rPr>
              <w:t>L</w:t>
            </w:r>
            <w:r>
              <w:rPr>
                <w:rFonts w:ascii="Times New Roman" w:hAnsi="Times New Roman" w:hint="eastAsia"/>
                <w:b/>
              </w:rPr>
              <w:t>ư</w:t>
            </w:r>
            <w:r w:rsidRPr="00AA144E">
              <w:rPr>
                <w:rFonts w:ascii="Times New Roman" w:hAnsi="Times New Roman" w:hint="eastAsia"/>
                <w:b/>
              </w:rPr>
              <w:t>ợ</w:t>
            </w:r>
            <w:r w:rsidRPr="00AA144E">
              <w:rPr>
                <w:rFonts w:ascii="Times New Roman" w:hAnsi="Times New Roman"/>
                <w:b/>
              </w:rPr>
              <w:t>ng</w:t>
            </w:r>
            <w:r>
              <w:rPr>
                <w:rFonts w:ascii="Times New Roman" w:hAnsi="Times New Roman"/>
                <w:b/>
              </w:rPr>
              <w:t xml:space="preserve"> ph</w:t>
            </w:r>
            <w:r w:rsidRPr="00AA144E">
              <w:rPr>
                <w:rFonts w:ascii="Times New Roman" w:hAnsi="Times New Roman"/>
                <w:b/>
              </w:rPr>
              <w:t>â</w:t>
            </w:r>
            <w:r>
              <w:rPr>
                <w:rFonts w:ascii="Times New Roman" w:hAnsi="Times New Roman"/>
                <w:b/>
              </w:rPr>
              <w:t xml:space="preserve">n </w:t>
            </w:r>
            <w:r w:rsidRPr="004A6FD1">
              <w:rPr>
                <w:rFonts w:ascii="Times New Roman" w:hAnsi="Times New Roman"/>
                <w:b/>
              </w:rPr>
              <w:t>Đạm urê (kg)</w:t>
            </w:r>
          </w:p>
        </w:tc>
        <w:tc>
          <w:tcPr>
            <w:tcW w:w="1701" w:type="dxa"/>
            <w:shd w:val="clear" w:color="auto" w:fill="auto"/>
            <w:vAlign w:val="center"/>
          </w:tcPr>
          <w:p w:rsidR="00E9698E" w:rsidRDefault="00E9698E" w:rsidP="009846AF">
            <w:pPr>
              <w:spacing w:line="240" w:lineRule="atLeast"/>
              <w:jc w:val="center"/>
              <w:rPr>
                <w:rFonts w:ascii="Times New Roman" w:hAnsi="Times New Roman"/>
                <w:b/>
              </w:rPr>
            </w:pPr>
            <w:r>
              <w:rPr>
                <w:rFonts w:ascii="Times New Roman" w:hAnsi="Times New Roman"/>
                <w:b/>
              </w:rPr>
              <w:t>L</w:t>
            </w:r>
            <w:r>
              <w:rPr>
                <w:rFonts w:ascii="Times New Roman" w:hAnsi="Times New Roman" w:hint="eastAsia"/>
                <w:b/>
              </w:rPr>
              <w:t>ư</w:t>
            </w:r>
            <w:r w:rsidRPr="00AA144E">
              <w:rPr>
                <w:rFonts w:ascii="Times New Roman" w:hAnsi="Times New Roman" w:hint="eastAsia"/>
                <w:b/>
              </w:rPr>
              <w:t>ợ</w:t>
            </w:r>
            <w:r w:rsidRPr="00AA144E">
              <w:rPr>
                <w:rFonts w:ascii="Times New Roman" w:hAnsi="Times New Roman"/>
                <w:b/>
              </w:rPr>
              <w:t>ng</w:t>
            </w:r>
            <w:r>
              <w:rPr>
                <w:rFonts w:ascii="Times New Roman" w:hAnsi="Times New Roman"/>
                <w:b/>
              </w:rPr>
              <w:t xml:space="preserve"> ph</w:t>
            </w:r>
            <w:r w:rsidRPr="00AA144E">
              <w:rPr>
                <w:rFonts w:ascii="Times New Roman" w:hAnsi="Times New Roman"/>
                <w:b/>
              </w:rPr>
              <w:t>â</w:t>
            </w:r>
            <w:r>
              <w:rPr>
                <w:rFonts w:ascii="Times New Roman" w:hAnsi="Times New Roman"/>
                <w:b/>
              </w:rPr>
              <w:t xml:space="preserve">n </w:t>
            </w:r>
            <w:r w:rsidRPr="00AA144E">
              <w:rPr>
                <w:rFonts w:ascii="Times New Roman" w:hAnsi="Times New Roman"/>
                <w:b/>
              </w:rPr>
              <w:t xml:space="preserve">Kali clorua </w:t>
            </w:r>
            <w:r w:rsidRPr="004A6FD1">
              <w:rPr>
                <w:rFonts w:ascii="Times New Roman" w:hAnsi="Times New Roman"/>
                <w:b/>
              </w:rPr>
              <w:t>(kg)</w:t>
            </w:r>
          </w:p>
        </w:tc>
      </w:tr>
      <w:tr w:rsidR="00E9698E" w:rsidRPr="00BB26CD" w:rsidTr="00983DD7">
        <w:trPr>
          <w:trHeight w:val="542"/>
          <w:jc w:val="center"/>
        </w:trPr>
        <w:tc>
          <w:tcPr>
            <w:tcW w:w="1418" w:type="dxa"/>
            <w:vMerge w:val="restart"/>
            <w:shd w:val="clear" w:color="auto" w:fill="auto"/>
            <w:vAlign w:val="center"/>
            <w:hideMark/>
          </w:tcPr>
          <w:p w:rsidR="00E9698E" w:rsidRPr="007A4C5D" w:rsidRDefault="00E9698E" w:rsidP="009846AF">
            <w:pPr>
              <w:spacing w:line="240" w:lineRule="atLeast"/>
              <w:jc w:val="center"/>
              <w:rPr>
                <w:rFonts w:ascii="Times New Roman" w:hAnsi="Times New Roman"/>
                <w:b/>
                <w:bCs/>
              </w:rPr>
            </w:pPr>
            <w:r w:rsidRPr="007A4C5D">
              <w:rPr>
                <w:rFonts w:ascii="Times New Roman" w:hAnsi="Times New Roman"/>
                <w:b/>
                <w:bCs/>
              </w:rPr>
              <w:t>Lúa lai</w:t>
            </w:r>
          </w:p>
        </w:tc>
        <w:tc>
          <w:tcPr>
            <w:tcW w:w="1559"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bCs/>
              </w:rPr>
            </w:pPr>
            <w:r w:rsidRPr="00BB26CD">
              <w:rPr>
                <w:rFonts w:ascii="Times New Roman" w:hAnsi="Times New Roman"/>
                <w:bCs/>
              </w:rPr>
              <w:t>Xuân</w:t>
            </w:r>
          </w:p>
        </w:tc>
        <w:tc>
          <w:tcPr>
            <w:tcW w:w="1843"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16:16:8</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15</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Pr>
                <w:rFonts w:ascii="Times New Roman" w:hAnsi="Times New Roman"/>
              </w:rPr>
              <w:t>5</w:t>
            </w:r>
            <w:r w:rsidRPr="00BB26CD">
              <w:rPr>
                <w:rFonts w:ascii="Times New Roman" w:hAnsi="Times New Roman"/>
              </w:rPr>
              <w:t xml:space="preserve"> – </w:t>
            </w:r>
            <w:r>
              <w:rPr>
                <w:rFonts w:ascii="Times New Roman" w:hAnsi="Times New Roman"/>
              </w:rPr>
              <w:t>7</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6,0 – 7,5</w:t>
            </w:r>
          </w:p>
        </w:tc>
      </w:tr>
      <w:tr w:rsidR="00E9698E" w:rsidRPr="00BB26CD" w:rsidTr="00983DD7">
        <w:trPr>
          <w:trHeight w:val="430"/>
          <w:jc w:val="center"/>
        </w:trPr>
        <w:tc>
          <w:tcPr>
            <w:tcW w:w="1418" w:type="dxa"/>
            <w:vMerge/>
            <w:vAlign w:val="center"/>
            <w:hideMark/>
          </w:tcPr>
          <w:p w:rsidR="00E9698E" w:rsidRPr="007A4C5D" w:rsidRDefault="00E9698E" w:rsidP="009846AF">
            <w:pPr>
              <w:spacing w:line="240" w:lineRule="atLeast"/>
              <w:jc w:val="center"/>
              <w:rPr>
                <w:rFonts w:ascii="Times New Roman" w:hAnsi="Times New Roman"/>
                <w:b/>
                <w:bCs/>
              </w:rPr>
            </w:pPr>
          </w:p>
        </w:tc>
        <w:tc>
          <w:tcPr>
            <w:tcW w:w="1559" w:type="dxa"/>
            <w:vMerge/>
            <w:vAlign w:val="center"/>
            <w:hideMark/>
          </w:tcPr>
          <w:p w:rsidR="00E9698E" w:rsidRPr="00BB26CD" w:rsidRDefault="00E9698E" w:rsidP="009846AF">
            <w:pPr>
              <w:spacing w:line="240" w:lineRule="atLeast"/>
              <w:jc w:val="center"/>
              <w:rPr>
                <w:rFonts w:ascii="Times New Roman" w:hAnsi="Times New Roman"/>
                <w:bCs/>
              </w:rPr>
            </w:pPr>
          </w:p>
        </w:tc>
        <w:tc>
          <w:tcPr>
            <w:tcW w:w="1843"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8:10:3</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Pr>
                <w:rFonts w:ascii="Times New Roman" w:hAnsi="Times New Roman"/>
              </w:rPr>
              <w:t>25</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Pr>
                <w:rFonts w:ascii="Times New Roman" w:hAnsi="Times New Roman"/>
              </w:rPr>
              <w:t>5</w:t>
            </w:r>
            <w:r w:rsidRPr="00BB26CD">
              <w:rPr>
                <w:rFonts w:ascii="Times New Roman" w:hAnsi="Times New Roman"/>
              </w:rPr>
              <w:t xml:space="preserve"> – </w:t>
            </w:r>
            <w:r>
              <w:rPr>
                <w:rFonts w:ascii="Times New Roman" w:hAnsi="Times New Roman"/>
              </w:rPr>
              <w:t>7</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6,5 – 8,0</w:t>
            </w:r>
          </w:p>
        </w:tc>
      </w:tr>
      <w:tr w:rsidR="00E9698E" w:rsidRPr="00BB26CD" w:rsidTr="00983DD7">
        <w:trPr>
          <w:trHeight w:val="430"/>
          <w:jc w:val="center"/>
        </w:trPr>
        <w:tc>
          <w:tcPr>
            <w:tcW w:w="1418" w:type="dxa"/>
            <w:vMerge/>
            <w:vAlign w:val="center"/>
            <w:hideMark/>
          </w:tcPr>
          <w:p w:rsidR="00E9698E" w:rsidRPr="007A4C5D" w:rsidRDefault="00E9698E" w:rsidP="009846AF">
            <w:pPr>
              <w:spacing w:line="240" w:lineRule="atLeast"/>
              <w:jc w:val="center"/>
              <w:rPr>
                <w:rFonts w:ascii="Times New Roman" w:hAnsi="Times New Roman"/>
                <w:b/>
                <w:bCs/>
              </w:rPr>
            </w:pPr>
          </w:p>
        </w:tc>
        <w:tc>
          <w:tcPr>
            <w:tcW w:w="1559"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bCs/>
              </w:rPr>
            </w:pPr>
            <w:r w:rsidRPr="00BB26CD">
              <w:rPr>
                <w:rFonts w:ascii="Times New Roman" w:hAnsi="Times New Roman"/>
                <w:bCs/>
              </w:rPr>
              <w:t>Hè Thu</w:t>
            </w:r>
          </w:p>
        </w:tc>
        <w:tc>
          <w:tcPr>
            <w:tcW w:w="1843"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16:16:8</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10</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5,5 – 6,5</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Pr>
                <w:rFonts w:ascii="Times New Roman" w:hAnsi="Times New Roman"/>
              </w:rPr>
              <w:t>6,5</w:t>
            </w:r>
            <w:r w:rsidRPr="00BB26CD">
              <w:rPr>
                <w:rFonts w:ascii="Times New Roman" w:hAnsi="Times New Roman"/>
              </w:rPr>
              <w:t xml:space="preserve"> – 7</w:t>
            </w:r>
          </w:p>
        </w:tc>
      </w:tr>
      <w:tr w:rsidR="00E9698E" w:rsidRPr="00BB26CD" w:rsidTr="00983DD7">
        <w:trPr>
          <w:trHeight w:val="430"/>
          <w:jc w:val="center"/>
        </w:trPr>
        <w:tc>
          <w:tcPr>
            <w:tcW w:w="1418" w:type="dxa"/>
            <w:vMerge/>
            <w:vAlign w:val="center"/>
            <w:hideMark/>
          </w:tcPr>
          <w:p w:rsidR="00E9698E" w:rsidRPr="007A4C5D" w:rsidRDefault="00E9698E" w:rsidP="009846AF">
            <w:pPr>
              <w:spacing w:line="240" w:lineRule="atLeast"/>
              <w:jc w:val="center"/>
              <w:rPr>
                <w:rFonts w:ascii="Times New Roman" w:hAnsi="Times New Roman"/>
                <w:b/>
                <w:bCs/>
              </w:rPr>
            </w:pPr>
          </w:p>
        </w:tc>
        <w:tc>
          <w:tcPr>
            <w:tcW w:w="1559" w:type="dxa"/>
            <w:vMerge/>
            <w:vAlign w:val="center"/>
            <w:hideMark/>
          </w:tcPr>
          <w:p w:rsidR="00E9698E" w:rsidRPr="00BB26CD" w:rsidRDefault="00E9698E" w:rsidP="009846AF">
            <w:pPr>
              <w:spacing w:line="240" w:lineRule="atLeast"/>
              <w:jc w:val="center"/>
              <w:rPr>
                <w:rFonts w:ascii="Times New Roman" w:hAnsi="Times New Roman"/>
                <w:bCs/>
              </w:rPr>
            </w:pPr>
          </w:p>
        </w:tc>
        <w:tc>
          <w:tcPr>
            <w:tcW w:w="1843"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8:10:3</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25</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Pr>
                <w:rFonts w:ascii="Times New Roman" w:hAnsi="Times New Roman"/>
              </w:rPr>
              <w:t>5</w:t>
            </w:r>
            <w:r w:rsidRPr="00BB26CD">
              <w:rPr>
                <w:rFonts w:ascii="Times New Roman" w:hAnsi="Times New Roman"/>
              </w:rPr>
              <w:t xml:space="preserve">- </w:t>
            </w:r>
            <w:r>
              <w:rPr>
                <w:rFonts w:ascii="Times New Roman" w:hAnsi="Times New Roman"/>
              </w:rPr>
              <w:t>6</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Pr>
                <w:rFonts w:ascii="Times New Roman" w:hAnsi="Times New Roman"/>
              </w:rPr>
              <w:t>7</w:t>
            </w:r>
            <w:r w:rsidRPr="00BB26CD">
              <w:rPr>
                <w:rFonts w:ascii="Times New Roman" w:hAnsi="Times New Roman"/>
              </w:rPr>
              <w:t xml:space="preserve"> – 7,</w:t>
            </w:r>
            <w:r>
              <w:rPr>
                <w:rFonts w:ascii="Times New Roman" w:hAnsi="Times New Roman"/>
              </w:rPr>
              <w:t>5</w:t>
            </w:r>
          </w:p>
        </w:tc>
      </w:tr>
      <w:tr w:rsidR="00E9698E" w:rsidRPr="00BB26CD" w:rsidTr="00983DD7">
        <w:trPr>
          <w:trHeight w:val="430"/>
          <w:jc w:val="center"/>
        </w:trPr>
        <w:tc>
          <w:tcPr>
            <w:tcW w:w="1418" w:type="dxa"/>
            <w:vMerge/>
            <w:vAlign w:val="center"/>
            <w:hideMark/>
          </w:tcPr>
          <w:p w:rsidR="00E9698E" w:rsidRPr="007A4C5D" w:rsidRDefault="00E9698E" w:rsidP="009846AF">
            <w:pPr>
              <w:spacing w:line="240" w:lineRule="atLeast"/>
              <w:jc w:val="center"/>
              <w:rPr>
                <w:rFonts w:ascii="Times New Roman" w:hAnsi="Times New Roman"/>
                <w:b/>
                <w:bCs/>
              </w:rPr>
            </w:pPr>
          </w:p>
        </w:tc>
        <w:tc>
          <w:tcPr>
            <w:tcW w:w="1559"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bCs/>
              </w:rPr>
            </w:pPr>
            <w:r w:rsidRPr="00BB26CD">
              <w:rPr>
                <w:rFonts w:ascii="Times New Roman" w:hAnsi="Times New Roman"/>
                <w:bCs/>
              </w:rPr>
              <w:t>Mùa</w:t>
            </w:r>
          </w:p>
        </w:tc>
        <w:tc>
          <w:tcPr>
            <w:tcW w:w="1843"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16:16:8</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10</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5,5 – 6,5</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6,6 – 7</w:t>
            </w:r>
          </w:p>
        </w:tc>
      </w:tr>
      <w:tr w:rsidR="00E9698E" w:rsidRPr="00BB26CD" w:rsidTr="00983DD7">
        <w:trPr>
          <w:trHeight w:val="430"/>
          <w:jc w:val="center"/>
        </w:trPr>
        <w:tc>
          <w:tcPr>
            <w:tcW w:w="1418" w:type="dxa"/>
            <w:vMerge/>
            <w:vAlign w:val="center"/>
            <w:hideMark/>
          </w:tcPr>
          <w:p w:rsidR="00E9698E" w:rsidRPr="007A4C5D" w:rsidRDefault="00E9698E" w:rsidP="009846AF">
            <w:pPr>
              <w:spacing w:line="240" w:lineRule="atLeast"/>
              <w:jc w:val="center"/>
              <w:rPr>
                <w:rFonts w:ascii="Times New Roman" w:hAnsi="Times New Roman"/>
                <w:b/>
                <w:bCs/>
              </w:rPr>
            </w:pPr>
          </w:p>
        </w:tc>
        <w:tc>
          <w:tcPr>
            <w:tcW w:w="1559" w:type="dxa"/>
            <w:vMerge/>
            <w:vAlign w:val="center"/>
            <w:hideMark/>
          </w:tcPr>
          <w:p w:rsidR="00E9698E" w:rsidRPr="00BB26CD" w:rsidRDefault="00E9698E" w:rsidP="009846AF">
            <w:pPr>
              <w:spacing w:line="240" w:lineRule="atLeast"/>
              <w:jc w:val="center"/>
              <w:rPr>
                <w:rFonts w:ascii="Times New Roman" w:hAnsi="Times New Roman"/>
                <w:bCs/>
              </w:rPr>
            </w:pPr>
          </w:p>
        </w:tc>
        <w:tc>
          <w:tcPr>
            <w:tcW w:w="1843"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8:10:3</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25</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4,7- 5,7</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Pr>
                <w:rFonts w:ascii="Times New Roman" w:hAnsi="Times New Roman"/>
              </w:rPr>
              <w:t>7</w:t>
            </w:r>
            <w:r w:rsidRPr="00BB26CD">
              <w:rPr>
                <w:rFonts w:ascii="Times New Roman" w:hAnsi="Times New Roman"/>
              </w:rPr>
              <w:t xml:space="preserve"> – 7,</w:t>
            </w:r>
            <w:r>
              <w:rPr>
                <w:rFonts w:ascii="Times New Roman" w:hAnsi="Times New Roman"/>
              </w:rPr>
              <w:t>5</w:t>
            </w:r>
          </w:p>
        </w:tc>
      </w:tr>
      <w:tr w:rsidR="00E9698E" w:rsidRPr="00BB26CD" w:rsidTr="00983DD7">
        <w:trPr>
          <w:trHeight w:val="430"/>
          <w:jc w:val="center"/>
        </w:trPr>
        <w:tc>
          <w:tcPr>
            <w:tcW w:w="1418" w:type="dxa"/>
            <w:vMerge w:val="restart"/>
            <w:shd w:val="clear" w:color="auto" w:fill="auto"/>
            <w:vAlign w:val="center"/>
            <w:hideMark/>
          </w:tcPr>
          <w:p w:rsidR="00E9698E" w:rsidRPr="007A4C5D" w:rsidRDefault="00E9698E" w:rsidP="009846AF">
            <w:pPr>
              <w:spacing w:line="240" w:lineRule="atLeast"/>
              <w:jc w:val="center"/>
              <w:rPr>
                <w:rFonts w:ascii="Times New Roman" w:hAnsi="Times New Roman"/>
                <w:b/>
                <w:bCs/>
              </w:rPr>
            </w:pPr>
            <w:r w:rsidRPr="007A4C5D">
              <w:rPr>
                <w:rFonts w:ascii="Times New Roman" w:hAnsi="Times New Roman"/>
                <w:b/>
                <w:bCs/>
              </w:rPr>
              <w:t>Lúa thuần</w:t>
            </w:r>
          </w:p>
        </w:tc>
        <w:tc>
          <w:tcPr>
            <w:tcW w:w="1559"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bCs/>
              </w:rPr>
            </w:pPr>
            <w:r w:rsidRPr="00BB26CD">
              <w:rPr>
                <w:rFonts w:ascii="Times New Roman" w:hAnsi="Times New Roman"/>
                <w:bCs/>
              </w:rPr>
              <w:t>Xuân</w:t>
            </w:r>
          </w:p>
        </w:tc>
        <w:tc>
          <w:tcPr>
            <w:tcW w:w="1843"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16:16:8</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15</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Pr>
                <w:rFonts w:ascii="Times New Roman" w:hAnsi="Times New Roman"/>
              </w:rPr>
              <w:t>5</w:t>
            </w:r>
            <w:r w:rsidRPr="00BB26CD">
              <w:rPr>
                <w:rFonts w:ascii="Times New Roman" w:hAnsi="Times New Roman"/>
              </w:rPr>
              <w:t xml:space="preserve"> – </w:t>
            </w:r>
            <w:r>
              <w:rPr>
                <w:rFonts w:ascii="Times New Roman" w:hAnsi="Times New Roman"/>
              </w:rPr>
              <w:t>6</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6,0 –7,0</w:t>
            </w:r>
          </w:p>
        </w:tc>
      </w:tr>
      <w:tr w:rsidR="00E9698E" w:rsidRPr="00BB26CD" w:rsidTr="00983DD7">
        <w:trPr>
          <w:trHeight w:val="430"/>
          <w:jc w:val="center"/>
        </w:trPr>
        <w:tc>
          <w:tcPr>
            <w:tcW w:w="1418" w:type="dxa"/>
            <w:vMerge/>
            <w:vAlign w:val="center"/>
            <w:hideMark/>
          </w:tcPr>
          <w:p w:rsidR="00E9698E" w:rsidRPr="007A4C5D" w:rsidRDefault="00E9698E" w:rsidP="009846AF">
            <w:pPr>
              <w:spacing w:line="240" w:lineRule="atLeast"/>
              <w:rPr>
                <w:rFonts w:ascii="Times New Roman" w:hAnsi="Times New Roman"/>
                <w:b/>
                <w:bCs/>
              </w:rPr>
            </w:pPr>
          </w:p>
        </w:tc>
        <w:tc>
          <w:tcPr>
            <w:tcW w:w="1559" w:type="dxa"/>
            <w:vMerge/>
            <w:vAlign w:val="center"/>
            <w:hideMark/>
          </w:tcPr>
          <w:p w:rsidR="00E9698E" w:rsidRPr="00BB26CD" w:rsidRDefault="00E9698E" w:rsidP="009846AF">
            <w:pPr>
              <w:spacing w:line="240" w:lineRule="atLeast"/>
              <w:jc w:val="center"/>
              <w:rPr>
                <w:rFonts w:ascii="Times New Roman" w:hAnsi="Times New Roman"/>
                <w:bCs/>
              </w:rPr>
            </w:pPr>
          </w:p>
        </w:tc>
        <w:tc>
          <w:tcPr>
            <w:tcW w:w="1843"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8:10:3</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Pr>
                <w:rFonts w:ascii="Times New Roman" w:hAnsi="Times New Roman"/>
              </w:rPr>
              <w:t>25</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Pr>
                <w:rFonts w:ascii="Times New Roman" w:hAnsi="Times New Roman"/>
              </w:rPr>
              <w:t>5</w:t>
            </w:r>
            <w:r w:rsidRPr="00BB26CD">
              <w:rPr>
                <w:rFonts w:ascii="Times New Roman" w:hAnsi="Times New Roman"/>
              </w:rPr>
              <w:t xml:space="preserve"> – </w:t>
            </w:r>
            <w:r>
              <w:rPr>
                <w:rFonts w:ascii="Times New Roman" w:hAnsi="Times New Roman"/>
              </w:rPr>
              <w:t>6</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6,5 –7,5</w:t>
            </w:r>
          </w:p>
        </w:tc>
      </w:tr>
      <w:tr w:rsidR="00E9698E" w:rsidRPr="00BB26CD" w:rsidTr="00983DD7">
        <w:trPr>
          <w:trHeight w:val="430"/>
          <w:jc w:val="center"/>
        </w:trPr>
        <w:tc>
          <w:tcPr>
            <w:tcW w:w="1418" w:type="dxa"/>
            <w:vMerge/>
            <w:vAlign w:val="center"/>
            <w:hideMark/>
          </w:tcPr>
          <w:p w:rsidR="00E9698E" w:rsidRPr="007A4C5D" w:rsidRDefault="00E9698E" w:rsidP="009846AF">
            <w:pPr>
              <w:spacing w:line="240" w:lineRule="atLeast"/>
              <w:rPr>
                <w:rFonts w:ascii="Times New Roman" w:hAnsi="Times New Roman"/>
                <w:b/>
                <w:bCs/>
              </w:rPr>
            </w:pPr>
          </w:p>
        </w:tc>
        <w:tc>
          <w:tcPr>
            <w:tcW w:w="1559"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bCs/>
              </w:rPr>
            </w:pPr>
            <w:r w:rsidRPr="00BB26CD">
              <w:rPr>
                <w:rFonts w:ascii="Times New Roman" w:hAnsi="Times New Roman"/>
                <w:bCs/>
              </w:rPr>
              <w:t>Hè Thu</w:t>
            </w:r>
          </w:p>
        </w:tc>
        <w:tc>
          <w:tcPr>
            <w:tcW w:w="1843"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16:16:8</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10</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4,5 – 5,5</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Pr>
                <w:rFonts w:ascii="Times New Roman" w:hAnsi="Times New Roman"/>
              </w:rPr>
              <w:t xml:space="preserve">6- </w:t>
            </w:r>
            <w:r w:rsidRPr="00BB26CD">
              <w:rPr>
                <w:rFonts w:ascii="Times New Roman" w:hAnsi="Times New Roman"/>
              </w:rPr>
              <w:t>7</w:t>
            </w:r>
          </w:p>
        </w:tc>
      </w:tr>
      <w:tr w:rsidR="00E9698E" w:rsidRPr="00BB26CD" w:rsidTr="00983DD7">
        <w:trPr>
          <w:trHeight w:val="430"/>
          <w:jc w:val="center"/>
        </w:trPr>
        <w:tc>
          <w:tcPr>
            <w:tcW w:w="1418" w:type="dxa"/>
            <w:vMerge/>
            <w:vAlign w:val="center"/>
            <w:hideMark/>
          </w:tcPr>
          <w:p w:rsidR="00E9698E" w:rsidRPr="007A4C5D" w:rsidRDefault="00E9698E" w:rsidP="009846AF">
            <w:pPr>
              <w:spacing w:line="240" w:lineRule="atLeast"/>
              <w:rPr>
                <w:rFonts w:ascii="Times New Roman" w:hAnsi="Times New Roman"/>
                <w:b/>
                <w:bCs/>
              </w:rPr>
            </w:pPr>
          </w:p>
        </w:tc>
        <w:tc>
          <w:tcPr>
            <w:tcW w:w="1559" w:type="dxa"/>
            <w:vMerge/>
            <w:vAlign w:val="center"/>
            <w:hideMark/>
          </w:tcPr>
          <w:p w:rsidR="00E9698E" w:rsidRPr="00BB26CD" w:rsidRDefault="00E9698E" w:rsidP="009846AF">
            <w:pPr>
              <w:spacing w:line="240" w:lineRule="atLeast"/>
              <w:jc w:val="center"/>
              <w:rPr>
                <w:rFonts w:ascii="Times New Roman" w:hAnsi="Times New Roman"/>
                <w:bCs/>
              </w:rPr>
            </w:pPr>
          </w:p>
        </w:tc>
        <w:tc>
          <w:tcPr>
            <w:tcW w:w="1843"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8:10:3</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25</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3,7- 4,7</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Pr>
                <w:rFonts w:ascii="Times New Roman" w:hAnsi="Times New Roman"/>
              </w:rPr>
              <w:t>6</w:t>
            </w:r>
            <w:r w:rsidRPr="00BB26CD">
              <w:rPr>
                <w:rFonts w:ascii="Times New Roman" w:hAnsi="Times New Roman"/>
              </w:rPr>
              <w:t xml:space="preserve">- </w:t>
            </w:r>
            <w:r>
              <w:rPr>
                <w:rFonts w:ascii="Times New Roman" w:hAnsi="Times New Roman"/>
              </w:rPr>
              <w:t>7</w:t>
            </w:r>
          </w:p>
        </w:tc>
      </w:tr>
      <w:tr w:rsidR="00E9698E" w:rsidRPr="00BB26CD" w:rsidTr="00983DD7">
        <w:trPr>
          <w:trHeight w:val="430"/>
          <w:jc w:val="center"/>
        </w:trPr>
        <w:tc>
          <w:tcPr>
            <w:tcW w:w="1418" w:type="dxa"/>
            <w:vMerge/>
            <w:vAlign w:val="center"/>
            <w:hideMark/>
          </w:tcPr>
          <w:p w:rsidR="00E9698E" w:rsidRPr="007A4C5D" w:rsidRDefault="00E9698E" w:rsidP="009846AF">
            <w:pPr>
              <w:spacing w:line="240" w:lineRule="atLeast"/>
              <w:rPr>
                <w:rFonts w:ascii="Times New Roman" w:hAnsi="Times New Roman"/>
                <w:b/>
                <w:bCs/>
              </w:rPr>
            </w:pPr>
          </w:p>
        </w:tc>
        <w:tc>
          <w:tcPr>
            <w:tcW w:w="1559" w:type="dxa"/>
            <w:vMerge w:val="restart"/>
            <w:shd w:val="clear" w:color="auto" w:fill="auto"/>
            <w:vAlign w:val="center"/>
            <w:hideMark/>
          </w:tcPr>
          <w:p w:rsidR="00E9698E" w:rsidRPr="00BB26CD" w:rsidRDefault="00E9698E" w:rsidP="009846AF">
            <w:pPr>
              <w:spacing w:line="240" w:lineRule="atLeast"/>
              <w:jc w:val="center"/>
              <w:rPr>
                <w:rFonts w:ascii="Times New Roman" w:hAnsi="Times New Roman"/>
                <w:bCs/>
              </w:rPr>
            </w:pPr>
            <w:r w:rsidRPr="00BB26CD">
              <w:rPr>
                <w:rFonts w:ascii="Times New Roman" w:hAnsi="Times New Roman"/>
                <w:bCs/>
              </w:rPr>
              <w:t>Vụ Mùa</w:t>
            </w:r>
          </w:p>
        </w:tc>
        <w:tc>
          <w:tcPr>
            <w:tcW w:w="1843"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16:16:8</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10</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4,5 – 5,5</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Pr>
                <w:rFonts w:ascii="Times New Roman" w:hAnsi="Times New Roman"/>
              </w:rPr>
              <w:t>6</w:t>
            </w:r>
            <w:r w:rsidRPr="00BB26CD">
              <w:rPr>
                <w:rFonts w:ascii="Times New Roman" w:hAnsi="Times New Roman"/>
              </w:rPr>
              <w:t xml:space="preserve">- </w:t>
            </w:r>
            <w:r>
              <w:rPr>
                <w:rFonts w:ascii="Times New Roman" w:hAnsi="Times New Roman"/>
              </w:rPr>
              <w:t>7</w:t>
            </w:r>
          </w:p>
        </w:tc>
      </w:tr>
      <w:tr w:rsidR="00E9698E" w:rsidRPr="00BB26CD" w:rsidTr="00983DD7">
        <w:trPr>
          <w:trHeight w:val="430"/>
          <w:jc w:val="center"/>
        </w:trPr>
        <w:tc>
          <w:tcPr>
            <w:tcW w:w="1418" w:type="dxa"/>
            <w:vMerge/>
            <w:vAlign w:val="center"/>
            <w:hideMark/>
          </w:tcPr>
          <w:p w:rsidR="00E9698E" w:rsidRPr="007A4C5D" w:rsidRDefault="00E9698E" w:rsidP="009846AF">
            <w:pPr>
              <w:spacing w:line="240" w:lineRule="atLeast"/>
              <w:rPr>
                <w:rFonts w:ascii="Times New Roman" w:hAnsi="Times New Roman"/>
                <w:b/>
                <w:bCs/>
              </w:rPr>
            </w:pPr>
          </w:p>
        </w:tc>
        <w:tc>
          <w:tcPr>
            <w:tcW w:w="1559" w:type="dxa"/>
            <w:vMerge/>
            <w:vAlign w:val="center"/>
            <w:hideMark/>
          </w:tcPr>
          <w:p w:rsidR="00E9698E" w:rsidRPr="00BB26CD" w:rsidRDefault="00E9698E" w:rsidP="009846AF">
            <w:pPr>
              <w:spacing w:line="240" w:lineRule="atLeast"/>
              <w:jc w:val="center"/>
              <w:rPr>
                <w:rFonts w:ascii="Times New Roman" w:hAnsi="Times New Roman"/>
                <w:bCs/>
              </w:rPr>
            </w:pPr>
          </w:p>
        </w:tc>
        <w:tc>
          <w:tcPr>
            <w:tcW w:w="1843"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8:10:3</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25</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Pr>
                <w:rFonts w:ascii="Times New Roman" w:hAnsi="Times New Roman"/>
              </w:rPr>
              <w:t>4</w:t>
            </w:r>
            <w:r w:rsidRPr="00BB26CD">
              <w:rPr>
                <w:rFonts w:ascii="Times New Roman" w:hAnsi="Times New Roman"/>
              </w:rPr>
              <w:t xml:space="preserve">- </w:t>
            </w:r>
            <w:r>
              <w:rPr>
                <w:rFonts w:ascii="Times New Roman" w:hAnsi="Times New Roman"/>
              </w:rPr>
              <w:t>5</w:t>
            </w:r>
          </w:p>
        </w:tc>
        <w:tc>
          <w:tcPr>
            <w:tcW w:w="1701" w:type="dxa"/>
            <w:shd w:val="clear" w:color="auto" w:fill="auto"/>
            <w:vAlign w:val="center"/>
            <w:hideMark/>
          </w:tcPr>
          <w:p w:rsidR="00E9698E" w:rsidRPr="00BB26CD" w:rsidRDefault="00E9698E" w:rsidP="009846AF">
            <w:pPr>
              <w:spacing w:line="240" w:lineRule="atLeast"/>
              <w:jc w:val="center"/>
              <w:rPr>
                <w:rFonts w:ascii="Times New Roman" w:hAnsi="Times New Roman"/>
              </w:rPr>
            </w:pPr>
            <w:r w:rsidRPr="00BB26CD">
              <w:rPr>
                <w:rFonts w:ascii="Times New Roman" w:hAnsi="Times New Roman"/>
              </w:rPr>
              <w:t xml:space="preserve">6- </w:t>
            </w:r>
            <w:r>
              <w:rPr>
                <w:rFonts w:ascii="Times New Roman" w:hAnsi="Times New Roman"/>
              </w:rPr>
              <w:t>7</w:t>
            </w:r>
          </w:p>
        </w:tc>
      </w:tr>
    </w:tbl>
    <w:p w:rsidR="00E9698E" w:rsidRDefault="00E9698E" w:rsidP="009846AF">
      <w:pPr>
        <w:overflowPunct w:val="0"/>
        <w:autoSpaceDE w:val="0"/>
        <w:autoSpaceDN w:val="0"/>
        <w:adjustRightInd w:val="0"/>
        <w:spacing w:line="240" w:lineRule="atLeast"/>
        <w:jc w:val="both"/>
        <w:rPr>
          <w:rFonts w:ascii="Times New Roman" w:hAnsi="Times New Roman"/>
          <w:sz w:val="28"/>
          <w:szCs w:val="28"/>
          <w:lang w:val="sv-SE"/>
        </w:rPr>
      </w:pPr>
    </w:p>
    <w:p w:rsidR="00E9698E" w:rsidRPr="00FE7E0D" w:rsidRDefault="00E9698E" w:rsidP="009846AF">
      <w:pPr>
        <w:overflowPunct w:val="0"/>
        <w:autoSpaceDE w:val="0"/>
        <w:autoSpaceDN w:val="0"/>
        <w:adjustRightInd w:val="0"/>
        <w:spacing w:line="240" w:lineRule="atLeast"/>
        <w:ind w:firstLine="720"/>
        <w:jc w:val="center"/>
        <w:rPr>
          <w:rFonts w:ascii="Times New Roman" w:hAnsi="Times New Roman"/>
          <w:b/>
          <w:i/>
          <w:sz w:val="28"/>
          <w:szCs w:val="28"/>
          <w:lang w:val="sv-SE"/>
        </w:rPr>
      </w:pPr>
      <w:r w:rsidRPr="00FE7E0D">
        <w:rPr>
          <w:rFonts w:ascii="Times New Roman" w:hAnsi="Times New Roman"/>
          <w:b/>
          <w:i/>
          <w:sz w:val="28"/>
          <w:szCs w:val="28"/>
          <w:lang w:val="sv-SE"/>
        </w:rPr>
        <w:t>Bảng 3: Dùng Phân NPK để bón thúc khép kín.</w:t>
      </w:r>
    </w:p>
    <w:p w:rsidR="00E9698E" w:rsidRPr="009E65D1" w:rsidRDefault="00E9698E" w:rsidP="009846AF">
      <w:pPr>
        <w:overflowPunct w:val="0"/>
        <w:autoSpaceDE w:val="0"/>
        <w:autoSpaceDN w:val="0"/>
        <w:adjustRightInd w:val="0"/>
        <w:spacing w:line="240" w:lineRule="atLeast"/>
        <w:ind w:firstLine="720"/>
        <w:jc w:val="center"/>
        <w:rPr>
          <w:rFonts w:ascii="Times New Roman" w:hAnsi="Times New Roman"/>
          <w:b/>
          <w:sz w:val="28"/>
          <w:szCs w:val="28"/>
          <w:lang w:val="sv-SE"/>
        </w:rPr>
      </w:pPr>
    </w:p>
    <w:tbl>
      <w:tblPr>
        <w:tblW w:w="10084" w:type="dxa"/>
        <w:jc w:val="center"/>
        <w:tblInd w:w="-32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1"/>
        <w:gridCol w:w="1701"/>
        <w:gridCol w:w="1768"/>
        <w:gridCol w:w="1768"/>
        <w:gridCol w:w="1768"/>
        <w:gridCol w:w="1768"/>
      </w:tblGrid>
      <w:tr w:rsidR="00E9698E" w:rsidRPr="001922FE" w:rsidTr="00983DD7">
        <w:trPr>
          <w:trHeight w:val="672"/>
          <w:jc w:val="center"/>
        </w:trPr>
        <w:tc>
          <w:tcPr>
            <w:tcW w:w="1311" w:type="dxa"/>
            <w:vMerge w:val="restart"/>
            <w:tcBorders>
              <w:left w:val="single" w:sz="4" w:space="0" w:color="auto"/>
              <w:right w:val="single" w:sz="4" w:space="0" w:color="auto"/>
            </w:tcBorders>
            <w:vAlign w:val="center"/>
          </w:tcPr>
          <w:p w:rsidR="00E9698E" w:rsidRPr="001922FE" w:rsidRDefault="00E9698E" w:rsidP="009846AF">
            <w:pPr>
              <w:spacing w:line="240" w:lineRule="atLeast"/>
              <w:jc w:val="center"/>
              <w:rPr>
                <w:rFonts w:ascii="Times New Roman" w:hAnsi="Times New Roman"/>
                <w:b/>
                <w:bCs/>
              </w:rPr>
            </w:pPr>
            <w:r w:rsidRPr="001922FE">
              <w:rPr>
                <w:rFonts w:ascii="Times New Roman" w:hAnsi="Times New Roman"/>
                <w:b/>
                <w:bCs/>
              </w:rPr>
              <w:t>Giống</w:t>
            </w:r>
          </w:p>
          <w:p w:rsidR="00E9698E" w:rsidRPr="001922FE" w:rsidRDefault="00E9698E" w:rsidP="009846AF">
            <w:pPr>
              <w:spacing w:line="240" w:lineRule="atLeast"/>
              <w:jc w:val="center"/>
              <w:rPr>
                <w:rFonts w:ascii="Times New Roman" w:hAnsi="Times New Roman"/>
                <w:b/>
                <w:bCs/>
              </w:rPr>
            </w:pPr>
            <w:r w:rsidRPr="001922FE">
              <w:rPr>
                <w:rFonts w:ascii="Times New Roman" w:hAnsi="Times New Roman"/>
                <w:b/>
                <w:bCs/>
              </w:rPr>
              <w:t>lúa</w:t>
            </w:r>
          </w:p>
        </w:tc>
        <w:tc>
          <w:tcPr>
            <w:tcW w:w="1701" w:type="dxa"/>
            <w:vMerge w:val="restart"/>
            <w:tcBorders>
              <w:left w:val="single" w:sz="4" w:space="0" w:color="auto"/>
              <w:right w:val="single" w:sz="4" w:space="0" w:color="auto"/>
            </w:tcBorders>
            <w:vAlign w:val="center"/>
          </w:tcPr>
          <w:p w:rsidR="00E9698E" w:rsidRPr="001922FE" w:rsidRDefault="00E9698E" w:rsidP="009846AF">
            <w:pPr>
              <w:spacing w:line="240" w:lineRule="atLeast"/>
              <w:jc w:val="center"/>
              <w:rPr>
                <w:rFonts w:ascii="Times New Roman" w:hAnsi="Times New Roman"/>
                <w:b/>
                <w:bCs/>
              </w:rPr>
            </w:pPr>
            <w:r w:rsidRPr="001922FE">
              <w:rPr>
                <w:rFonts w:ascii="Times New Roman" w:hAnsi="Times New Roman"/>
                <w:b/>
                <w:bCs/>
              </w:rPr>
              <w:t>Vụ</w:t>
            </w:r>
          </w:p>
          <w:p w:rsidR="00E9698E" w:rsidRPr="001922FE" w:rsidRDefault="00E9698E" w:rsidP="009846AF">
            <w:pPr>
              <w:spacing w:line="240" w:lineRule="atLeast"/>
              <w:jc w:val="center"/>
              <w:rPr>
                <w:rFonts w:ascii="Times New Roman" w:hAnsi="Times New Roman"/>
                <w:b/>
                <w:bCs/>
              </w:rPr>
            </w:pPr>
            <w:r w:rsidRPr="001922FE">
              <w:rPr>
                <w:rFonts w:ascii="Times New Roman" w:hAnsi="Times New Roman"/>
                <w:b/>
                <w:bCs/>
              </w:rPr>
              <w:t>sản xuất</w:t>
            </w:r>
          </w:p>
        </w:tc>
        <w:tc>
          <w:tcPr>
            <w:tcW w:w="3536" w:type="dxa"/>
            <w:gridSpan w:val="2"/>
            <w:tcBorders>
              <w:top w:val="single" w:sz="4" w:space="0" w:color="auto"/>
              <w:left w:val="single" w:sz="4" w:space="0" w:color="auto"/>
              <w:bottom w:val="single" w:sz="4" w:space="0" w:color="auto"/>
              <w:right w:val="single" w:sz="4" w:space="0" w:color="auto"/>
            </w:tcBorders>
            <w:vAlign w:val="center"/>
          </w:tcPr>
          <w:p w:rsidR="00E9698E" w:rsidRPr="001922FE" w:rsidRDefault="00E9698E" w:rsidP="009846AF">
            <w:pPr>
              <w:spacing w:line="240" w:lineRule="atLeast"/>
              <w:jc w:val="center"/>
              <w:rPr>
                <w:rFonts w:ascii="Times New Roman" w:hAnsi="Times New Roman"/>
                <w:b/>
              </w:rPr>
            </w:pPr>
            <w:r w:rsidRPr="001922FE">
              <w:rPr>
                <w:rFonts w:ascii="Times New Roman" w:hAnsi="Times New Roman"/>
                <w:b/>
              </w:rPr>
              <w:t>Bón lót</w:t>
            </w:r>
          </w:p>
        </w:tc>
        <w:tc>
          <w:tcPr>
            <w:tcW w:w="3536" w:type="dxa"/>
            <w:gridSpan w:val="2"/>
            <w:tcBorders>
              <w:top w:val="single" w:sz="4" w:space="0" w:color="auto"/>
              <w:left w:val="single" w:sz="4" w:space="0" w:color="auto"/>
              <w:bottom w:val="single" w:sz="4" w:space="0" w:color="auto"/>
              <w:right w:val="single" w:sz="4" w:space="0" w:color="auto"/>
            </w:tcBorders>
            <w:vAlign w:val="center"/>
          </w:tcPr>
          <w:p w:rsidR="00E9698E" w:rsidRPr="001922FE" w:rsidRDefault="00E9698E" w:rsidP="009846AF">
            <w:pPr>
              <w:spacing w:line="240" w:lineRule="atLeast"/>
              <w:jc w:val="center"/>
              <w:rPr>
                <w:rFonts w:ascii="Times New Roman" w:hAnsi="Times New Roman"/>
                <w:b/>
              </w:rPr>
            </w:pPr>
            <w:r w:rsidRPr="001922FE">
              <w:rPr>
                <w:rFonts w:ascii="Times New Roman" w:hAnsi="Times New Roman"/>
                <w:b/>
              </w:rPr>
              <w:t>Bón thúc</w:t>
            </w:r>
          </w:p>
        </w:tc>
      </w:tr>
      <w:tr w:rsidR="00E9698E" w:rsidRPr="001922FE" w:rsidTr="00983DD7">
        <w:trPr>
          <w:trHeight w:val="672"/>
          <w:jc w:val="center"/>
        </w:trPr>
        <w:tc>
          <w:tcPr>
            <w:tcW w:w="1311" w:type="dxa"/>
            <w:vMerge/>
            <w:tcBorders>
              <w:left w:val="single" w:sz="4" w:space="0" w:color="auto"/>
              <w:bottom w:val="single" w:sz="4" w:space="0" w:color="auto"/>
              <w:right w:val="single" w:sz="4" w:space="0" w:color="auto"/>
            </w:tcBorders>
          </w:tcPr>
          <w:p w:rsidR="00E9698E" w:rsidRPr="001922FE" w:rsidRDefault="00E9698E" w:rsidP="009846AF">
            <w:pPr>
              <w:spacing w:line="240" w:lineRule="atLeast"/>
              <w:jc w:val="center"/>
              <w:rPr>
                <w:rFonts w:ascii="Times New Roman" w:hAnsi="Times New Roman"/>
                <w:b/>
                <w:bCs/>
              </w:rPr>
            </w:pPr>
          </w:p>
        </w:tc>
        <w:tc>
          <w:tcPr>
            <w:tcW w:w="1701" w:type="dxa"/>
            <w:vMerge/>
            <w:tcBorders>
              <w:left w:val="single" w:sz="4" w:space="0" w:color="auto"/>
              <w:bottom w:val="single" w:sz="4" w:space="0" w:color="auto"/>
              <w:right w:val="single" w:sz="4" w:space="0" w:color="auto"/>
            </w:tcBorders>
          </w:tcPr>
          <w:p w:rsidR="00E9698E" w:rsidRPr="001922FE" w:rsidRDefault="00E9698E" w:rsidP="009846AF">
            <w:pPr>
              <w:spacing w:line="240" w:lineRule="atLeast"/>
              <w:jc w:val="center"/>
              <w:rPr>
                <w:rFonts w:ascii="Times New Roman" w:hAnsi="Times New Roman"/>
                <w:b/>
                <w:bCs/>
              </w:rPr>
            </w:pPr>
          </w:p>
        </w:tc>
        <w:tc>
          <w:tcPr>
            <w:tcW w:w="1768" w:type="dxa"/>
            <w:tcBorders>
              <w:top w:val="single" w:sz="4" w:space="0" w:color="auto"/>
              <w:left w:val="single" w:sz="4" w:space="0" w:color="auto"/>
              <w:bottom w:val="single" w:sz="4" w:space="0" w:color="auto"/>
              <w:right w:val="single" w:sz="4" w:space="0" w:color="auto"/>
            </w:tcBorders>
            <w:vAlign w:val="center"/>
          </w:tcPr>
          <w:p w:rsidR="00E9698E" w:rsidRPr="001922FE" w:rsidRDefault="00E9698E" w:rsidP="009846AF">
            <w:pPr>
              <w:spacing w:line="240" w:lineRule="atLeast"/>
              <w:jc w:val="center"/>
              <w:rPr>
                <w:rFonts w:ascii="Times New Roman" w:hAnsi="Times New Roman"/>
                <w:b/>
              </w:rPr>
            </w:pPr>
            <w:r w:rsidRPr="001922FE">
              <w:rPr>
                <w:rFonts w:ascii="Times New Roman" w:hAnsi="Times New Roman"/>
                <w:b/>
              </w:rPr>
              <w:t>Loại phân NPK</w:t>
            </w:r>
          </w:p>
        </w:tc>
        <w:tc>
          <w:tcPr>
            <w:tcW w:w="1768" w:type="dxa"/>
            <w:tcBorders>
              <w:top w:val="single" w:sz="4" w:space="0" w:color="auto"/>
              <w:left w:val="single" w:sz="4" w:space="0" w:color="auto"/>
              <w:bottom w:val="single" w:sz="4" w:space="0" w:color="auto"/>
              <w:right w:val="single" w:sz="4" w:space="0" w:color="auto"/>
            </w:tcBorders>
            <w:vAlign w:val="center"/>
          </w:tcPr>
          <w:p w:rsidR="00E9698E" w:rsidRPr="001922FE" w:rsidRDefault="00E9698E" w:rsidP="009846AF">
            <w:pPr>
              <w:spacing w:line="240" w:lineRule="atLeast"/>
              <w:jc w:val="center"/>
              <w:rPr>
                <w:rFonts w:ascii="Times New Roman" w:hAnsi="Times New Roman"/>
                <w:b/>
              </w:rPr>
            </w:pPr>
            <w:r w:rsidRPr="001922FE">
              <w:rPr>
                <w:rFonts w:ascii="Times New Roman" w:hAnsi="Times New Roman"/>
                <w:b/>
              </w:rPr>
              <w:t>L</w:t>
            </w:r>
            <w:r w:rsidRPr="001922FE">
              <w:rPr>
                <w:rFonts w:ascii="Times New Roman" w:hAnsi="Times New Roman" w:hint="eastAsia"/>
                <w:b/>
              </w:rPr>
              <w:t>ượ</w:t>
            </w:r>
            <w:r w:rsidRPr="001922FE">
              <w:rPr>
                <w:rFonts w:ascii="Times New Roman" w:hAnsi="Times New Roman"/>
                <w:b/>
              </w:rPr>
              <w:t>ng phân(kg)</w:t>
            </w:r>
          </w:p>
        </w:tc>
        <w:tc>
          <w:tcPr>
            <w:tcW w:w="1768" w:type="dxa"/>
            <w:tcBorders>
              <w:top w:val="single" w:sz="4" w:space="0" w:color="auto"/>
              <w:left w:val="single" w:sz="4" w:space="0" w:color="auto"/>
              <w:bottom w:val="single" w:sz="4" w:space="0" w:color="auto"/>
              <w:right w:val="single" w:sz="4" w:space="0" w:color="auto"/>
            </w:tcBorders>
            <w:vAlign w:val="center"/>
          </w:tcPr>
          <w:p w:rsidR="00E9698E" w:rsidRPr="001922FE" w:rsidRDefault="00E9698E" w:rsidP="009846AF">
            <w:pPr>
              <w:spacing w:line="240" w:lineRule="atLeast"/>
              <w:rPr>
                <w:rFonts w:ascii="Times New Roman" w:hAnsi="Times New Roman"/>
                <w:b/>
              </w:rPr>
            </w:pPr>
            <w:r w:rsidRPr="001922FE">
              <w:rPr>
                <w:rFonts w:ascii="Times New Roman" w:hAnsi="Times New Roman"/>
                <w:b/>
              </w:rPr>
              <w:t>Thúc 1:  loại</w:t>
            </w:r>
          </w:p>
          <w:p w:rsidR="00E9698E" w:rsidRPr="001922FE" w:rsidRDefault="00E9698E" w:rsidP="009846AF">
            <w:pPr>
              <w:spacing w:line="240" w:lineRule="atLeast"/>
              <w:jc w:val="center"/>
              <w:rPr>
                <w:rFonts w:ascii="Times New Roman" w:hAnsi="Times New Roman"/>
                <w:b/>
              </w:rPr>
            </w:pPr>
            <w:r w:rsidRPr="001922FE">
              <w:rPr>
                <w:rFonts w:ascii="Times New Roman" w:hAnsi="Times New Roman"/>
                <w:b/>
              </w:rPr>
              <w:t>15:5:20</w:t>
            </w:r>
          </w:p>
          <w:p w:rsidR="00E9698E" w:rsidRPr="001922FE" w:rsidRDefault="00E9698E" w:rsidP="009846AF">
            <w:pPr>
              <w:spacing w:line="240" w:lineRule="atLeast"/>
              <w:jc w:val="center"/>
              <w:rPr>
                <w:rFonts w:ascii="Times New Roman" w:hAnsi="Times New Roman"/>
                <w:b/>
              </w:rPr>
            </w:pPr>
            <w:r w:rsidRPr="001922FE">
              <w:rPr>
                <w:rFonts w:ascii="Times New Roman" w:hAnsi="Times New Roman"/>
                <w:b/>
              </w:rPr>
              <w:t>(kg)</w:t>
            </w:r>
          </w:p>
        </w:tc>
        <w:tc>
          <w:tcPr>
            <w:tcW w:w="1768" w:type="dxa"/>
            <w:tcBorders>
              <w:top w:val="single" w:sz="4" w:space="0" w:color="auto"/>
              <w:left w:val="single" w:sz="4" w:space="0" w:color="auto"/>
              <w:bottom w:val="single" w:sz="4" w:space="0" w:color="auto"/>
              <w:right w:val="single" w:sz="4" w:space="0" w:color="auto"/>
            </w:tcBorders>
            <w:vAlign w:val="center"/>
          </w:tcPr>
          <w:p w:rsidR="00E9698E" w:rsidRPr="001922FE" w:rsidRDefault="00E9698E" w:rsidP="009846AF">
            <w:pPr>
              <w:spacing w:line="240" w:lineRule="atLeast"/>
              <w:rPr>
                <w:rFonts w:ascii="Times New Roman" w:hAnsi="Times New Roman"/>
                <w:b/>
              </w:rPr>
            </w:pPr>
            <w:r w:rsidRPr="001922FE">
              <w:rPr>
                <w:rFonts w:ascii="Times New Roman" w:hAnsi="Times New Roman"/>
                <w:b/>
              </w:rPr>
              <w:t>Thúc 2:  loại</w:t>
            </w:r>
          </w:p>
          <w:p w:rsidR="00E9698E" w:rsidRPr="001922FE" w:rsidRDefault="00E9698E" w:rsidP="009846AF">
            <w:pPr>
              <w:spacing w:line="240" w:lineRule="atLeast"/>
              <w:jc w:val="center"/>
              <w:rPr>
                <w:rFonts w:ascii="Times New Roman" w:hAnsi="Times New Roman"/>
                <w:b/>
              </w:rPr>
            </w:pPr>
            <w:r w:rsidRPr="001922FE">
              <w:rPr>
                <w:rFonts w:ascii="Times New Roman" w:hAnsi="Times New Roman"/>
                <w:b/>
              </w:rPr>
              <w:t>15:5:20</w:t>
            </w:r>
          </w:p>
          <w:p w:rsidR="00E9698E" w:rsidRPr="001922FE" w:rsidRDefault="00E9698E" w:rsidP="009846AF">
            <w:pPr>
              <w:spacing w:line="240" w:lineRule="atLeast"/>
              <w:jc w:val="center"/>
              <w:rPr>
                <w:rFonts w:ascii="Times New Roman" w:hAnsi="Times New Roman"/>
                <w:b/>
              </w:rPr>
            </w:pPr>
            <w:r w:rsidRPr="001922FE">
              <w:rPr>
                <w:rFonts w:ascii="Times New Roman" w:hAnsi="Times New Roman"/>
                <w:b/>
              </w:rPr>
              <w:t>(kg)</w:t>
            </w:r>
          </w:p>
          <w:p w:rsidR="00E9698E" w:rsidRPr="001922FE" w:rsidRDefault="00E9698E" w:rsidP="009846AF">
            <w:pPr>
              <w:spacing w:line="240" w:lineRule="atLeast"/>
              <w:jc w:val="center"/>
              <w:rPr>
                <w:rFonts w:ascii="Times New Roman" w:hAnsi="Times New Roman"/>
                <w:b/>
              </w:rPr>
            </w:pPr>
          </w:p>
        </w:tc>
      </w:tr>
      <w:tr w:rsidR="00E9698E" w:rsidRPr="000E657F" w:rsidTr="00983DD7">
        <w:trPr>
          <w:trHeight w:val="627"/>
          <w:jc w:val="center"/>
        </w:trPr>
        <w:tc>
          <w:tcPr>
            <w:tcW w:w="1311" w:type="dxa"/>
            <w:tcBorders>
              <w:top w:val="single" w:sz="4" w:space="0" w:color="auto"/>
              <w:left w:val="single" w:sz="4" w:space="0" w:color="auto"/>
              <w:bottom w:val="nil"/>
              <w:right w:val="single" w:sz="4" w:space="0" w:color="auto"/>
            </w:tcBorders>
          </w:tcPr>
          <w:p w:rsidR="00E9698E" w:rsidRPr="001922FE" w:rsidRDefault="00E9698E" w:rsidP="009846AF">
            <w:pPr>
              <w:spacing w:line="240" w:lineRule="atLeast"/>
              <w:jc w:val="both"/>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vAlign w:val="center"/>
          </w:tcPr>
          <w:p w:rsidR="00E9698E" w:rsidRPr="00497902" w:rsidRDefault="00E9698E" w:rsidP="009846AF">
            <w:pPr>
              <w:spacing w:line="240" w:lineRule="atLeast"/>
              <w:jc w:val="center"/>
              <w:rPr>
                <w:rFonts w:ascii="Times New Roman" w:hAnsi="Times New Roman"/>
                <w:bCs/>
              </w:rPr>
            </w:pPr>
            <w:r w:rsidRPr="00497902">
              <w:rPr>
                <w:rFonts w:ascii="Times New Roman" w:hAnsi="Times New Roman"/>
                <w:bCs/>
              </w:rPr>
              <w:t>Vụ Xuân</w:t>
            </w:r>
          </w:p>
        </w:tc>
        <w:tc>
          <w:tcPr>
            <w:tcW w:w="1768" w:type="dxa"/>
            <w:tcBorders>
              <w:top w:val="single" w:sz="4" w:space="0" w:color="auto"/>
              <w:left w:val="single" w:sz="4" w:space="0" w:color="auto"/>
              <w:bottom w:val="single" w:sz="4" w:space="0" w:color="auto"/>
              <w:right w:val="single" w:sz="4" w:space="0" w:color="auto"/>
            </w:tcBorders>
          </w:tcPr>
          <w:p w:rsidR="00E9698E" w:rsidRPr="00E4569A" w:rsidRDefault="00E9698E" w:rsidP="009846AF">
            <w:pPr>
              <w:spacing w:line="240" w:lineRule="atLeast"/>
              <w:jc w:val="center"/>
              <w:rPr>
                <w:rFonts w:ascii="Times New Roman" w:hAnsi="Times New Roman"/>
              </w:rPr>
            </w:pPr>
            <w:r w:rsidRPr="00E4569A">
              <w:rPr>
                <w:rFonts w:ascii="Times New Roman" w:hAnsi="Times New Roman"/>
              </w:rPr>
              <w:t>8;10;3</w:t>
            </w:r>
          </w:p>
          <w:p w:rsidR="00E9698E" w:rsidRPr="00E4569A" w:rsidRDefault="00E9698E" w:rsidP="009846AF">
            <w:pPr>
              <w:spacing w:line="240" w:lineRule="atLeast"/>
              <w:jc w:val="center"/>
              <w:rPr>
                <w:rFonts w:ascii="Times New Roman" w:hAnsi="Times New Roman"/>
              </w:rPr>
            </w:pPr>
            <w:r w:rsidRPr="00E4569A">
              <w:rPr>
                <w:rFonts w:ascii="Times New Roman" w:hAnsi="Times New Roman"/>
              </w:rPr>
              <w:t>16:16:8</w:t>
            </w:r>
          </w:p>
        </w:tc>
        <w:tc>
          <w:tcPr>
            <w:tcW w:w="1768" w:type="dxa"/>
            <w:tcBorders>
              <w:top w:val="single" w:sz="4" w:space="0" w:color="auto"/>
              <w:left w:val="single" w:sz="4" w:space="0" w:color="auto"/>
              <w:bottom w:val="single" w:sz="4" w:space="0" w:color="auto"/>
              <w:right w:val="single" w:sz="4" w:space="0" w:color="auto"/>
            </w:tcBorders>
          </w:tcPr>
          <w:p w:rsidR="00E9698E" w:rsidRPr="00E4569A" w:rsidRDefault="00E9698E" w:rsidP="009846AF">
            <w:pPr>
              <w:spacing w:line="240" w:lineRule="atLeast"/>
              <w:jc w:val="center"/>
              <w:rPr>
                <w:rFonts w:ascii="Times New Roman" w:hAnsi="Times New Roman"/>
              </w:rPr>
            </w:pPr>
            <w:r w:rsidRPr="00E4569A">
              <w:rPr>
                <w:rFonts w:ascii="Times New Roman" w:hAnsi="Times New Roman"/>
              </w:rPr>
              <w:t>25 - 30</w:t>
            </w:r>
          </w:p>
          <w:p w:rsidR="00E9698E" w:rsidRPr="00E4569A" w:rsidRDefault="00E9698E" w:rsidP="009846AF">
            <w:pPr>
              <w:spacing w:line="240" w:lineRule="atLeast"/>
              <w:jc w:val="center"/>
              <w:rPr>
                <w:rFonts w:ascii="Times New Roman" w:hAnsi="Times New Roman"/>
              </w:rPr>
            </w:pPr>
            <w:r w:rsidRPr="00E4569A">
              <w:rPr>
                <w:rFonts w:ascii="Times New Roman" w:hAnsi="Times New Roman"/>
              </w:rPr>
              <w:t>12-15</w:t>
            </w:r>
          </w:p>
        </w:tc>
        <w:tc>
          <w:tcPr>
            <w:tcW w:w="1768" w:type="dxa"/>
            <w:tcBorders>
              <w:top w:val="single" w:sz="4" w:space="0" w:color="auto"/>
              <w:left w:val="single" w:sz="4" w:space="0" w:color="auto"/>
              <w:bottom w:val="single" w:sz="4" w:space="0" w:color="auto"/>
              <w:right w:val="single" w:sz="4" w:space="0" w:color="auto"/>
            </w:tcBorders>
            <w:vAlign w:val="center"/>
          </w:tcPr>
          <w:p w:rsidR="00E9698E" w:rsidRPr="000E657F" w:rsidRDefault="00E9698E" w:rsidP="009846AF">
            <w:pPr>
              <w:spacing w:line="240" w:lineRule="atLeast"/>
              <w:jc w:val="center"/>
              <w:rPr>
                <w:rFonts w:ascii="Times New Roman" w:hAnsi="Times New Roman"/>
              </w:rPr>
            </w:pPr>
            <w:r w:rsidRPr="000E657F">
              <w:rPr>
                <w:rFonts w:ascii="Times New Roman" w:hAnsi="Times New Roman"/>
              </w:rPr>
              <w:t>12-15</w:t>
            </w:r>
          </w:p>
        </w:tc>
        <w:tc>
          <w:tcPr>
            <w:tcW w:w="1768" w:type="dxa"/>
            <w:tcBorders>
              <w:top w:val="single" w:sz="4" w:space="0" w:color="auto"/>
              <w:left w:val="single" w:sz="4" w:space="0" w:color="auto"/>
              <w:bottom w:val="single" w:sz="4" w:space="0" w:color="auto"/>
              <w:right w:val="single" w:sz="4" w:space="0" w:color="auto"/>
            </w:tcBorders>
            <w:vAlign w:val="center"/>
          </w:tcPr>
          <w:p w:rsidR="00E9698E" w:rsidRPr="000E657F" w:rsidRDefault="00E9698E" w:rsidP="009846AF">
            <w:pPr>
              <w:spacing w:line="240" w:lineRule="atLeast"/>
              <w:jc w:val="center"/>
              <w:rPr>
                <w:rFonts w:ascii="Times New Roman" w:hAnsi="Times New Roman"/>
              </w:rPr>
            </w:pPr>
            <w:r w:rsidRPr="000E657F">
              <w:rPr>
                <w:rFonts w:ascii="Times New Roman" w:hAnsi="Times New Roman"/>
              </w:rPr>
              <w:t>5-7</w:t>
            </w:r>
          </w:p>
        </w:tc>
      </w:tr>
      <w:tr w:rsidR="00E9698E" w:rsidRPr="000E657F" w:rsidTr="00983DD7">
        <w:trPr>
          <w:trHeight w:val="559"/>
          <w:jc w:val="center"/>
        </w:trPr>
        <w:tc>
          <w:tcPr>
            <w:tcW w:w="1311" w:type="dxa"/>
            <w:tcBorders>
              <w:top w:val="nil"/>
              <w:left w:val="single" w:sz="4" w:space="0" w:color="auto"/>
              <w:bottom w:val="nil"/>
              <w:right w:val="single" w:sz="4" w:space="0" w:color="auto"/>
            </w:tcBorders>
          </w:tcPr>
          <w:p w:rsidR="00E9698E" w:rsidRPr="001922FE" w:rsidRDefault="00E9698E" w:rsidP="009846AF">
            <w:pPr>
              <w:spacing w:line="240" w:lineRule="atLeast"/>
              <w:jc w:val="center"/>
              <w:rPr>
                <w:rFonts w:ascii="Times New Roman" w:hAnsi="Times New Roman"/>
                <w:bCs/>
              </w:rPr>
            </w:pPr>
            <w:r w:rsidRPr="001922FE">
              <w:rPr>
                <w:rFonts w:ascii="Times New Roman" w:hAnsi="Times New Roman"/>
                <w:bCs/>
              </w:rPr>
              <w:lastRenderedPageBreak/>
              <w:t>Lúa lai</w:t>
            </w:r>
          </w:p>
        </w:tc>
        <w:tc>
          <w:tcPr>
            <w:tcW w:w="1701" w:type="dxa"/>
            <w:tcBorders>
              <w:top w:val="single" w:sz="4" w:space="0" w:color="auto"/>
              <w:left w:val="single" w:sz="4" w:space="0" w:color="auto"/>
              <w:bottom w:val="single" w:sz="4" w:space="0" w:color="auto"/>
              <w:right w:val="single" w:sz="4" w:space="0" w:color="auto"/>
            </w:tcBorders>
            <w:vAlign w:val="center"/>
          </w:tcPr>
          <w:p w:rsidR="00E9698E" w:rsidRPr="00497902" w:rsidRDefault="00E9698E" w:rsidP="009846AF">
            <w:pPr>
              <w:spacing w:line="240" w:lineRule="atLeast"/>
              <w:jc w:val="center"/>
              <w:rPr>
                <w:rFonts w:ascii="Times New Roman" w:hAnsi="Times New Roman"/>
                <w:bCs/>
              </w:rPr>
            </w:pPr>
            <w:r w:rsidRPr="00497902">
              <w:rPr>
                <w:rFonts w:ascii="Times New Roman" w:hAnsi="Times New Roman"/>
                <w:bCs/>
              </w:rPr>
              <w:t>Hè thu</w:t>
            </w:r>
          </w:p>
        </w:tc>
        <w:tc>
          <w:tcPr>
            <w:tcW w:w="1768" w:type="dxa"/>
            <w:tcBorders>
              <w:top w:val="single" w:sz="4" w:space="0" w:color="auto"/>
              <w:left w:val="single" w:sz="4" w:space="0" w:color="auto"/>
              <w:bottom w:val="single" w:sz="4" w:space="0" w:color="auto"/>
              <w:right w:val="single" w:sz="4" w:space="0" w:color="auto"/>
            </w:tcBorders>
          </w:tcPr>
          <w:p w:rsidR="00E9698E" w:rsidRPr="00E4569A" w:rsidRDefault="00E9698E" w:rsidP="009846AF">
            <w:pPr>
              <w:spacing w:line="240" w:lineRule="atLeast"/>
              <w:jc w:val="center"/>
              <w:rPr>
                <w:rFonts w:ascii="Times New Roman" w:hAnsi="Times New Roman"/>
              </w:rPr>
            </w:pPr>
            <w:r w:rsidRPr="00E4569A">
              <w:rPr>
                <w:rFonts w:ascii="Times New Roman" w:hAnsi="Times New Roman"/>
              </w:rPr>
              <w:t>8;10;3</w:t>
            </w:r>
          </w:p>
          <w:p w:rsidR="00E9698E" w:rsidRPr="00E4569A" w:rsidRDefault="00E9698E" w:rsidP="009846AF">
            <w:pPr>
              <w:spacing w:line="240" w:lineRule="atLeast"/>
              <w:jc w:val="center"/>
              <w:rPr>
                <w:rFonts w:ascii="Times New Roman" w:hAnsi="Times New Roman"/>
              </w:rPr>
            </w:pPr>
            <w:r w:rsidRPr="00E4569A">
              <w:rPr>
                <w:rFonts w:ascii="Times New Roman" w:hAnsi="Times New Roman"/>
              </w:rPr>
              <w:t>16:16:8</w:t>
            </w:r>
          </w:p>
        </w:tc>
        <w:tc>
          <w:tcPr>
            <w:tcW w:w="1768" w:type="dxa"/>
            <w:tcBorders>
              <w:top w:val="single" w:sz="4" w:space="0" w:color="auto"/>
              <w:left w:val="single" w:sz="4" w:space="0" w:color="auto"/>
              <w:bottom w:val="single" w:sz="4" w:space="0" w:color="auto"/>
              <w:right w:val="single" w:sz="4" w:space="0" w:color="auto"/>
            </w:tcBorders>
          </w:tcPr>
          <w:p w:rsidR="00E9698E" w:rsidRPr="00E4569A" w:rsidRDefault="00E9698E" w:rsidP="009846AF">
            <w:pPr>
              <w:spacing w:line="240" w:lineRule="atLeast"/>
              <w:jc w:val="center"/>
              <w:rPr>
                <w:rFonts w:ascii="Times New Roman" w:hAnsi="Times New Roman"/>
              </w:rPr>
            </w:pPr>
            <w:r w:rsidRPr="00E4569A">
              <w:rPr>
                <w:rFonts w:ascii="Times New Roman" w:hAnsi="Times New Roman"/>
              </w:rPr>
              <w:t>25 - 30</w:t>
            </w:r>
          </w:p>
          <w:p w:rsidR="00E9698E" w:rsidRPr="00E4569A" w:rsidRDefault="00E9698E" w:rsidP="009846AF">
            <w:pPr>
              <w:spacing w:line="240" w:lineRule="atLeast"/>
              <w:jc w:val="center"/>
              <w:rPr>
                <w:rFonts w:ascii="Times New Roman" w:hAnsi="Times New Roman"/>
              </w:rPr>
            </w:pPr>
            <w:r w:rsidRPr="00E4569A">
              <w:rPr>
                <w:rFonts w:ascii="Times New Roman" w:hAnsi="Times New Roman"/>
              </w:rPr>
              <w:t>12-15</w:t>
            </w:r>
          </w:p>
        </w:tc>
        <w:tc>
          <w:tcPr>
            <w:tcW w:w="1768" w:type="dxa"/>
            <w:tcBorders>
              <w:top w:val="single" w:sz="4" w:space="0" w:color="auto"/>
              <w:left w:val="single" w:sz="4" w:space="0" w:color="auto"/>
              <w:bottom w:val="single" w:sz="4" w:space="0" w:color="auto"/>
              <w:right w:val="single" w:sz="4" w:space="0" w:color="auto"/>
            </w:tcBorders>
            <w:vAlign w:val="center"/>
          </w:tcPr>
          <w:p w:rsidR="00E9698E" w:rsidRPr="000E657F" w:rsidRDefault="00E9698E" w:rsidP="009846AF">
            <w:pPr>
              <w:spacing w:line="240" w:lineRule="atLeast"/>
              <w:jc w:val="center"/>
              <w:rPr>
                <w:rFonts w:ascii="Times New Roman" w:hAnsi="Times New Roman"/>
              </w:rPr>
            </w:pPr>
            <w:r w:rsidRPr="000E657F">
              <w:rPr>
                <w:rFonts w:ascii="Times New Roman" w:hAnsi="Times New Roman"/>
              </w:rPr>
              <w:t>12-15</w:t>
            </w:r>
          </w:p>
        </w:tc>
        <w:tc>
          <w:tcPr>
            <w:tcW w:w="1768" w:type="dxa"/>
            <w:tcBorders>
              <w:top w:val="single" w:sz="4" w:space="0" w:color="auto"/>
              <w:left w:val="single" w:sz="4" w:space="0" w:color="auto"/>
              <w:bottom w:val="single" w:sz="4" w:space="0" w:color="auto"/>
              <w:right w:val="single" w:sz="4" w:space="0" w:color="auto"/>
            </w:tcBorders>
            <w:vAlign w:val="center"/>
          </w:tcPr>
          <w:p w:rsidR="00E9698E" w:rsidRPr="000E657F" w:rsidRDefault="00E9698E" w:rsidP="009846AF">
            <w:pPr>
              <w:spacing w:line="240" w:lineRule="atLeast"/>
              <w:jc w:val="center"/>
              <w:rPr>
                <w:rFonts w:ascii="Times New Roman" w:hAnsi="Times New Roman"/>
              </w:rPr>
            </w:pPr>
            <w:r w:rsidRPr="000E657F">
              <w:rPr>
                <w:rFonts w:ascii="Times New Roman" w:hAnsi="Times New Roman"/>
              </w:rPr>
              <w:t>5-7</w:t>
            </w:r>
          </w:p>
        </w:tc>
      </w:tr>
      <w:tr w:rsidR="00E9698E" w:rsidRPr="000E657F" w:rsidTr="00983DD7">
        <w:trPr>
          <w:trHeight w:val="710"/>
          <w:jc w:val="center"/>
        </w:trPr>
        <w:tc>
          <w:tcPr>
            <w:tcW w:w="1311" w:type="dxa"/>
            <w:tcBorders>
              <w:top w:val="nil"/>
              <w:left w:val="single" w:sz="4" w:space="0" w:color="auto"/>
              <w:bottom w:val="single" w:sz="4" w:space="0" w:color="auto"/>
              <w:right w:val="single" w:sz="4" w:space="0" w:color="auto"/>
            </w:tcBorders>
          </w:tcPr>
          <w:p w:rsidR="00E9698E" w:rsidRPr="001922FE" w:rsidRDefault="00E9698E" w:rsidP="009846AF">
            <w:pPr>
              <w:spacing w:line="240" w:lineRule="atLeast"/>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E9698E" w:rsidRPr="00497902" w:rsidRDefault="00E9698E" w:rsidP="009846AF">
            <w:pPr>
              <w:spacing w:line="240" w:lineRule="atLeast"/>
              <w:jc w:val="center"/>
              <w:rPr>
                <w:rFonts w:ascii="Times New Roman" w:hAnsi="Times New Roman"/>
                <w:bCs/>
              </w:rPr>
            </w:pPr>
            <w:r w:rsidRPr="00497902">
              <w:rPr>
                <w:rFonts w:ascii="Times New Roman" w:hAnsi="Times New Roman"/>
                <w:bCs/>
              </w:rPr>
              <w:t>Vụ mùa</w:t>
            </w:r>
          </w:p>
        </w:tc>
        <w:tc>
          <w:tcPr>
            <w:tcW w:w="1768" w:type="dxa"/>
            <w:tcBorders>
              <w:top w:val="single" w:sz="4" w:space="0" w:color="auto"/>
              <w:left w:val="single" w:sz="4" w:space="0" w:color="auto"/>
              <w:bottom w:val="single" w:sz="4" w:space="0" w:color="auto"/>
              <w:right w:val="single" w:sz="4" w:space="0" w:color="auto"/>
            </w:tcBorders>
          </w:tcPr>
          <w:p w:rsidR="00E9698E" w:rsidRPr="00E4569A" w:rsidRDefault="00E9698E" w:rsidP="009846AF">
            <w:pPr>
              <w:spacing w:line="240" w:lineRule="atLeast"/>
              <w:jc w:val="center"/>
              <w:rPr>
                <w:rFonts w:ascii="Times New Roman" w:hAnsi="Times New Roman"/>
              </w:rPr>
            </w:pPr>
            <w:r w:rsidRPr="00E4569A">
              <w:rPr>
                <w:rFonts w:ascii="Times New Roman" w:hAnsi="Times New Roman"/>
              </w:rPr>
              <w:t>8;10;3</w:t>
            </w:r>
          </w:p>
          <w:p w:rsidR="00E9698E" w:rsidRPr="00E4569A" w:rsidRDefault="00E9698E" w:rsidP="009846AF">
            <w:pPr>
              <w:spacing w:line="240" w:lineRule="atLeast"/>
              <w:jc w:val="center"/>
              <w:rPr>
                <w:rFonts w:ascii="Times New Roman" w:hAnsi="Times New Roman"/>
              </w:rPr>
            </w:pPr>
            <w:r w:rsidRPr="00E4569A">
              <w:rPr>
                <w:rFonts w:ascii="Times New Roman" w:hAnsi="Times New Roman"/>
              </w:rPr>
              <w:t>16:16:8</w:t>
            </w:r>
          </w:p>
        </w:tc>
        <w:tc>
          <w:tcPr>
            <w:tcW w:w="1768" w:type="dxa"/>
            <w:tcBorders>
              <w:top w:val="single" w:sz="4" w:space="0" w:color="auto"/>
              <w:left w:val="single" w:sz="4" w:space="0" w:color="auto"/>
              <w:bottom w:val="single" w:sz="4" w:space="0" w:color="auto"/>
              <w:right w:val="single" w:sz="4" w:space="0" w:color="auto"/>
            </w:tcBorders>
          </w:tcPr>
          <w:p w:rsidR="00E9698E" w:rsidRPr="00E4569A" w:rsidRDefault="00E9698E" w:rsidP="009846AF">
            <w:pPr>
              <w:spacing w:line="240" w:lineRule="atLeast"/>
              <w:jc w:val="center"/>
              <w:rPr>
                <w:rFonts w:ascii="Times New Roman" w:hAnsi="Times New Roman"/>
              </w:rPr>
            </w:pPr>
            <w:r w:rsidRPr="00E4569A">
              <w:rPr>
                <w:rFonts w:ascii="Times New Roman" w:hAnsi="Times New Roman"/>
              </w:rPr>
              <w:t>25 - 30</w:t>
            </w:r>
          </w:p>
          <w:p w:rsidR="00E9698E" w:rsidRPr="00E4569A" w:rsidRDefault="00E9698E" w:rsidP="009846AF">
            <w:pPr>
              <w:spacing w:line="240" w:lineRule="atLeast"/>
              <w:jc w:val="center"/>
              <w:rPr>
                <w:rFonts w:ascii="Times New Roman" w:hAnsi="Times New Roman"/>
              </w:rPr>
            </w:pPr>
            <w:r w:rsidRPr="00E4569A">
              <w:rPr>
                <w:rFonts w:ascii="Times New Roman" w:hAnsi="Times New Roman"/>
              </w:rPr>
              <w:t>12-15</w:t>
            </w:r>
          </w:p>
        </w:tc>
        <w:tc>
          <w:tcPr>
            <w:tcW w:w="1768" w:type="dxa"/>
            <w:tcBorders>
              <w:top w:val="single" w:sz="4" w:space="0" w:color="auto"/>
              <w:left w:val="single" w:sz="4" w:space="0" w:color="auto"/>
              <w:bottom w:val="single" w:sz="4" w:space="0" w:color="auto"/>
              <w:right w:val="single" w:sz="4" w:space="0" w:color="auto"/>
            </w:tcBorders>
            <w:vAlign w:val="center"/>
          </w:tcPr>
          <w:p w:rsidR="00E9698E" w:rsidRPr="000E657F" w:rsidRDefault="00E9698E" w:rsidP="009846AF">
            <w:pPr>
              <w:spacing w:line="240" w:lineRule="atLeast"/>
              <w:jc w:val="center"/>
              <w:rPr>
                <w:rFonts w:ascii="Times New Roman" w:hAnsi="Times New Roman"/>
              </w:rPr>
            </w:pPr>
            <w:r w:rsidRPr="000E657F">
              <w:rPr>
                <w:rFonts w:ascii="Times New Roman" w:hAnsi="Times New Roman"/>
              </w:rPr>
              <w:t>12-15</w:t>
            </w:r>
          </w:p>
        </w:tc>
        <w:tc>
          <w:tcPr>
            <w:tcW w:w="1768" w:type="dxa"/>
            <w:tcBorders>
              <w:top w:val="single" w:sz="4" w:space="0" w:color="auto"/>
              <w:left w:val="single" w:sz="4" w:space="0" w:color="auto"/>
              <w:bottom w:val="single" w:sz="4" w:space="0" w:color="auto"/>
              <w:right w:val="single" w:sz="4" w:space="0" w:color="auto"/>
            </w:tcBorders>
            <w:vAlign w:val="center"/>
          </w:tcPr>
          <w:p w:rsidR="00E9698E" w:rsidRPr="000E657F" w:rsidRDefault="00E9698E" w:rsidP="009846AF">
            <w:pPr>
              <w:spacing w:line="240" w:lineRule="atLeast"/>
              <w:jc w:val="center"/>
              <w:rPr>
                <w:rFonts w:ascii="Times New Roman" w:hAnsi="Times New Roman"/>
              </w:rPr>
            </w:pPr>
            <w:r w:rsidRPr="000E657F">
              <w:rPr>
                <w:rFonts w:ascii="Times New Roman" w:hAnsi="Times New Roman"/>
              </w:rPr>
              <w:t>5-7</w:t>
            </w:r>
          </w:p>
        </w:tc>
      </w:tr>
      <w:tr w:rsidR="00E9698E" w:rsidRPr="000E657F" w:rsidTr="00983DD7">
        <w:trPr>
          <w:trHeight w:val="535"/>
          <w:jc w:val="center"/>
        </w:trPr>
        <w:tc>
          <w:tcPr>
            <w:tcW w:w="1311" w:type="dxa"/>
            <w:tcBorders>
              <w:top w:val="single" w:sz="4" w:space="0" w:color="auto"/>
              <w:left w:val="single" w:sz="4" w:space="0" w:color="auto"/>
              <w:bottom w:val="nil"/>
              <w:right w:val="single" w:sz="4" w:space="0" w:color="auto"/>
            </w:tcBorders>
            <w:vAlign w:val="bottom"/>
          </w:tcPr>
          <w:p w:rsidR="00E9698E" w:rsidRPr="001922FE" w:rsidRDefault="00E9698E" w:rsidP="009846AF">
            <w:pPr>
              <w:spacing w:line="240" w:lineRule="atLeast"/>
              <w:rPr>
                <w:rFonts w:ascii="Times New Roman" w:hAnsi="Times New Roman"/>
                <w:bCs/>
              </w:rPr>
            </w:pPr>
            <w:r w:rsidRPr="001922FE">
              <w:rPr>
                <w:rFonts w:ascii="Times New Roman" w:hAnsi="Times New Roman"/>
                <w:bCs/>
              </w:rPr>
              <w:t xml:space="preserve">  Lúa</w:t>
            </w:r>
          </w:p>
        </w:tc>
        <w:tc>
          <w:tcPr>
            <w:tcW w:w="1701" w:type="dxa"/>
            <w:tcBorders>
              <w:top w:val="single" w:sz="4" w:space="0" w:color="auto"/>
              <w:left w:val="single" w:sz="4" w:space="0" w:color="auto"/>
              <w:bottom w:val="single" w:sz="4" w:space="0" w:color="auto"/>
              <w:right w:val="single" w:sz="4" w:space="0" w:color="auto"/>
            </w:tcBorders>
            <w:vAlign w:val="center"/>
          </w:tcPr>
          <w:p w:rsidR="00E9698E" w:rsidRPr="00497902" w:rsidRDefault="00E9698E" w:rsidP="009846AF">
            <w:pPr>
              <w:spacing w:line="240" w:lineRule="atLeast"/>
              <w:jc w:val="center"/>
              <w:rPr>
                <w:rFonts w:ascii="Times New Roman" w:hAnsi="Times New Roman"/>
                <w:bCs/>
              </w:rPr>
            </w:pPr>
            <w:r w:rsidRPr="00497902">
              <w:rPr>
                <w:rFonts w:ascii="Times New Roman" w:hAnsi="Times New Roman"/>
                <w:bCs/>
              </w:rPr>
              <w:t>Vụ Xuân</w:t>
            </w:r>
          </w:p>
        </w:tc>
        <w:tc>
          <w:tcPr>
            <w:tcW w:w="1768" w:type="dxa"/>
            <w:tcBorders>
              <w:top w:val="single" w:sz="4" w:space="0" w:color="auto"/>
              <w:left w:val="single" w:sz="4" w:space="0" w:color="auto"/>
              <w:bottom w:val="single" w:sz="4" w:space="0" w:color="auto"/>
              <w:right w:val="single" w:sz="4" w:space="0" w:color="auto"/>
            </w:tcBorders>
          </w:tcPr>
          <w:p w:rsidR="00E9698E" w:rsidRPr="00E4569A" w:rsidRDefault="00E9698E" w:rsidP="009846AF">
            <w:pPr>
              <w:spacing w:line="240" w:lineRule="atLeast"/>
              <w:jc w:val="center"/>
              <w:rPr>
                <w:rFonts w:ascii="Times New Roman" w:hAnsi="Times New Roman"/>
              </w:rPr>
            </w:pPr>
            <w:r w:rsidRPr="00E4569A">
              <w:rPr>
                <w:rFonts w:ascii="Times New Roman" w:hAnsi="Times New Roman"/>
              </w:rPr>
              <w:t>8;10;3</w:t>
            </w:r>
          </w:p>
          <w:p w:rsidR="00E9698E" w:rsidRPr="00E4569A" w:rsidRDefault="00E9698E" w:rsidP="009846AF">
            <w:pPr>
              <w:spacing w:line="240" w:lineRule="atLeast"/>
              <w:jc w:val="center"/>
              <w:rPr>
                <w:rFonts w:ascii="Times New Roman" w:hAnsi="Times New Roman"/>
              </w:rPr>
            </w:pPr>
            <w:r w:rsidRPr="00E4569A">
              <w:rPr>
                <w:rFonts w:ascii="Times New Roman" w:hAnsi="Times New Roman"/>
              </w:rPr>
              <w:t>16:16:8</w:t>
            </w:r>
          </w:p>
        </w:tc>
        <w:tc>
          <w:tcPr>
            <w:tcW w:w="1768" w:type="dxa"/>
            <w:tcBorders>
              <w:top w:val="single" w:sz="4" w:space="0" w:color="auto"/>
              <w:left w:val="single" w:sz="4" w:space="0" w:color="auto"/>
              <w:bottom w:val="single" w:sz="4" w:space="0" w:color="auto"/>
              <w:right w:val="single" w:sz="4" w:space="0" w:color="auto"/>
            </w:tcBorders>
          </w:tcPr>
          <w:p w:rsidR="00E9698E" w:rsidRPr="00E4569A" w:rsidRDefault="00E9698E" w:rsidP="009846AF">
            <w:pPr>
              <w:spacing w:line="240" w:lineRule="atLeast"/>
              <w:jc w:val="center"/>
              <w:rPr>
                <w:rFonts w:ascii="Times New Roman" w:hAnsi="Times New Roman"/>
              </w:rPr>
            </w:pPr>
            <w:r w:rsidRPr="00E4569A">
              <w:rPr>
                <w:rFonts w:ascii="Times New Roman" w:hAnsi="Times New Roman"/>
              </w:rPr>
              <w:t>25 - 30</w:t>
            </w:r>
          </w:p>
          <w:p w:rsidR="00E9698E" w:rsidRPr="00E4569A" w:rsidRDefault="00E9698E" w:rsidP="009846AF">
            <w:pPr>
              <w:spacing w:line="240" w:lineRule="atLeast"/>
              <w:jc w:val="center"/>
              <w:rPr>
                <w:rFonts w:ascii="Times New Roman" w:hAnsi="Times New Roman"/>
              </w:rPr>
            </w:pPr>
            <w:r w:rsidRPr="00E4569A">
              <w:rPr>
                <w:rFonts w:ascii="Times New Roman" w:hAnsi="Times New Roman"/>
              </w:rPr>
              <w:t>12-13</w:t>
            </w:r>
          </w:p>
        </w:tc>
        <w:tc>
          <w:tcPr>
            <w:tcW w:w="1768" w:type="dxa"/>
            <w:tcBorders>
              <w:top w:val="single" w:sz="4" w:space="0" w:color="auto"/>
              <w:left w:val="single" w:sz="4" w:space="0" w:color="auto"/>
              <w:bottom w:val="single" w:sz="4" w:space="0" w:color="auto"/>
              <w:right w:val="single" w:sz="4" w:space="0" w:color="auto"/>
            </w:tcBorders>
            <w:vAlign w:val="center"/>
          </w:tcPr>
          <w:p w:rsidR="00E9698E" w:rsidRPr="000E657F" w:rsidRDefault="00E9698E" w:rsidP="009846AF">
            <w:pPr>
              <w:spacing w:line="240" w:lineRule="atLeast"/>
              <w:jc w:val="center"/>
              <w:rPr>
                <w:rFonts w:ascii="Times New Roman" w:hAnsi="Times New Roman"/>
              </w:rPr>
            </w:pPr>
            <w:r w:rsidRPr="000E657F">
              <w:rPr>
                <w:rFonts w:ascii="Times New Roman" w:hAnsi="Times New Roman"/>
              </w:rPr>
              <w:t>12-13</w:t>
            </w:r>
          </w:p>
        </w:tc>
        <w:tc>
          <w:tcPr>
            <w:tcW w:w="1768" w:type="dxa"/>
            <w:tcBorders>
              <w:top w:val="single" w:sz="4" w:space="0" w:color="auto"/>
              <w:left w:val="single" w:sz="4" w:space="0" w:color="auto"/>
              <w:bottom w:val="single" w:sz="4" w:space="0" w:color="auto"/>
              <w:right w:val="single" w:sz="4" w:space="0" w:color="auto"/>
            </w:tcBorders>
            <w:vAlign w:val="center"/>
          </w:tcPr>
          <w:p w:rsidR="00E9698E" w:rsidRPr="000E657F" w:rsidRDefault="00E9698E" w:rsidP="009846AF">
            <w:pPr>
              <w:spacing w:line="240" w:lineRule="atLeast"/>
              <w:jc w:val="center"/>
              <w:rPr>
                <w:rFonts w:ascii="Times New Roman" w:hAnsi="Times New Roman"/>
              </w:rPr>
            </w:pPr>
            <w:r w:rsidRPr="000E657F">
              <w:rPr>
                <w:rFonts w:ascii="Times New Roman" w:hAnsi="Times New Roman"/>
              </w:rPr>
              <w:t>5-7</w:t>
            </w:r>
          </w:p>
        </w:tc>
      </w:tr>
      <w:tr w:rsidR="00E9698E" w:rsidRPr="000E657F" w:rsidTr="00983DD7">
        <w:trPr>
          <w:trHeight w:val="544"/>
          <w:jc w:val="center"/>
        </w:trPr>
        <w:tc>
          <w:tcPr>
            <w:tcW w:w="1311" w:type="dxa"/>
            <w:tcBorders>
              <w:top w:val="nil"/>
              <w:left w:val="single" w:sz="4" w:space="0" w:color="auto"/>
              <w:bottom w:val="nil"/>
              <w:right w:val="single" w:sz="4" w:space="0" w:color="auto"/>
            </w:tcBorders>
          </w:tcPr>
          <w:p w:rsidR="00E9698E" w:rsidRPr="001922FE" w:rsidRDefault="00E9698E" w:rsidP="009846AF">
            <w:pPr>
              <w:spacing w:line="240" w:lineRule="atLeast"/>
              <w:rPr>
                <w:rFonts w:ascii="Times New Roman" w:hAnsi="Times New Roman"/>
                <w:bCs/>
              </w:rPr>
            </w:pPr>
            <w:r w:rsidRPr="001922FE">
              <w:rPr>
                <w:rFonts w:ascii="Times New Roman" w:hAnsi="Times New Roman"/>
                <w:bCs/>
              </w:rPr>
              <w:t>Thuần</w:t>
            </w:r>
          </w:p>
        </w:tc>
        <w:tc>
          <w:tcPr>
            <w:tcW w:w="1701" w:type="dxa"/>
            <w:tcBorders>
              <w:top w:val="single" w:sz="4" w:space="0" w:color="auto"/>
              <w:left w:val="single" w:sz="4" w:space="0" w:color="auto"/>
              <w:bottom w:val="single" w:sz="4" w:space="0" w:color="auto"/>
              <w:right w:val="single" w:sz="4" w:space="0" w:color="auto"/>
            </w:tcBorders>
            <w:vAlign w:val="center"/>
          </w:tcPr>
          <w:p w:rsidR="00E9698E" w:rsidRPr="00497902" w:rsidRDefault="00E9698E" w:rsidP="009846AF">
            <w:pPr>
              <w:spacing w:line="240" w:lineRule="atLeast"/>
              <w:jc w:val="center"/>
              <w:rPr>
                <w:rFonts w:ascii="Times New Roman" w:hAnsi="Times New Roman"/>
                <w:bCs/>
              </w:rPr>
            </w:pPr>
            <w:r w:rsidRPr="00497902">
              <w:rPr>
                <w:rFonts w:ascii="Times New Roman" w:hAnsi="Times New Roman"/>
                <w:bCs/>
              </w:rPr>
              <w:t>Hè thu</w:t>
            </w:r>
          </w:p>
        </w:tc>
        <w:tc>
          <w:tcPr>
            <w:tcW w:w="1768" w:type="dxa"/>
            <w:tcBorders>
              <w:top w:val="single" w:sz="4" w:space="0" w:color="auto"/>
              <w:left w:val="single" w:sz="4" w:space="0" w:color="auto"/>
              <w:bottom w:val="single" w:sz="4" w:space="0" w:color="auto"/>
              <w:right w:val="single" w:sz="4" w:space="0" w:color="auto"/>
            </w:tcBorders>
          </w:tcPr>
          <w:p w:rsidR="00E9698E" w:rsidRPr="00E4569A" w:rsidRDefault="00E9698E" w:rsidP="009846AF">
            <w:pPr>
              <w:spacing w:line="240" w:lineRule="atLeast"/>
              <w:jc w:val="center"/>
              <w:rPr>
                <w:rFonts w:ascii="Times New Roman" w:hAnsi="Times New Roman"/>
              </w:rPr>
            </w:pPr>
            <w:r w:rsidRPr="00E4569A">
              <w:rPr>
                <w:rFonts w:ascii="Times New Roman" w:hAnsi="Times New Roman"/>
              </w:rPr>
              <w:t>8;10;3</w:t>
            </w:r>
          </w:p>
          <w:p w:rsidR="00E9698E" w:rsidRPr="00E4569A" w:rsidRDefault="00E9698E" w:rsidP="009846AF">
            <w:pPr>
              <w:spacing w:line="240" w:lineRule="atLeast"/>
              <w:jc w:val="center"/>
              <w:rPr>
                <w:rFonts w:ascii="Times New Roman" w:hAnsi="Times New Roman"/>
              </w:rPr>
            </w:pPr>
            <w:r w:rsidRPr="00E4569A">
              <w:rPr>
                <w:rFonts w:ascii="Times New Roman" w:hAnsi="Times New Roman"/>
              </w:rPr>
              <w:t>16:16:8</w:t>
            </w:r>
          </w:p>
        </w:tc>
        <w:tc>
          <w:tcPr>
            <w:tcW w:w="1768" w:type="dxa"/>
            <w:tcBorders>
              <w:top w:val="single" w:sz="4" w:space="0" w:color="auto"/>
              <w:left w:val="single" w:sz="4" w:space="0" w:color="auto"/>
              <w:bottom w:val="single" w:sz="4" w:space="0" w:color="auto"/>
              <w:right w:val="single" w:sz="4" w:space="0" w:color="auto"/>
            </w:tcBorders>
          </w:tcPr>
          <w:p w:rsidR="00E9698E" w:rsidRPr="00E4569A" w:rsidRDefault="00E9698E" w:rsidP="009846AF">
            <w:pPr>
              <w:spacing w:line="240" w:lineRule="atLeast"/>
              <w:jc w:val="center"/>
              <w:rPr>
                <w:rFonts w:ascii="Times New Roman" w:hAnsi="Times New Roman"/>
              </w:rPr>
            </w:pPr>
            <w:r w:rsidRPr="00E4569A">
              <w:rPr>
                <w:rFonts w:ascii="Times New Roman" w:hAnsi="Times New Roman"/>
              </w:rPr>
              <w:t>25 - 30</w:t>
            </w:r>
          </w:p>
          <w:p w:rsidR="00E9698E" w:rsidRPr="00E4569A" w:rsidRDefault="00E9698E" w:rsidP="009846AF">
            <w:pPr>
              <w:spacing w:line="240" w:lineRule="atLeast"/>
              <w:jc w:val="center"/>
              <w:rPr>
                <w:rFonts w:ascii="Times New Roman" w:hAnsi="Times New Roman"/>
              </w:rPr>
            </w:pPr>
            <w:r w:rsidRPr="00E4569A">
              <w:rPr>
                <w:rFonts w:ascii="Times New Roman" w:hAnsi="Times New Roman"/>
              </w:rPr>
              <w:t>12-13</w:t>
            </w:r>
          </w:p>
        </w:tc>
        <w:tc>
          <w:tcPr>
            <w:tcW w:w="1768" w:type="dxa"/>
            <w:tcBorders>
              <w:top w:val="single" w:sz="4" w:space="0" w:color="auto"/>
              <w:left w:val="single" w:sz="4" w:space="0" w:color="auto"/>
              <w:bottom w:val="single" w:sz="4" w:space="0" w:color="auto"/>
              <w:right w:val="single" w:sz="4" w:space="0" w:color="auto"/>
            </w:tcBorders>
            <w:vAlign w:val="center"/>
          </w:tcPr>
          <w:p w:rsidR="00E9698E" w:rsidRPr="000E657F" w:rsidRDefault="00E9698E" w:rsidP="009846AF">
            <w:pPr>
              <w:spacing w:line="240" w:lineRule="atLeast"/>
              <w:jc w:val="center"/>
              <w:rPr>
                <w:rFonts w:ascii="Times New Roman" w:hAnsi="Times New Roman"/>
              </w:rPr>
            </w:pPr>
            <w:r w:rsidRPr="000E657F">
              <w:rPr>
                <w:rFonts w:ascii="Times New Roman" w:hAnsi="Times New Roman"/>
              </w:rPr>
              <w:t>12-13</w:t>
            </w:r>
          </w:p>
        </w:tc>
        <w:tc>
          <w:tcPr>
            <w:tcW w:w="1768" w:type="dxa"/>
            <w:tcBorders>
              <w:top w:val="single" w:sz="4" w:space="0" w:color="auto"/>
              <w:left w:val="single" w:sz="4" w:space="0" w:color="auto"/>
              <w:bottom w:val="single" w:sz="4" w:space="0" w:color="auto"/>
              <w:right w:val="single" w:sz="4" w:space="0" w:color="auto"/>
            </w:tcBorders>
            <w:vAlign w:val="center"/>
          </w:tcPr>
          <w:p w:rsidR="00E9698E" w:rsidRPr="000E657F" w:rsidRDefault="00E9698E" w:rsidP="009846AF">
            <w:pPr>
              <w:spacing w:line="240" w:lineRule="atLeast"/>
              <w:jc w:val="center"/>
              <w:rPr>
                <w:rFonts w:ascii="Times New Roman" w:hAnsi="Times New Roman"/>
              </w:rPr>
            </w:pPr>
            <w:r w:rsidRPr="000E657F">
              <w:rPr>
                <w:rFonts w:ascii="Times New Roman" w:hAnsi="Times New Roman"/>
              </w:rPr>
              <w:t>5-7</w:t>
            </w:r>
          </w:p>
        </w:tc>
      </w:tr>
      <w:tr w:rsidR="00E9698E" w:rsidRPr="000E657F" w:rsidTr="00983DD7">
        <w:trPr>
          <w:trHeight w:val="765"/>
          <w:jc w:val="center"/>
        </w:trPr>
        <w:tc>
          <w:tcPr>
            <w:tcW w:w="1311" w:type="dxa"/>
            <w:tcBorders>
              <w:top w:val="nil"/>
              <w:left w:val="single" w:sz="4" w:space="0" w:color="auto"/>
              <w:bottom w:val="single" w:sz="4" w:space="0" w:color="auto"/>
              <w:right w:val="single" w:sz="4" w:space="0" w:color="auto"/>
            </w:tcBorders>
          </w:tcPr>
          <w:p w:rsidR="00E9698E" w:rsidRPr="000E657F" w:rsidRDefault="00E9698E" w:rsidP="009846AF">
            <w:pPr>
              <w:spacing w:line="240" w:lineRule="atLeast"/>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E9698E" w:rsidRPr="00497902" w:rsidRDefault="00E9698E" w:rsidP="009846AF">
            <w:pPr>
              <w:spacing w:line="240" w:lineRule="atLeast"/>
              <w:jc w:val="center"/>
              <w:rPr>
                <w:rFonts w:ascii="Times New Roman" w:hAnsi="Times New Roman"/>
                <w:bCs/>
              </w:rPr>
            </w:pPr>
            <w:r w:rsidRPr="00497902">
              <w:rPr>
                <w:rFonts w:ascii="Times New Roman" w:hAnsi="Times New Roman"/>
                <w:bCs/>
              </w:rPr>
              <w:t>Vụ mùa</w:t>
            </w:r>
          </w:p>
        </w:tc>
        <w:tc>
          <w:tcPr>
            <w:tcW w:w="1768" w:type="dxa"/>
            <w:tcBorders>
              <w:top w:val="single" w:sz="4" w:space="0" w:color="auto"/>
              <w:left w:val="single" w:sz="4" w:space="0" w:color="auto"/>
              <w:bottom w:val="single" w:sz="4" w:space="0" w:color="auto"/>
              <w:right w:val="single" w:sz="4" w:space="0" w:color="auto"/>
            </w:tcBorders>
          </w:tcPr>
          <w:p w:rsidR="00E9698E" w:rsidRPr="00E4569A" w:rsidRDefault="00E9698E" w:rsidP="009846AF">
            <w:pPr>
              <w:spacing w:line="240" w:lineRule="atLeast"/>
              <w:jc w:val="center"/>
              <w:rPr>
                <w:rFonts w:ascii="Times New Roman" w:hAnsi="Times New Roman"/>
              </w:rPr>
            </w:pPr>
            <w:r w:rsidRPr="00E4569A">
              <w:rPr>
                <w:rFonts w:ascii="Times New Roman" w:hAnsi="Times New Roman"/>
              </w:rPr>
              <w:t>8;10;3</w:t>
            </w:r>
          </w:p>
          <w:p w:rsidR="00E9698E" w:rsidRPr="00E4569A" w:rsidRDefault="00E9698E" w:rsidP="009846AF">
            <w:pPr>
              <w:spacing w:line="240" w:lineRule="atLeast"/>
              <w:jc w:val="center"/>
              <w:rPr>
                <w:rFonts w:ascii="Times New Roman" w:hAnsi="Times New Roman"/>
              </w:rPr>
            </w:pPr>
            <w:r w:rsidRPr="00E4569A">
              <w:rPr>
                <w:rFonts w:ascii="Times New Roman" w:hAnsi="Times New Roman"/>
              </w:rPr>
              <w:t>16:16:8</w:t>
            </w:r>
          </w:p>
        </w:tc>
        <w:tc>
          <w:tcPr>
            <w:tcW w:w="1768" w:type="dxa"/>
            <w:tcBorders>
              <w:top w:val="single" w:sz="4" w:space="0" w:color="auto"/>
              <w:left w:val="single" w:sz="4" w:space="0" w:color="auto"/>
              <w:bottom w:val="single" w:sz="4" w:space="0" w:color="auto"/>
              <w:right w:val="single" w:sz="4" w:space="0" w:color="auto"/>
            </w:tcBorders>
          </w:tcPr>
          <w:p w:rsidR="00E9698E" w:rsidRPr="00E4569A" w:rsidRDefault="00E9698E" w:rsidP="009846AF">
            <w:pPr>
              <w:spacing w:line="240" w:lineRule="atLeast"/>
              <w:jc w:val="center"/>
              <w:rPr>
                <w:rFonts w:ascii="Times New Roman" w:hAnsi="Times New Roman"/>
              </w:rPr>
            </w:pPr>
            <w:r w:rsidRPr="00E4569A">
              <w:rPr>
                <w:rFonts w:ascii="Times New Roman" w:hAnsi="Times New Roman"/>
              </w:rPr>
              <w:t>25 - 30</w:t>
            </w:r>
          </w:p>
          <w:p w:rsidR="00E9698E" w:rsidRPr="00E4569A" w:rsidRDefault="00E9698E" w:rsidP="009846AF">
            <w:pPr>
              <w:spacing w:line="240" w:lineRule="atLeast"/>
              <w:jc w:val="center"/>
              <w:rPr>
                <w:rFonts w:ascii="Times New Roman" w:hAnsi="Times New Roman"/>
              </w:rPr>
            </w:pPr>
            <w:r w:rsidRPr="00E4569A">
              <w:rPr>
                <w:rFonts w:ascii="Times New Roman" w:hAnsi="Times New Roman"/>
              </w:rPr>
              <w:t>12-13</w:t>
            </w:r>
          </w:p>
        </w:tc>
        <w:tc>
          <w:tcPr>
            <w:tcW w:w="1768" w:type="dxa"/>
            <w:tcBorders>
              <w:top w:val="single" w:sz="4" w:space="0" w:color="auto"/>
              <w:left w:val="single" w:sz="4" w:space="0" w:color="auto"/>
              <w:bottom w:val="single" w:sz="4" w:space="0" w:color="auto"/>
              <w:right w:val="single" w:sz="4" w:space="0" w:color="auto"/>
            </w:tcBorders>
            <w:vAlign w:val="center"/>
          </w:tcPr>
          <w:p w:rsidR="00E9698E" w:rsidRPr="000E657F" w:rsidRDefault="00E9698E" w:rsidP="009846AF">
            <w:pPr>
              <w:spacing w:line="240" w:lineRule="atLeast"/>
              <w:jc w:val="center"/>
              <w:rPr>
                <w:rFonts w:ascii="Times New Roman" w:hAnsi="Times New Roman"/>
              </w:rPr>
            </w:pPr>
            <w:r w:rsidRPr="000E657F">
              <w:rPr>
                <w:rFonts w:ascii="Times New Roman" w:hAnsi="Times New Roman"/>
              </w:rPr>
              <w:t>12-13</w:t>
            </w:r>
          </w:p>
        </w:tc>
        <w:tc>
          <w:tcPr>
            <w:tcW w:w="1768" w:type="dxa"/>
            <w:tcBorders>
              <w:top w:val="single" w:sz="4" w:space="0" w:color="auto"/>
              <w:left w:val="single" w:sz="4" w:space="0" w:color="auto"/>
              <w:bottom w:val="single" w:sz="4" w:space="0" w:color="auto"/>
              <w:right w:val="single" w:sz="4" w:space="0" w:color="auto"/>
            </w:tcBorders>
            <w:vAlign w:val="center"/>
          </w:tcPr>
          <w:p w:rsidR="00E9698E" w:rsidRPr="000E657F" w:rsidRDefault="00E9698E" w:rsidP="009846AF">
            <w:pPr>
              <w:spacing w:line="240" w:lineRule="atLeast"/>
              <w:jc w:val="center"/>
              <w:rPr>
                <w:rFonts w:ascii="Times New Roman" w:hAnsi="Times New Roman"/>
              </w:rPr>
            </w:pPr>
            <w:r w:rsidRPr="000E657F">
              <w:rPr>
                <w:rFonts w:ascii="Times New Roman" w:hAnsi="Times New Roman"/>
              </w:rPr>
              <w:t>5-7</w:t>
            </w:r>
          </w:p>
        </w:tc>
      </w:tr>
    </w:tbl>
    <w:p w:rsidR="00E9698E" w:rsidRDefault="00E9698E" w:rsidP="009846AF">
      <w:pPr>
        <w:overflowPunct w:val="0"/>
        <w:autoSpaceDE w:val="0"/>
        <w:autoSpaceDN w:val="0"/>
        <w:adjustRightInd w:val="0"/>
        <w:spacing w:line="240" w:lineRule="atLeast"/>
        <w:jc w:val="both"/>
        <w:rPr>
          <w:rFonts w:ascii="Times New Roman" w:hAnsi="Times New Roman"/>
          <w:b/>
          <w:i/>
          <w:sz w:val="28"/>
          <w:szCs w:val="28"/>
        </w:rPr>
      </w:pPr>
    </w:p>
    <w:p w:rsidR="00E9698E" w:rsidRPr="00FD5396" w:rsidRDefault="00E9698E" w:rsidP="009846AF">
      <w:pPr>
        <w:overflowPunct w:val="0"/>
        <w:autoSpaceDE w:val="0"/>
        <w:autoSpaceDN w:val="0"/>
        <w:adjustRightInd w:val="0"/>
        <w:spacing w:line="240" w:lineRule="atLeast"/>
        <w:ind w:firstLine="720"/>
        <w:jc w:val="both"/>
        <w:rPr>
          <w:rFonts w:ascii="Times New Roman" w:hAnsi="Times New Roman"/>
          <w:b/>
          <w:i/>
          <w:sz w:val="28"/>
          <w:szCs w:val="28"/>
        </w:rPr>
      </w:pPr>
      <w:r w:rsidRPr="00FD5396">
        <w:rPr>
          <w:rFonts w:ascii="Times New Roman" w:hAnsi="Times New Roman"/>
          <w:b/>
          <w:i/>
          <w:sz w:val="28"/>
          <w:szCs w:val="28"/>
        </w:rPr>
        <w:t>Phương pháp bón:</w:t>
      </w:r>
    </w:p>
    <w:p w:rsidR="00E9698E" w:rsidRPr="00FD5396" w:rsidRDefault="00E9698E" w:rsidP="009846AF">
      <w:pPr>
        <w:overflowPunct w:val="0"/>
        <w:autoSpaceDE w:val="0"/>
        <w:autoSpaceDN w:val="0"/>
        <w:adjustRightInd w:val="0"/>
        <w:spacing w:line="240" w:lineRule="atLeast"/>
        <w:jc w:val="both"/>
        <w:rPr>
          <w:rFonts w:ascii="Times New Roman" w:hAnsi="Times New Roman"/>
          <w:sz w:val="28"/>
          <w:szCs w:val="28"/>
        </w:rPr>
      </w:pPr>
      <w:r w:rsidRPr="00FD5396">
        <w:rPr>
          <w:rFonts w:ascii="Times New Roman" w:hAnsi="Times New Roman"/>
          <w:sz w:val="28"/>
          <w:szCs w:val="28"/>
        </w:rPr>
        <w:tab/>
        <w:t>+</w:t>
      </w:r>
      <w:r w:rsidRPr="00FD5396">
        <w:rPr>
          <w:rFonts w:ascii="Times New Roman" w:hAnsi="Times New Roman"/>
          <w:b/>
          <w:bCs/>
          <w:i/>
          <w:iCs/>
          <w:sz w:val="28"/>
          <w:szCs w:val="28"/>
        </w:rPr>
        <w:t xml:space="preserve"> </w:t>
      </w:r>
      <w:r>
        <w:rPr>
          <w:rFonts w:ascii="Times New Roman" w:hAnsi="Times New Roman"/>
          <w:b/>
          <w:bCs/>
          <w:i/>
          <w:iCs/>
          <w:sz w:val="28"/>
          <w:szCs w:val="28"/>
        </w:rPr>
        <w:t>Khi d</w:t>
      </w:r>
      <w:r w:rsidRPr="00FD5396">
        <w:rPr>
          <w:rFonts w:ascii="Times New Roman" w:hAnsi="Times New Roman"/>
          <w:b/>
          <w:bCs/>
          <w:i/>
          <w:iCs/>
          <w:sz w:val="28"/>
          <w:szCs w:val="28"/>
        </w:rPr>
        <w:t xml:space="preserve">ùng </w:t>
      </w:r>
      <w:r>
        <w:rPr>
          <w:rFonts w:ascii="Times New Roman" w:hAnsi="Times New Roman"/>
          <w:b/>
          <w:bCs/>
          <w:i/>
          <w:iCs/>
          <w:sz w:val="28"/>
          <w:szCs w:val="28"/>
        </w:rPr>
        <w:t>ho</w:t>
      </w:r>
      <w:r w:rsidRPr="00FE7E0D">
        <w:rPr>
          <w:rFonts w:ascii="Times New Roman" w:hAnsi="Times New Roman"/>
          <w:b/>
          <w:bCs/>
          <w:i/>
          <w:iCs/>
          <w:sz w:val="28"/>
          <w:szCs w:val="28"/>
        </w:rPr>
        <w:t>àn</w:t>
      </w:r>
      <w:r>
        <w:rPr>
          <w:rFonts w:ascii="Times New Roman" w:hAnsi="Times New Roman"/>
          <w:b/>
          <w:bCs/>
          <w:i/>
          <w:iCs/>
          <w:sz w:val="28"/>
          <w:szCs w:val="28"/>
        </w:rPr>
        <w:t xml:space="preserve"> to</w:t>
      </w:r>
      <w:r w:rsidRPr="00FE7E0D">
        <w:rPr>
          <w:rFonts w:ascii="Times New Roman" w:hAnsi="Times New Roman"/>
          <w:b/>
          <w:bCs/>
          <w:i/>
          <w:iCs/>
          <w:sz w:val="28"/>
          <w:szCs w:val="28"/>
        </w:rPr>
        <w:t>àn</w:t>
      </w:r>
      <w:r>
        <w:rPr>
          <w:rFonts w:ascii="Times New Roman" w:hAnsi="Times New Roman"/>
          <w:b/>
          <w:bCs/>
          <w:i/>
          <w:iCs/>
          <w:sz w:val="28"/>
          <w:szCs w:val="28"/>
        </w:rPr>
        <w:t xml:space="preserve"> </w:t>
      </w:r>
      <w:r w:rsidRPr="00FD5396">
        <w:rPr>
          <w:rFonts w:ascii="Times New Roman" w:hAnsi="Times New Roman"/>
          <w:b/>
          <w:bCs/>
          <w:i/>
          <w:iCs/>
          <w:sz w:val="28"/>
          <w:szCs w:val="28"/>
        </w:rPr>
        <w:t>phân đơn</w:t>
      </w:r>
      <w:r w:rsidRPr="00FD5396">
        <w:rPr>
          <w:rFonts w:ascii="Times New Roman" w:hAnsi="Times New Roman"/>
          <w:sz w:val="28"/>
          <w:szCs w:val="28"/>
        </w:rPr>
        <w:t>: Vôi bột bón lót khi cày bừa lần 1.</w:t>
      </w:r>
    </w:p>
    <w:p w:rsidR="00E9698E" w:rsidRPr="00FD5396" w:rsidRDefault="00E9698E" w:rsidP="009846AF">
      <w:pPr>
        <w:overflowPunct w:val="0"/>
        <w:autoSpaceDE w:val="0"/>
        <w:autoSpaceDN w:val="0"/>
        <w:adjustRightInd w:val="0"/>
        <w:spacing w:line="240" w:lineRule="atLeast"/>
        <w:jc w:val="both"/>
        <w:rPr>
          <w:rFonts w:ascii="Times New Roman" w:hAnsi="Times New Roman"/>
          <w:sz w:val="28"/>
          <w:szCs w:val="28"/>
        </w:rPr>
      </w:pPr>
      <w:r w:rsidRPr="00FD5396">
        <w:rPr>
          <w:rFonts w:ascii="Times New Roman" w:hAnsi="Times New Roman"/>
          <w:sz w:val="28"/>
          <w:szCs w:val="28"/>
        </w:rPr>
        <w:tab/>
        <w:t>- Bón lót toàn bộ phân chuồng, phân lân + 50 - 60% đạm Urê bón xong bừa lấp phân 2- 3 lần mới cấy.</w:t>
      </w:r>
    </w:p>
    <w:p w:rsidR="00E9698E" w:rsidRPr="00FD5396" w:rsidRDefault="00E9698E" w:rsidP="009846AF">
      <w:pPr>
        <w:overflowPunct w:val="0"/>
        <w:autoSpaceDE w:val="0"/>
        <w:autoSpaceDN w:val="0"/>
        <w:adjustRightInd w:val="0"/>
        <w:spacing w:line="240" w:lineRule="atLeast"/>
        <w:jc w:val="both"/>
        <w:rPr>
          <w:rFonts w:ascii="Times New Roman" w:hAnsi="Times New Roman"/>
          <w:spacing w:val="12"/>
          <w:sz w:val="28"/>
          <w:szCs w:val="28"/>
        </w:rPr>
      </w:pPr>
      <w:r w:rsidRPr="00FD5396">
        <w:rPr>
          <w:rFonts w:ascii="Times New Roman" w:hAnsi="Times New Roman"/>
          <w:sz w:val="28"/>
          <w:szCs w:val="28"/>
        </w:rPr>
        <w:tab/>
      </w:r>
      <w:r w:rsidRPr="00FD5396">
        <w:rPr>
          <w:rFonts w:ascii="Times New Roman" w:hAnsi="Times New Roman"/>
          <w:spacing w:val="12"/>
          <w:sz w:val="28"/>
          <w:szCs w:val="28"/>
        </w:rPr>
        <w:t>- Thúc lần 1: Khi bắt đầu đẻ nhánh (sau khi cấy khoảng 8-12 ngày đối với vụ hè thu và vụ mùa, 12-15 ngày đối với vụ đông xuân) bón 40 - 50% lượng đạm U rê + 50% Kali. Kết hợp làm cỏ sục bùn.</w:t>
      </w:r>
    </w:p>
    <w:p w:rsidR="00E9698E" w:rsidRPr="00FD5396" w:rsidRDefault="00E9698E" w:rsidP="009846AF">
      <w:pPr>
        <w:overflowPunct w:val="0"/>
        <w:autoSpaceDE w:val="0"/>
        <w:autoSpaceDN w:val="0"/>
        <w:adjustRightInd w:val="0"/>
        <w:spacing w:line="240" w:lineRule="atLeast"/>
        <w:jc w:val="both"/>
        <w:rPr>
          <w:rFonts w:ascii="Times New Roman" w:hAnsi="Times New Roman"/>
          <w:spacing w:val="-6"/>
          <w:sz w:val="28"/>
          <w:szCs w:val="28"/>
        </w:rPr>
      </w:pPr>
      <w:r w:rsidRPr="00FD5396">
        <w:rPr>
          <w:rFonts w:ascii="Times New Roman" w:hAnsi="Times New Roman"/>
          <w:sz w:val="28"/>
          <w:szCs w:val="28"/>
        </w:rPr>
        <w:tab/>
      </w:r>
      <w:r w:rsidRPr="00FD5396">
        <w:rPr>
          <w:rFonts w:ascii="Times New Roman" w:hAnsi="Times New Roman"/>
          <w:spacing w:val="-6"/>
          <w:sz w:val="28"/>
          <w:szCs w:val="28"/>
        </w:rPr>
        <w:t>- Thúc lần 2: Khi bắt đầu phân hoá đòng (trước khi trổ 20-25 ngày) bón số Kali còn lại, nếu lúa xấu bón thêm 1-</w:t>
      </w:r>
      <w:smartTag w:uri="urn:schemas-microsoft-com:office:smarttags" w:element="metricconverter">
        <w:smartTagPr>
          <w:attr w:name="ProductID" w:val="1,5 kg"/>
        </w:smartTagPr>
        <w:r w:rsidRPr="00FD5396">
          <w:rPr>
            <w:rFonts w:ascii="Times New Roman" w:hAnsi="Times New Roman"/>
            <w:spacing w:val="-6"/>
            <w:sz w:val="28"/>
            <w:szCs w:val="28"/>
          </w:rPr>
          <w:t>1,5 kg</w:t>
        </w:r>
      </w:smartTag>
      <w:r w:rsidRPr="00FD5396">
        <w:rPr>
          <w:rFonts w:ascii="Times New Roman" w:hAnsi="Times New Roman"/>
          <w:spacing w:val="-6"/>
          <w:sz w:val="28"/>
          <w:szCs w:val="28"/>
        </w:rPr>
        <w:t xml:space="preserve"> đạm urê/ sào.</w:t>
      </w:r>
    </w:p>
    <w:p w:rsidR="00E9698E" w:rsidRPr="00FD5396" w:rsidRDefault="00E9698E" w:rsidP="009846AF">
      <w:pPr>
        <w:overflowPunct w:val="0"/>
        <w:autoSpaceDE w:val="0"/>
        <w:autoSpaceDN w:val="0"/>
        <w:adjustRightInd w:val="0"/>
        <w:spacing w:line="240" w:lineRule="atLeast"/>
        <w:jc w:val="both"/>
        <w:rPr>
          <w:rFonts w:ascii="Times New Roman" w:hAnsi="Times New Roman"/>
          <w:sz w:val="28"/>
          <w:szCs w:val="28"/>
        </w:rPr>
      </w:pPr>
      <w:r w:rsidRPr="00FD5396">
        <w:rPr>
          <w:rFonts w:ascii="Times New Roman" w:hAnsi="Times New Roman"/>
          <w:sz w:val="28"/>
          <w:szCs w:val="28"/>
        </w:rPr>
        <w:tab/>
      </w:r>
      <w:r w:rsidRPr="00FD5396">
        <w:rPr>
          <w:rFonts w:ascii="Times New Roman" w:hAnsi="Times New Roman"/>
          <w:b/>
          <w:bCs/>
          <w:i/>
          <w:iCs/>
          <w:sz w:val="28"/>
          <w:szCs w:val="28"/>
        </w:rPr>
        <w:t xml:space="preserve">+ Nếu </w:t>
      </w:r>
      <w:r>
        <w:rPr>
          <w:rFonts w:ascii="Times New Roman" w:hAnsi="Times New Roman"/>
          <w:b/>
          <w:i/>
          <w:sz w:val="28"/>
          <w:szCs w:val="28"/>
        </w:rPr>
        <w:t>Dùng phân bón NPK + phân đơn để bón thúc bổ sung</w:t>
      </w:r>
      <w:r w:rsidRPr="00FD5396">
        <w:rPr>
          <w:rFonts w:ascii="Times New Roman" w:hAnsi="Times New Roman"/>
          <w:sz w:val="28"/>
          <w:szCs w:val="28"/>
        </w:rPr>
        <w:t>: Bón lót 100% vôi bột khi cày bừa lần 1; tiếp bón lót 100% phân chuồng, 100% NPK (theo bảng). Bón xong bừa vùi phân 2-3 lần rồi mới cấy.</w:t>
      </w:r>
    </w:p>
    <w:p w:rsidR="00E9698E" w:rsidRDefault="00E9698E" w:rsidP="009846AF">
      <w:pPr>
        <w:overflowPunct w:val="0"/>
        <w:autoSpaceDE w:val="0"/>
        <w:autoSpaceDN w:val="0"/>
        <w:adjustRightInd w:val="0"/>
        <w:spacing w:line="240" w:lineRule="atLeast"/>
        <w:jc w:val="both"/>
        <w:rPr>
          <w:rFonts w:ascii="Times New Roman" w:hAnsi="Times New Roman"/>
          <w:sz w:val="28"/>
          <w:szCs w:val="28"/>
        </w:rPr>
      </w:pPr>
      <w:r w:rsidRPr="00FD5396">
        <w:rPr>
          <w:rFonts w:ascii="Times New Roman" w:hAnsi="Times New Roman"/>
          <w:sz w:val="28"/>
          <w:szCs w:val="28"/>
        </w:rPr>
        <w:tab/>
        <w:t xml:space="preserve">- Thúc lần 1 sau khi cấy khoảng 8-12 ngày đối với vụ hè thu và vụ mùa, 12-15 ngày đối với vụ Xuân bón lượng </w:t>
      </w:r>
      <w:r>
        <w:rPr>
          <w:rFonts w:ascii="Times New Roman" w:hAnsi="Times New Roman"/>
          <w:sz w:val="28"/>
          <w:szCs w:val="28"/>
        </w:rPr>
        <w:t>như bảng 2 trên.</w:t>
      </w:r>
    </w:p>
    <w:p w:rsidR="00E9698E" w:rsidRDefault="00E9698E" w:rsidP="009846AF">
      <w:pPr>
        <w:overflowPunct w:val="0"/>
        <w:autoSpaceDE w:val="0"/>
        <w:autoSpaceDN w:val="0"/>
        <w:adjustRightInd w:val="0"/>
        <w:spacing w:line="240" w:lineRule="atLeast"/>
        <w:jc w:val="both"/>
        <w:rPr>
          <w:rFonts w:ascii="Times New Roman" w:hAnsi="Times New Roman"/>
          <w:spacing w:val="-8"/>
          <w:sz w:val="28"/>
          <w:szCs w:val="28"/>
        </w:rPr>
      </w:pPr>
      <w:r w:rsidRPr="00DE004A">
        <w:rPr>
          <w:rFonts w:ascii="Times New Roman" w:hAnsi="Times New Roman"/>
          <w:b/>
          <w:sz w:val="28"/>
          <w:szCs w:val="28"/>
        </w:rPr>
        <w:tab/>
      </w:r>
      <w:r w:rsidRPr="00CA7BD7">
        <w:rPr>
          <w:rFonts w:ascii="Times New Roman" w:hAnsi="Times New Roman"/>
          <w:spacing w:val="-8"/>
          <w:sz w:val="28"/>
          <w:szCs w:val="28"/>
        </w:rPr>
        <w:t>- Thúc lần 2: Khi bắt đầu phân hoá đòng (trước khi trổ 20-25 ngày) bón lượng như bảng trên.</w:t>
      </w:r>
    </w:p>
    <w:p w:rsidR="00E9698E" w:rsidRPr="00FE7E0D" w:rsidRDefault="00E9698E" w:rsidP="009846AF">
      <w:pPr>
        <w:overflowPunct w:val="0"/>
        <w:autoSpaceDE w:val="0"/>
        <w:autoSpaceDN w:val="0"/>
        <w:adjustRightInd w:val="0"/>
        <w:spacing w:line="240" w:lineRule="atLeast"/>
        <w:ind w:firstLine="720"/>
        <w:jc w:val="both"/>
        <w:rPr>
          <w:rFonts w:ascii="Times New Roman" w:hAnsi="Times New Roman"/>
          <w:b/>
          <w:i/>
          <w:sz w:val="28"/>
          <w:szCs w:val="28"/>
          <w:lang w:val="sv-SE"/>
        </w:rPr>
      </w:pPr>
      <w:r w:rsidRPr="00FE7E0D">
        <w:rPr>
          <w:rFonts w:ascii="Times New Roman" w:hAnsi="Times New Roman"/>
          <w:b/>
          <w:i/>
          <w:sz w:val="28"/>
          <w:szCs w:val="28"/>
        </w:rPr>
        <w:t xml:space="preserve">+ Nếu </w:t>
      </w:r>
      <w:r w:rsidRPr="00FE7E0D">
        <w:rPr>
          <w:rFonts w:ascii="Times New Roman" w:hAnsi="Times New Roman"/>
          <w:b/>
          <w:i/>
          <w:sz w:val="28"/>
          <w:szCs w:val="28"/>
          <w:lang w:val="sv-SE"/>
        </w:rPr>
        <w:t>Dùng Phân NPK để bón thúc khép kín</w:t>
      </w:r>
    </w:p>
    <w:p w:rsidR="00E9698E" w:rsidRPr="00815B1D" w:rsidRDefault="00E9698E" w:rsidP="009846AF">
      <w:pPr>
        <w:overflowPunct w:val="0"/>
        <w:autoSpaceDE w:val="0"/>
        <w:autoSpaceDN w:val="0"/>
        <w:adjustRightInd w:val="0"/>
        <w:spacing w:line="240" w:lineRule="atLeast"/>
        <w:jc w:val="both"/>
        <w:rPr>
          <w:rFonts w:ascii="Times New Roman" w:hAnsi="Times New Roman"/>
          <w:sz w:val="28"/>
          <w:szCs w:val="28"/>
          <w:lang w:val="sv-SE"/>
        </w:rPr>
      </w:pPr>
      <w:r>
        <w:rPr>
          <w:rFonts w:ascii="Times New Roman" w:hAnsi="Times New Roman"/>
          <w:spacing w:val="-8"/>
          <w:sz w:val="28"/>
          <w:szCs w:val="28"/>
          <w:lang w:val="sv-SE"/>
        </w:rPr>
        <w:tab/>
      </w:r>
      <w:r w:rsidRPr="00815B1D">
        <w:rPr>
          <w:rFonts w:ascii="Times New Roman" w:hAnsi="Times New Roman"/>
          <w:sz w:val="28"/>
          <w:szCs w:val="28"/>
          <w:lang w:val="sv-SE"/>
        </w:rPr>
        <w:t>Bón lót 100% vôi bột khi cày bừa lần 1; tiếp bón lót 100% phân chuồng, 100% NPK (theo bảng). Bón xong bừa vùi phân 2-3 lần rồi mới cấy.</w:t>
      </w:r>
    </w:p>
    <w:p w:rsidR="00E9698E" w:rsidRPr="00815B1D" w:rsidRDefault="00E9698E" w:rsidP="009846AF">
      <w:pPr>
        <w:overflowPunct w:val="0"/>
        <w:autoSpaceDE w:val="0"/>
        <w:autoSpaceDN w:val="0"/>
        <w:adjustRightInd w:val="0"/>
        <w:spacing w:line="240" w:lineRule="atLeast"/>
        <w:jc w:val="both"/>
        <w:rPr>
          <w:rFonts w:ascii="Times New Roman" w:hAnsi="Times New Roman"/>
          <w:sz w:val="28"/>
          <w:szCs w:val="28"/>
          <w:lang w:val="sv-SE"/>
        </w:rPr>
      </w:pPr>
      <w:r w:rsidRPr="00815B1D">
        <w:rPr>
          <w:rFonts w:ascii="Times New Roman" w:hAnsi="Times New Roman"/>
          <w:sz w:val="28"/>
          <w:szCs w:val="28"/>
          <w:lang w:val="sv-SE"/>
        </w:rPr>
        <w:tab/>
        <w:t xml:space="preserve">- Thúc lần 1 sau khi cấy khoảng 8-12 ngày đối với vụ hè thu và vụ mùa, 12-15 ngày đối với vụ Xuân bón lượng như bảng </w:t>
      </w:r>
      <w:r>
        <w:rPr>
          <w:rFonts w:ascii="Times New Roman" w:hAnsi="Times New Roman"/>
          <w:sz w:val="28"/>
          <w:szCs w:val="28"/>
          <w:lang w:val="sv-SE"/>
        </w:rPr>
        <w:t>3</w:t>
      </w:r>
      <w:r w:rsidRPr="00815B1D">
        <w:rPr>
          <w:rFonts w:ascii="Times New Roman" w:hAnsi="Times New Roman"/>
          <w:sz w:val="28"/>
          <w:szCs w:val="28"/>
          <w:lang w:val="sv-SE"/>
        </w:rPr>
        <w:t xml:space="preserve"> trên.</w:t>
      </w:r>
    </w:p>
    <w:p w:rsidR="00E9698E" w:rsidRPr="00071A5A" w:rsidRDefault="00E9698E" w:rsidP="009846AF">
      <w:pPr>
        <w:overflowPunct w:val="0"/>
        <w:autoSpaceDE w:val="0"/>
        <w:autoSpaceDN w:val="0"/>
        <w:adjustRightInd w:val="0"/>
        <w:spacing w:line="240" w:lineRule="atLeast"/>
        <w:jc w:val="both"/>
        <w:rPr>
          <w:rFonts w:ascii="Times New Roman" w:hAnsi="Times New Roman"/>
          <w:spacing w:val="-10"/>
          <w:sz w:val="28"/>
          <w:szCs w:val="28"/>
          <w:lang w:val="sv-SE"/>
        </w:rPr>
      </w:pPr>
      <w:r w:rsidRPr="00815B1D">
        <w:rPr>
          <w:rFonts w:ascii="Times New Roman" w:hAnsi="Times New Roman"/>
          <w:b/>
          <w:sz w:val="28"/>
          <w:szCs w:val="28"/>
          <w:lang w:val="sv-SE"/>
        </w:rPr>
        <w:tab/>
      </w:r>
      <w:r w:rsidRPr="00071A5A">
        <w:rPr>
          <w:rFonts w:ascii="Times New Roman" w:hAnsi="Times New Roman"/>
          <w:spacing w:val="-10"/>
          <w:sz w:val="28"/>
          <w:szCs w:val="28"/>
          <w:lang w:val="sv-SE"/>
        </w:rPr>
        <w:t>- Thúc lần 2: Khi bắt đầu phân hoá đòng (trước khi trổ 20-25 ngày) bón lượng như bảng 3 trên.</w:t>
      </w:r>
    </w:p>
    <w:p w:rsidR="006E3DE0" w:rsidRPr="009011C9" w:rsidRDefault="006E3DE0" w:rsidP="009846AF">
      <w:pPr>
        <w:widowControl/>
        <w:spacing w:line="240" w:lineRule="atLeast"/>
        <w:ind w:firstLine="709"/>
        <w:jc w:val="both"/>
        <w:rPr>
          <w:rFonts w:ascii="Times New Roman" w:hAnsi="Times New Roman" w:cs="Times New Roman"/>
          <w:b/>
          <w:sz w:val="28"/>
          <w:szCs w:val="28"/>
        </w:rPr>
      </w:pPr>
      <w:r w:rsidRPr="009011C9">
        <w:rPr>
          <w:rFonts w:ascii="Times New Roman" w:hAnsi="Times New Roman" w:cs="Times New Roman"/>
          <w:b/>
          <w:sz w:val="28"/>
          <w:szCs w:val="28"/>
        </w:rPr>
        <w:t>3.2.2.4  BVTV và hóa chất</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b/>
          <w:sz w:val="28"/>
          <w:szCs w:val="28"/>
        </w:rPr>
        <w:t>3.2.2.4.1</w:t>
      </w:r>
      <w:r w:rsidRPr="009011C9">
        <w:rPr>
          <w:rFonts w:ascii="Times New Roman" w:hAnsi="Times New Roman" w:cs="Times New Roman"/>
          <w:sz w:val="28"/>
          <w:szCs w:val="28"/>
        </w:rPr>
        <w:t xml:space="preserve">  Cần áp dụng biện pháp quản lý dịch hại tổng hợp (IPM) hoặc quản lý cây trồng tổng hợp (ICM). Trường hợp sử dụng thuốc BVTV phải sử dụng thuốc trong Danh mục được phép sử dụng tại Việt Nam theo nguyên tắc 4 đúng (</w:t>
      </w:r>
      <w:r w:rsidR="002B6E68" w:rsidRPr="002B6E68">
        <w:rPr>
          <w:rFonts w:ascii="Times New Roman" w:hAnsi="Times New Roman" w:cs="Times New Roman"/>
          <w:sz w:val="28"/>
          <w:szCs w:val="28"/>
          <w:u w:val="single"/>
        </w:rPr>
        <w:t>Đ</w:t>
      </w:r>
      <w:r w:rsidRPr="002B6E68">
        <w:rPr>
          <w:rFonts w:ascii="Times New Roman" w:hAnsi="Times New Roman" w:cs="Times New Roman"/>
          <w:sz w:val="28"/>
          <w:szCs w:val="28"/>
          <w:u w:val="single"/>
        </w:rPr>
        <w:t xml:space="preserve">úng thuốc; </w:t>
      </w:r>
      <w:r w:rsidR="002B6E68" w:rsidRPr="002B6E68">
        <w:rPr>
          <w:rFonts w:ascii="Times New Roman" w:hAnsi="Times New Roman" w:cs="Times New Roman"/>
          <w:sz w:val="28"/>
          <w:szCs w:val="28"/>
          <w:u w:val="single"/>
        </w:rPr>
        <w:t>Đ</w:t>
      </w:r>
      <w:r w:rsidRPr="002B6E68">
        <w:rPr>
          <w:rFonts w:ascii="Times New Roman" w:hAnsi="Times New Roman" w:cs="Times New Roman"/>
          <w:sz w:val="28"/>
          <w:szCs w:val="28"/>
          <w:u w:val="single"/>
        </w:rPr>
        <w:t xml:space="preserve">úng lúc; </w:t>
      </w:r>
      <w:r w:rsidR="002B6E68" w:rsidRPr="002B6E68">
        <w:rPr>
          <w:rFonts w:ascii="Times New Roman" w:hAnsi="Times New Roman" w:cs="Times New Roman"/>
          <w:sz w:val="28"/>
          <w:szCs w:val="28"/>
          <w:u w:val="single"/>
        </w:rPr>
        <w:t>Đ</w:t>
      </w:r>
      <w:r w:rsidRPr="002B6E68">
        <w:rPr>
          <w:rFonts w:ascii="Times New Roman" w:hAnsi="Times New Roman" w:cs="Times New Roman"/>
          <w:sz w:val="28"/>
          <w:szCs w:val="28"/>
          <w:u w:val="single"/>
        </w:rPr>
        <w:t xml:space="preserve">úng nồng độ, liều lượng; </w:t>
      </w:r>
      <w:r w:rsidR="002B6E68" w:rsidRPr="002B6E68">
        <w:rPr>
          <w:rFonts w:ascii="Times New Roman" w:hAnsi="Times New Roman" w:cs="Times New Roman"/>
          <w:sz w:val="28"/>
          <w:szCs w:val="28"/>
          <w:u w:val="single"/>
        </w:rPr>
        <w:t>Đ</w:t>
      </w:r>
      <w:r w:rsidRPr="002B6E68">
        <w:rPr>
          <w:rFonts w:ascii="Times New Roman" w:hAnsi="Times New Roman" w:cs="Times New Roman"/>
          <w:sz w:val="28"/>
          <w:szCs w:val="28"/>
          <w:u w:val="single"/>
        </w:rPr>
        <w:t>úng cách</w:t>
      </w:r>
      <w:r w:rsidRPr="009011C9">
        <w:rPr>
          <w:rFonts w:ascii="Times New Roman" w:hAnsi="Times New Roman" w:cs="Times New Roman"/>
          <w:sz w:val="28"/>
          <w:szCs w:val="28"/>
        </w:rPr>
        <w:t>) hoặc hướng dẫn của cán bộ kỹ thuật, nhà sản xuất; mua thuốc tại các cửa hàng đủ điều kiện buôn bán thuốc BVTV.</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b/>
          <w:sz w:val="28"/>
          <w:szCs w:val="28"/>
        </w:rPr>
        <w:t>3.2.2.4.2</w:t>
      </w:r>
      <w:r w:rsidRPr="009011C9">
        <w:rPr>
          <w:rFonts w:ascii="Times New Roman" w:hAnsi="Times New Roman" w:cs="Times New Roman"/>
          <w:sz w:val="28"/>
          <w:szCs w:val="28"/>
        </w:rPr>
        <w:t xml:space="preserve">  Khi sử dụng thuốc BVTV phải có biện pháp ngăn chặn sự phát tán sang các ruộng xung quanh; phải có biển cảnh báo khu vực mới phun thuốc; thuốc </w:t>
      </w:r>
      <w:r w:rsidRPr="009011C9">
        <w:rPr>
          <w:rFonts w:ascii="Times New Roman" w:hAnsi="Times New Roman" w:cs="Times New Roman"/>
          <w:sz w:val="28"/>
          <w:szCs w:val="28"/>
        </w:rPr>
        <w:lastRenderedPageBreak/>
        <w:t>BVTV đã pha không dùng hết cần được thu gom và xử lý theo quy định về chất thải nguy hại.</w:t>
      </w:r>
    </w:p>
    <w:p w:rsidR="00DC3DDB" w:rsidRPr="00127A84" w:rsidRDefault="006E3DE0" w:rsidP="009846AF">
      <w:pPr>
        <w:widowControl/>
        <w:spacing w:line="240" w:lineRule="atLeast"/>
        <w:ind w:firstLine="709"/>
        <w:jc w:val="both"/>
        <w:rPr>
          <w:rFonts w:ascii="Times New Roman" w:hAnsi="Times New Roman" w:cs="Times New Roman"/>
          <w:b/>
          <w:sz w:val="28"/>
          <w:szCs w:val="28"/>
        </w:rPr>
      </w:pPr>
      <w:r w:rsidRPr="00DC3DDB">
        <w:rPr>
          <w:rFonts w:ascii="Times New Roman" w:hAnsi="Times New Roman" w:cs="Times New Roman"/>
          <w:b/>
          <w:sz w:val="28"/>
          <w:szCs w:val="28"/>
        </w:rPr>
        <w:t>3.2.2.4.3</w:t>
      </w:r>
      <w:r w:rsidRPr="00DC3DDB">
        <w:rPr>
          <w:rFonts w:ascii="Times New Roman" w:hAnsi="Times New Roman" w:cs="Times New Roman"/>
          <w:sz w:val="28"/>
          <w:szCs w:val="28"/>
        </w:rPr>
        <w:t xml:space="preserve">  Cần có danh mục các thuốc BVTV được phép sử dụng trên cây trồng dự kiến sản xuất, trong đó bao gồm tên thương mại, hoạt chất, đối tượng cây trồng và dịch hại.</w:t>
      </w:r>
      <w:r w:rsidR="00DC3DDB" w:rsidRPr="00DC3DDB">
        <w:rPr>
          <w:rFonts w:ascii="Times New Roman" w:hAnsi="Times New Roman" w:cs="Times New Roman"/>
          <w:sz w:val="28"/>
          <w:szCs w:val="28"/>
        </w:rPr>
        <w:t xml:space="preserve"> </w:t>
      </w:r>
      <w:r w:rsidR="00DC3DDB" w:rsidRPr="00DC3DDB">
        <w:rPr>
          <w:rFonts w:ascii="Times New Roman" w:hAnsi="Times New Roman" w:cs="Times New Roman"/>
          <w:b/>
          <w:sz w:val="28"/>
          <w:szCs w:val="28"/>
        </w:rPr>
        <w:t>(</w:t>
      </w:r>
      <w:r w:rsidR="00DC3DDB" w:rsidRPr="00127A84">
        <w:rPr>
          <w:rFonts w:ascii="Times New Roman" w:hAnsi="Times New Roman" w:cs="Times New Roman"/>
          <w:b/>
          <w:sz w:val="28"/>
          <w:szCs w:val="28"/>
        </w:rPr>
        <w:t>Theo thông tư 10-2020 thuốc bảo về thực vật được phép sử dụng)</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b/>
          <w:sz w:val="28"/>
          <w:szCs w:val="28"/>
        </w:rPr>
        <w:t>3.2.2.4.4</w:t>
      </w:r>
      <w:r w:rsidRPr="009011C9">
        <w:rPr>
          <w:rFonts w:ascii="Times New Roman" w:hAnsi="Times New Roman" w:cs="Times New Roman"/>
          <w:sz w:val="28"/>
          <w:szCs w:val="28"/>
        </w:rPr>
        <w:t xml:space="preserve">  Trường hợp lưu trữ và sử dụng các loại nhiên liệu, xăng, dầu và hóa chất khác phải đảm bảo: được phép sử dụng, không gây ô nhiễm sản phẩm và môi trường, an toàn cho người lao động, các yêu cầu phòng chống cháy nổ.</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b/>
          <w:sz w:val="28"/>
          <w:szCs w:val="28"/>
        </w:rPr>
        <w:t>3.2.2.4.5</w:t>
      </w:r>
      <w:r w:rsidRPr="009011C9">
        <w:rPr>
          <w:rFonts w:ascii="Times New Roman" w:hAnsi="Times New Roman" w:cs="Times New Roman"/>
          <w:sz w:val="28"/>
          <w:szCs w:val="28"/>
        </w:rPr>
        <w:t xml:space="preserve">  Thuốc BVTV và hóa chất phải giữ nguyên trong bao bì; nếu đổi sang bao bì, vật chứa khác, phải ghi rõ và đầy đủ tên, hướng dẫn sử dụng, hạn sử dụng như bao bì ban đầu. Các hóa chất không sử dụng hoặc hết hạn sử dụng phải thu gom và xử lý theo quy định. Bảo quản theo hướng dẫn ghi trên bao bì sản phẩm hoặc theo hướng dẫn của nhà sản xuất.</w:t>
      </w:r>
    </w:p>
    <w:p w:rsidR="006E3DE0" w:rsidRPr="009011C9" w:rsidRDefault="006E3DE0" w:rsidP="009846AF">
      <w:pPr>
        <w:widowControl/>
        <w:spacing w:line="240" w:lineRule="atLeast"/>
        <w:ind w:firstLine="709"/>
        <w:jc w:val="both"/>
        <w:rPr>
          <w:rFonts w:ascii="Times New Roman" w:hAnsi="Times New Roman" w:cs="Times New Roman"/>
          <w:b/>
          <w:sz w:val="28"/>
          <w:szCs w:val="28"/>
        </w:rPr>
      </w:pPr>
      <w:r w:rsidRPr="009011C9">
        <w:rPr>
          <w:rFonts w:ascii="Times New Roman" w:hAnsi="Times New Roman" w:cs="Times New Roman"/>
          <w:b/>
          <w:sz w:val="28"/>
          <w:szCs w:val="28"/>
        </w:rPr>
        <w:t>3.2.3  Thu hoạch, bảo quản và vận chuyển sản phẩm</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b/>
          <w:sz w:val="28"/>
          <w:szCs w:val="28"/>
        </w:rPr>
        <w:t>3.2.3.1</w:t>
      </w:r>
      <w:r w:rsidRPr="009011C9">
        <w:rPr>
          <w:rFonts w:ascii="Times New Roman" w:hAnsi="Times New Roman" w:cs="Times New Roman"/>
          <w:sz w:val="28"/>
          <w:szCs w:val="28"/>
        </w:rPr>
        <w:t xml:space="preserve">  Thu hoạch sản phẩm phải đảm bảo thời gian cách ly đối với thuốc BVTV theo quy định hiện hành hoặc hướng dẫn của nhà sản xuất.</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b/>
          <w:sz w:val="28"/>
          <w:szCs w:val="28"/>
        </w:rPr>
        <w:t>3.2.3.2</w:t>
      </w:r>
      <w:r w:rsidRPr="009011C9">
        <w:rPr>
          <w:rFonts w:ascii="Times New Roman" w:hAnsi="Times New Roman" w:cs="Times New Roman"/>
          <w:sz w:val="28"/>
          <w:szCs w:val="28"/>
        </w:rPr>
        <w:t xml:space="preserve">  Cần thu hoạch vào thời điểm </w:t>
      </w:r>
      <w:r w:rsidR="00F11659" w:rsidRPr="00F11659">
        <w:rPr>
          <w:rFonts w:ascii="Times New Roman" w:hAnsi="Times New Roman" w:cs="Times New Roman"/>
          <w:sz w:val="28"/>
          <w:szCs w:val="28"/>
        </w:rPr>
        <w:t>lúa</w:t>
      </w:r>
      <w:r w:rsidRPr="009011C9">
        <w:rPr>
          <w:rFonts w:ascii="Times New Roman" w:hAnsi="Times New Roman" w:cs="Times New Roman"/>
          <w:sz w:val="28"/>
          <w:szCs w:val="28"/>
        </w:rPr>
        <w:t xml:space="preserve"> có chất lượng tốt nhất.</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sz w:val="28"/>
          <w:szCs w:val="28"/>
        </w:rPr>
        <w:t xml:space="preserve">VÍ DỤ: Đảm bảo độ chín của </w:t>
      </w:r>
      <w:r w:rsidR="00F11659" w:rsidRPr="00F11659">
        <w:rPr>
          <w:rFonts w:ascii="Times New Roman" w:hAnsi="Times New Roman" w:cs="Times New Roman"/>
          <w:sz w:val="28"/>
          <w:szCs w:val="28"/>
        </w:rPr>
        <w:t>lúa</w:t>
      </w:r>
      <w:r w:rsidRPr="009011C9">
        <w:rPr>
          <w:rFonts w:ascii="Times New Roman" w:hAnsi="Times New Roman" w:cs="Times New Roman"/>
          <w:sz w:val="28"/>
          <w:szCs w:val="28"/>
        </w:rPr>
        <w:t xml:space="preserve"> hoặc theo yêu cầu của khách hàng khi thu hoạch; thu hoạch vào lúc trời râm mát và tránh thu hoạch khi trời đang mưa, ngay sau mưa.</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b/>
          <w:sz w:val="28"/>
          <w:szCs w:val="28"/>
        </w:rPr>
        <w:t>3.2.3.3</w:t>
      </w:r>
      <w:r w:rsidRPr="009011C9">
        <w:rPr>
          <w:rFonts w:ascii="Times New Roman" w:hAnsi="Times New Roman" w:cs="Times New Roman"/>
          <w:sz w:val="28"/>
          <w:szCs w:val="28"/>
        </w:rPr>
        <w:t xml:space="preserve">  Phải có biện pháp kiểm soát tránh sự xâm nhập của động vật vào khu vực sản xuất trong giai đoạn chuẩn bị thu hoạch và thời điểm thu hoạch, nhà sơ chế và bảo quản </w:t>
      </w:r>
      <w:r w:rsidR="00F11659" w:rsidRPr="00F11659">
        <w:rPr>
          <w:rFonts w:ascii="Times New Roman" w:hAnsi="Times New Roman" w:cs="Times New Roman"/>
          <w:sz w:val="28"/>
          <w:szCs w:val="28"/>
        </w:rPr>
        <w:t>lúa</w:t>
      </w:r>
      <w:r w:rsidRPr="009011C9">
        <w:rPr>
          <w:rFonts w:ascii="Times New Roman" w:hAnsi="Times New Roman" w:cs="Times New Roman"/>
          <w:sz w:val="28"/>
          <w:szCs w:val="28"/>
        </w:rPr>
        <w:t xml:space="preserve">. Trường hợp sử dụng bẫy, bả để kiểm soát động vật cần đặt tại những vị trí ít có nguy cơ gây ô nhiễm cho </w:t>
      </w:r>
      <w:r w:rsidR="00F11659" w:rsidRPr="00F11659">
        <w:rPr>
          <w:rFonts w:ascii="Times New Roman" w:hAnsi="Times New Roman" w:cs="Times New Roman"/>
          <w:sz w:val="28"/>
          <w:szCs w:val="28"/>
        </w:rPr>
        <w:t>lúa</w:t>
      </w:r>
      <w:r w:rsidRPr="009011C9">
        <w:rPr>
          <w:rFonts w:ascii="Times New Roman" w:hAnsi="Times New Roman" w:cs="Times New Roman"/>
          <w:sz w:val="28"/>
          <w:szCs w:val="28"/>
        </w:rPr>
        <w:t>, ghi và lưu hồ sơ.</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b/>
          <w:sz w:val="28"/>
          <w:szCs w:val="28"/>
        </w:rPr>
        <w:t>3.2.3.4</w:t>
      </w:r>
      <w:r w:rsidRPr="009011C9">
        <w:rPr>
          <w:rFonts w:ascii="Times New Roman" w:hAnsi="Times New Roman" w:cs="Times New Roman"/>
          <w:sz w:val="28"/>
          <w:szCs w:val="28"/>
        </w:rPr>
        <w:t xml:space="preserve">  Nơi bảo quản </w:t>
      </w:r>
      <w:r w:rsidR="00F11659" w:rsidRPr="00F11659">
        <w:rPr>
          <w:rFonts w:ascii="Times New Roman" w:hAnsi="Times New Roman" w:cs="Times New Roman"/>
          <w:sz w:val="28"/>
          <w:szCs w:val="28"/>
        </w:rPr>
        <w:t>lúa</w:t>
      </w:r>
      <w:r w:rsidRPr="009011C9">
        <w:rPr>
          <w:rFonts w:ascii="Times New Roman" w:hAnsi="Times New Roman" w:cs="Times New Roman"/>
          <w:sz w:val="28"/>
          <w:szCs w:val="28"/>
        </w:rPr>
        <w:t xml:space="preserve"> phải sạch sẽ, ít có nguy cơ ô nhiễm </w:t>
      </w:r>
      <w:r w:rsidR="00F11659" w:rsidRPr="00F11659">
        <w:rPr>
          <w:rFonts w:ascii="Times New Roman" w:hAnsi="Times New Roman" w:cs="Times New Roman"/>
          <w:sz w:val="28"/>
          <w:szCs w:val="28"/>
        </w:rPr>
        <w:t>lúa</w:t>
      </w:r>
      <w:r w:rsidRPr="009011C9">
        <w:rPr>
          <w:rFonts w:ascii="Times New Roman" w:hAnsi="Times New Roman" w:cs="Times New Roman"/>
          <w:sz w:val="28"/>
          <w:szCs w:val="28"/>
        </w:rPr>
        <w:t>. Trường hợp sử dụng các chất bảo quản chỉ sử dụng các chất được phép sử dụng theo quy định hiện hành.</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b/>
          <w:sz w:val="28"/>
          <w:szCs w:val="28"/>
        </w:rPr>
        <w:t>3.2.3.5</w:t>
      </w:r>
      <w:r w:rsidRPr="009011C9">
        <w:rPr>
          <w:rFonts w:ascii="Times New Roman" w:hAnsi="Times New Roman" w:cs="Times New Roman"/>
          <w:sz w:val="28"/>
          <w:szCs w:val="28"/>
        </w:rPr>
        <w:t xml:space="preserve">  Phải vận chuyển, bảo quản </w:t>
      </w:r>
      <w:r w:rsidR="00F42DB2" w:rsidRPr="00F42DB2">
        <w:rPr>
          <w:rFonts w:ascii="Times New Roman" w:hAnsi="Times New Roman" w:cs="Times New Roman"/>
          <w:sz w:val="28"/>
          <w:szCs w:val="28"/>
        </w:rPr>
        <w:t>lúa</w:t>
      </w:r>
      <w:r w:rsidRPr="009011C9">
        <w:rPr>
          <w:rFonts w:ascii="Times New Roman" w:hAnsi="Times New Roman" w:cs="Times New Roman"/>
          <w:sz w:val="28"/>
          <w:szCs w:val="28"/>
        </w:rPr>
        <w:t xml:space="preserve"> trong điều kiện thích hợp theo yêu cầu của </w:t>
      </w:r>
      <w:r w:rsidR="00F42DB2" w:rsidRPr="00F42DB2">
        <w:rPr>
          <w:rFonts w:ascii="Times New Roman" w:hAnsi="Times New Roman" w:cs="Times New Roman"/>
          <w:sz w:val="28"/>
          <w:szCs w:val="28"/>
        </w:rPr>
        <w:t>lúa</w:t>
      </w:r>
      <w:r w:rsidRPr="009011C9">
        <w:rPr>
          <w:rFonts w:ascii="Times New Roman" w:hAnsi="Times New Roman" w:cs="Times New Roman"/>
          <w:sz w:val="28"/>
          <w:szCs w:val="28"/>
        </w:rPr>
        <w:t>, không lẫn với các hàng hóa khác có nguy cơ gây ô nhiễm.</w:t>
      </w:r>
    </w:p>
    <w:p w:rsidR="006E3DE0" w:rsidRPr="009011C9" w:rsidRDefault="00F42DB2" w:rsidP="009846AF">
      <w:pPr>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V</w:t>
      </w:r>
      <w:r w:rsidRPr="00F42DB2">
        <w:rPr>
          <w:rFonts w:ascii="Times New Roman" w:hAnsi="Times New Roman" w:cs="Times New Roman"/>
          <w:sz w:val="28"/>
          <w:szCs w:val="28"/>
        </w:rPr>
        <w:t>í dụ</w:t>
      </w:r>
      <w:r w:rsidR="006E3DE0" w:rsidRPr="009011C9">
        <w:rPr>
          <w:rFonts w:ascii="Times New Roman" w:hAnsi="Times New Roman" w:cs="Times New Roman"/>
          <w:sz w:val="28"/>
          <w:szCs w:val="28"/>
        </w:rPr>
        <w:t xml:space="preserve">: </w:t>
      </w:r>
      <w:r w:rsidRPr="00F42DB2">
        <w:rPr>
          <w:rFonts w:ascii="Times New Roman" w:hAnsi="Times New Roman" w:cs="Times New Roman"/>
          <w:sz w:val="28"/>
          <w:szCs w:val="28"/>
        </w:rPr>
        <w:t>Lúa</w:t>
      </w:r>
      <w:r w:rsidR="006E3DE0" w:rsidRPr="009011C9">
        <w:rPr>
          <w:rFonts w:ascii="Times New Roman" w:hAnsi="Times New Roman" w:cs="Times New Roman"/>
          <w:sz w:val="28"/>
          <w:szCs w:val="28"/>
        </w:rPr>
        <w:t xml:space="preserve"> phải vận chuyển và bảo quản trong điều kiệ</w:t>
      </w:r>
      <w:r>
        <w:rPr>
          <w:rFonts w:ascii="Times New Roman" w:hAnsi="Times New Roman" w:cs="Times New Roman"/>
          <w:sz w:val="28"/>
          <w:szCs w:val="28"/>
        </w:rPr>
        <w:t xml:space="preserve">n </w:t>
      </w:r>
      <w:r w:rsidRPr="00F42DB2">
        <w:rPr>
          <w:rFonts w:ascii="Times New Roman" w:hAnsi="Times New Roman" w:cs="Times New Roman"/>
          <w:sz w:val="28"/>
          <w:szCs w:val="28"/>
        </w:rPr>
        <w:t>khô khén</w:t>
      </w:r>
      <w:r w:rsidR="006C4F0F" w:rsidRPr="006C4F0F">
        <w:rPr>
          <w:rFonts w:ascii="Times New Roman" w:hAnsi="Times New Roman" w:cs="Times New Roman"/>
          <w:sz w:val="28"/>
          <w:szCs w:val="28"/>
        </w:rPr>
        <w:t xml:space="preserve"> độ ẩm không quá 13%</w:t>
      </w:r>
      <w:r w:rsidR="006E3DE0" w:rsidRPr="009011C9">
        <w:rPr>
          <w:rFonts w:ascii="Times New Roman" w:hAnsi="Times New Roman" w:cs="Times New Roman"/>
          <w:sz w:val="28"/>
          <w:szCs w:val="28"/>
        </w:rPr>
        <w:t>: không để chung sản phẩm với phân bón, hóa chất.</w:t>
      </w:r>
    </w:p>
    <w:p w:rsidR="006E3DE0" w:rsidRPr="009011C9" w:rsidRDefault="006E3DE0" w:rsidP="009846AF">
      <w:pPr>
        <w:widowControl/>
        <w:spacing w:line="240" w:lineRule="atLeast"/>
        <w:ind w:firstLine="709"/>
        <w:jc w:val="both"/>
        <w:rPr>
          <w:rFonts w:ascii="Times New Roman" w:hAnsi="Times New Roman" w:cs="Times New Roman"/>
          <w:b/>
          <w:sz w:val="28"/>
          <w:szCs w:val="28"/>
        </w:rPr>
      </w:pPr>
      <w:r w:rsidRPr="009011C9">
        <w:rPr>
          <w:rFonts w:ascii="Times New Roman" w:hAnsi="Times New Roman" w:cs="Times New Roman"/>
          <w:b/>
          <w:sz w:val="28"/>
          <w:szCs w:val="28"/>
        </w:rPr>
        <w:t>3.2.4  Quản lý rác thải, chất thải</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b/>
          <w:sz w:val="28"/>
          <w:szCs w:val="28"/>
        </w:rPr>
        <w:t>3.2.4.1</w:t>
      </w:r>
      <w:r w:rsidRPr="009011C9">
        <w:rPr>
          <w:rFonts w:ascii="Times New Roman" w:hAnsi="Times New Roman" w:cs="Times New Roman"/>
          <w:sz w:val="28"/>
          <w:szCs w:val="28"/>
        </w:rPr>
        <w:t xml:space="preserve">  Không tái sử dụng các bao bì, thùng chứa phân bón, thuốc BVTV, hóa chất để chứa đự</w:t>
      </w:r>
      <w:r w:rsidR="006C4F0F">
        <w:rPr>
          <w:rFonts w:ascii="Times New Roman" w:hAnsi="Times New Roman" w:cs="Times New Roman"/>
          <w:sz w:val="28"/>
          <w:szCs w:val="28"/>
        </w:rPr>
        <w:t xml:space="preserve">ng </w:t>
      </w:r>
      <w:r w:rsidR="006C4F0F" w:rsidRPr="006C4F0F">
        <w:rPr>
          <w:rFonts w:ascii="Times New Roman" w:hAnsi="Times New Roman" w:cs="Times New Roman"/>
          <w:sz w:val="28"/>
          <w:szCs w:val="28"/>
        </w:rPr>
        <w:t>lúa</w:t>
      </w:r>
      <w:r w:rsidRPr="009011C9">
        <w:rPr>
          <w:rFonts w:ascii="Times New Roman" w:hAnsi="Times New Roman" w:cs="Times New Roman"/>
          <w:sz w:val="28"/>
          <w:szCs w:val="28"/>
        </w:rPr>
        <w:t>. Vỏ bao, gói thuốc BVTV, phân bón sau sử dụng phải thu gom, xử lý theo quy định của pháp luật về bảo vệ môi trường</w:t>
      </w:r>
      <w:r w:rsidRPr="009011C9">
        <w:rPr>
          <w:rFonts w:ascii="Times New Roman" w:hAnsi="Times New Roman" w:cs="Times New Roman"/>
          <w:sz w:val="28"/>
          <w:szCs w:val="28"/>
          <w:vertAlign w:val="superscript"/>
        </w:rPr>
        <w:t>[22]</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b/>
          <w:sz w:val="28"/>
          <w:szCs w:val="28"/>
        </w:rPr>
        <w:t>3.2.4.2</w:t>
      </w:r>
      <w:r w:rsidRPr="009011C9">
        <w:rPr>
          <w:rFonts w:ascii="Times New Roman" w:hAnsi="Times New Roman" w:cs="Times New Roman"/>
          <w:sz w:val="28"/>
          <w:szCs w:val="28"/>
        </w:rPr>
        <w:t xml:space="preserve">  Rác thải trong quá trình sản xuất, sơ chế; chất thải từ nhà vệ sinh phải thu gom và xử lý đúng quy định.</w:t>
      </w:r>
    </w:p>
    <w:p w:rsidR="006E3DE0" w:rsidRPr="009011C9" w:rsidRDefault="006E3DE0" w:rsidP="009846AF">
      <w:pPr>
        <w:widowControl/>
        <w:spacing w:line="240" w:lineRule="atLeast"/>
        <w:ind w:firstLine="709"/>
        <w:jc w:val="both"/>
        <w:rPr>
          <w:rFonts w:ascii="Times New Roman" w:hAnsi="Times New Roman" w:cs="Times New Roman"/>
          <w:b/>
          <w:sz w:val="28"/>
          <w:szCs w:val="28"/>
        </w:rPr>
      </w:pPr>
      <w:r w:rsidRPr="009011C9">
        <w:rPr>
          <w:rFonts w:ascii="Times New Roman" w:hAnsi="Times New Roman" w:cs="Times New Roman"/>
          <w:b/>
          <w:sz w:val="28"/>
          <w:szCs w:val="28"/>
        </w:rPr>
        <w:t>3.2.5  Người lao động</w:t>
      </w:r>
    </w:p>
    <w:p w:rsidR="006E3DE0" w:rsidRPr="009011C9" w:rsidRDefault="006E3DE0" w:rsidP="009846AF">
      <w:pPr>
        <w:widowControl/>
        <w:spacing w:line="240" w:lineRule="atLeast"/>
        <w:ind w:firstLine="709"/>
        <w:jc w:val="both"/>
        <w:rPr>
          <w:rFonts w:ascii="Times New Roman" w:hAnsi="Times New Roman" w:cs="Times New Roman"/>
          <w:sz w:val="28"/>
          <w:szCs w:val="28"/>
        </w:rPr>
      </w:pPr>
      <w:r w:rsidRPr="009011C9">
        <w:rPr>
          <w:rFonts w:ascii="Times New Roman" w:hAnsi="Times New Roman" w:cs="Times New Roman"/>
          <w:sz w:val="28"/>
          <w:szCs w:val="28"/>
        </w:rPr>
        <w:t xml:space="preserve">Người lao động cần sử dụng bảo hộ lao động phù hợp với đặc thù công việc nhằm hạn chế nguy cơ ô nhiễm cho </w:t>
      </w:r>
      <w:r w:rsidR="000F6A90" w:rsidRPr="000F6A90">
        <w:rPr>
          <w:rFonts w:ascii="Times New Roman" w:hAnsi="Times New Roman" w:cs="Times New Roman"/>
          <w:sz w:val="28"/>
          <w:szCs w:val="28"/>
        </w:rPr>
        <w:t>lúa</w:t>
      </w:r>
      <w:r w:rsidRPr="009011C9">
        <w:rPr>
          <w:rFonts w:ascii="Times New Roman" w:hAnsi="Times New Roman" w:cs="Times New Roman"/>
          <w:sz w:val="28"/>
          <w:szCs w:val="28"/>
        </w:rPr>
        <w:t xml:space="preserve"> cũng như tác động xấu tới sức khỏe.</w:t>
      </w:r>
    </w:p>
    <w:p w:rsidR="00AE2253" w:rsidRPr="0047026B" w:rsidRDefault="00AE2253" w:rsidP="009846AF">
      <w:pPr>
        <w:widowControl/>
        <w:spacing w:line="240" w:lineRule="atLeast"/>
        <w:jc w:val="center"/>
        <w:rPr>
          <w:rFonts w:ascii="Times New Roman" w:hAnsi="Times New Roman" w:cs="Times New Roman"/>
          <w:b/>
          <w:sz w:val="28"/>
          <w:szCs w:val="28"/>
        </w:rPr>
      </w:pPr>
      <w:bookmarkStart w:id="1" w:name="chuong_phuluc_3"/>
      <w:r w:rsidRPr="0047026B">
        <w:rPr>
          <w:rFonts w:ascii="Times New Roman" w:hAnsi="Times New Roman" w:cs="Times New Roman"/>
          <w:b/>
          <w:sz w:val="28"/>
          <w:szCs w:val="28"/>
        </w:rPr>
        <w:t xml:space="preserve">Phụ lục C </w:t>
      </w:r>
    </w:p>
    <w:bookmarkEnd w:id="1"/>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(Quy định)</w:t>
      </w:r>
    </w:p>
    <w:p w:rsidR="00AE2253" w:rsidRPr="0047026B" w:rsidRDefault="00AE2253" w:rsidP="009846AF">
      <w:pPr>
        <w:widowControl/>
        <w:spacing w:line="240" w:lineRule="atLeast"/>
        <w:jc w:val="center"/>
        <w:rPr>
          <w:rFonts w:ascii="Times New Roman" w:hAnsi="Times New Roman" w:cs="Times New Roman"/>
          <w:b/>
          <w:sz w:val="28"/>
          <w:szCs w:val="28"/>
        </w:rPr>
      </w:pPr>
      <w:bookmarkStart w:id="2" w:name="chuong_phuluc_3_name"/>
      <w:r w:rsidRPr="0047026B">
        <w:rPr>
          <w:rFonts w:ascii="Times New Roman" w:hAnsi="Times New Roman" w:cs="Times New Roman"/>
          <w:b/>
          <w:sz w:val="28"/>
          <w:szCs w:val="28"/>
        </w:rPr>
        <w:t>Nội dung ghi chép</w:t>
      </w:r>
    </w:p>
    <w:bookmarkEnd w:id="2"/>
    <w:p w:rsidR="00AE2253" w:rsidRPr="0047026B" w:rsidRDefault="00AE2253" w:rsidP="009846AF">
      <w:pPr>
        <w:widowControl/>
        <w:spacing w:line="240" w:lineRule="atLeast"/>
        <w:rPr>
          <w:rFonts w:ascii="Times New Roman" w:hAnsi="Times New Roman" w:cs="Times New Roman"/>
          <w:b/>
          <w:sz w:val="28"/>
          <w:szCs w:val="28"/>
        </w:rPr>
      </w:pPr>
      <w:r w:rsidRPr="0047026B">
        <w:rPr>
          <w:rFonts w:ascii="Times New Roman" w:hAnsi="Times New Roman" w:cs="Times New Roman"/>
          <w:b/>
          <w:sz w:val="28"/>
          <w:szCs w:val="28"/>
        </w:rPr>
        <w:lastRenderedPageBreak/>
        <w:t xml:space="preserve">C.1  Đánh giá các chỉ tiêu gây mất ATTP trong đất/giá thể, nước tưới, nước phục vụ sơ chế và sản phẩm </w:t>
      </w:r>
      <w:r w:rsidRPr="0047026B">
        <w:rPr>
          <w:rFonts w:ascii="Times New Roman" w:hAnsi="Times New Roman" w:cs="Times New Roman"/>
          <w:sz w:val="28"/>
          <w:szCs w:val="28"/>
        </w:rPr>
        <w:t>(trường hợp phân tích mẫu)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56"/>
        <w:gridCol w:w="3327"/>
        <w:gridCol w:w="1128"/>
        <w:gridCol w:w="1234"/>
        <w:gridCol w:w="1968"/>
        <w:gridCol w:w="614"/>
      </w:tblGrid>
      <w:tr w:rsidR="00AE2253" w:rsidRPr="0047026B" w:rsidTr="00983DD7">
        <w:tc>
          <w:tcPr>
            <w:tcW w:w="704" w:type="pct"/>
            <w:vMerge w:val="restar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b/>
                <w:sz w:val="28"/>
                <w:szCs w:val="28"/>
              </w:rPr>
            </w:pPr>
            <w:r w:rsidRPr="0047026B">
              <w:rPr>
                <w:rFonts w:ascii="Times New Roman" w:hAnsi="Times New Roman" w:cs="Times New Roman"/>
                <w:b/>
                <w:sz w:val="28"/>
                <w:szCs w:val="28"/>
              </w:rPr>
              <w:t>Thời gian đánh giá (ngày, tháng, năm)</w:t>
            </w:r>
          </w:p>
        </w:tc>
        <w:tc>
          <w:tcPr>
            <w:tcW w:w="1728" w:type="pct"/>
            <w:vMerge w:val="restar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b/>
                <w:sz w:val="28"/>
                <w:szCs w:val="28"/>
              </w:rPr>
            </w:pPr>
            <w:r w:rsidRPr="0047026B">
              <w:rPr>
                <w:rFonts w:ascii="Times New Roman" w:hAnsi="Times New Roman" w:cs="Times New Roman"/>
                <w:b/>
                <w:sz w:val="28"/>
                <w:szCs w:val="28"/>
              </w:rPr>
              <w:t>Ch</w:t>
            </w:r>
            <w:r w:rsidRPr="0047026B">
              <w:rPr>
                <w:rFonts w:ascii="Times New Roman" w:hAnsi="Times New Roman" w:cs="Times New Roman"/>
                <w:b/>
                <w:sz w:val="28"/>
                <w:szCs w:val="28"/>
                <w:lang w:val="en-US"/>
              </w:rPr>
              <w:t>ỉ</w:t>
            </w:r>
            <w:r w:rsidRPr="0047026B">
              <w:rPr>
                <w:rFonts w:ascii="Times New Roman" w:hAnsi="Times New Roman" w:cs="Times New Roman"/>
                <w:b/>
                <w:sz w:val="28"/>
                <w:szCs w:val="28"/>
              </w:rPr>
              <w:t xml:space="preserve"> tiêu</w:t>
            </w:r>
          </w:p>
        </w:tc>
        <w:tc>
          <w:tcPr>
            <w:tcW w:w="1227" w:type="pct"/>
            <w:gridSpan w:val="2"/>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b/>
                <w:sz w:val="28"/>
                <w:szCs w:val="28"/>
              </w:rPr>
            </w:pPr>
            <w:r w:rsidRPr="0047026B">
              <w:rPr>
                <w:rFonts w:ascii="Times New Roman" w:hAnsi="Times New Roman" w:cs="Times New Roman"/>
                <w:b/>
                <w:sz w:val="28"/>
                <w:szCs w:val="28"/>
              </w:rPr>
              <w:t>Kết quả phân tích so với ngưỡng quy định</w:t>
            </w:r>
          </w:p>
        </w:tc>
        <w:tc>
          <w:tcPr>
            <w:tcW w:w="1022" w:type="pct"/>
            <w:vMerge w:val="restar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b/>
                <w:sz w:val="28"/>
                <w:szCs w:val="28"/>
              </w:rPr>
            </w:pPr>
            <w:r w:rsidRPr="0047026B">
              <w:rPr>
                <w:rFonts w:ascii="Times New Roman" w:hAnsi="Times New Roman" w:cs="Times New Roman"/>
                <w:b/>
                <w:sz w:val="28"/>
                <w:szCs w:val="28"/>
              </w:rPr>
              <w:t>Nguyên nhân, biện pháp khắc phục, xử lý áp dụng (đối với chỉ tiêu không đạt)</w:t>
            </w:r>
          </w:p>
        </w:tc>
        <w:tc>
          <w:tcPr>
            <w:tcW w:w="319" w:type="pct"/>
            <w:vMerge w:val="restar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lang w:val="en-US"/>
              </w:rPr>
            </w:pPr>
            <w:r w:rsidRPr="0047026B">
              <w:rPr>
                <w:rFonts w:ascii="Times New Roman" w:hAnsi="Times New Roman" w:cs="Times New Roman"/>
                <w:b/>
                <w:sz w:val="28"/>
                <w:szCs w:val="28"/>
                <w:lang w:val="en-US"/>
              </w:rPr>
              <w:t>Chi chú</w:t>
            </w:r>
            <w:r w:rsidRPr="0047026B">
              <w:rPr>
                <w:rFonts w:ascii="Times New Roman" w:hAnsi="Times New Roman" w:cs="Times New Roman"/>
                <w:b/>
                <w:sz w:val="28"/>
                <w:szCs w:val="28"/>
                <w:vertAlign w:val="superscript"/>
                <w:lang w:val="en-US"/>
              </w:rPr>
              <w:t>a</w:t>
            </w:r>
            <w:r w:rsidRPr="0047026B">
              <w:rPr>
                <w:rFonts w:ascii="Times New Roman" w:hAnsi="Times New Roman" w:cs="Times New Roman"/>
                <w:sz w:val="28"/>
                <w:szCs w:val="28"/>
                <w:vertAlign w:val="superscript"/>
                <w:lang w:val="en-US"/>
              </w:rPr>
              <w:t>)</w:t>
            </w:r>
          </w:p>
        </w:tc>
      </w:tr>
      <w:tr w:rsidR="00AE2253" w:rsidRPr="0047026B" w:rsidTr="00983DD7">
        <w:tc>
          <w:tcPr>
            <w:tcW w:w="704" w:type="pct"/>
            <w:vMerge/>
            <w:shd w:val="clear" w:color="auto" w:fill="FFFFFF"/>
            <w:vAlign w:val="center"/>
          </w:tcPr>
          <w:p w:rsidR="00AE2253" w:rsidRPr="0047026B" w:rsidRDefault="00AE2253" w:rsidP="009846AF">
            <w:pPr>
              <w:widowControl/>
              <w:spacing w:line="240" w:lineRule="atLeast"/>
              <w:rPr>
                <w:rFonts w:ascii="Times New Roman" w:hAnsi="Times New Roman" w:cs="Times New Roman"/>
                <w:sz w:val="28"/>
                <w:szCs w:val="28"/>
              </w:rPr>
            </w:pPr>
          </w:p>
        </w:tc>
        <w:tc>
          <w:tcPr>
            <w:tcW w:w="1728" w:type="pct"/>
            <w:vMerge/>
            <w:shd w:val="clear" w:color="auto" w:fill="FFFFFF"/>
            <w:vAlign w:val="center"/>
          </w:tcPr>
          <w:p w:rsidR="00AE2253" w:rsidRPr="0047026B" w:rsidRDefault="00AE2253" w:rsidP="009846AF">
            <w:pPr>
              <w:widowControl/>
              <w:spacing w:line="240" w:lineRule="atLeast"/>
              <w:rPr>
                <w:rFonts w:ascii="Times New Roman" w:hAnsi="Times New Roman" w:cs="Times New Roman"/>
                <w:sz w:val="28"/>
                <w:szCs w:val="28"/>
              </w:rPr>
            </w:pPr>
          </w:p>
        </w:tc>
        <w:tc>
          <w:tcPr>
            <w:tcW w:w="586"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b/>
                <w:sz w:val="28"/>
                <w:szCs w:val="28"/>
              </w:rPr>
            </w:pPr>
            <w:r w:rsidRPr="0047026B">
              <w:rPr>
                <w:rFonts w:ascii="Times New Roman" w:hAnsi="Times New Roman" w:cs="Times New Roman"/>
                <w:b/>
                <w:sz w:val="28"/>
                <w:szCs w:val="28"/>
              </w:rPr>
              <w:t>Đạt</w:t>
            </w:r>
          </w:p>
        </w:tc>
        <w:tc>
          <w:tcPr>
            <w:tcW w:w="641"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b/>
                <w:sz w:val="28"/>
                <w:szCs w:val="28"/>
              </w:rPr>
            </w:pPr>
            <w:r w:rsidRPr="0047026B">
              <w:rPr>
                <w:rFonts w:ascii="Times New Roman" w:hAnsi="Times New Roman" w:cs="Times New Roman"/>
                <w:b/>
                <w:sz w:val="28"/>
                <w:szCs w:val="28"/>
              </w:rPr>
              <w:t>Không đạt (chỉ tiêu không đạt)</w:t>
            </w:r>
          </w:p>
        </w:tc>
        <w:tc>
          <w:tcPr>
            <w:tcW w:w="1022" w:type="pct"/>
            <w:vMerge/>
            <w:shd w:val="clear" w:color="auto" w:fill="FFFFFF"/>
            <w:vAlign w:val="center"/>
          </w:tcPr>
          <w:p w:rsidR="00AE2253" w:rsidRPr="0047026B" w:rsidRDefault="00AE2253" w:rsidP="009846AF">
            <w:pPr>
              <w:widowControl/>
              <w:spacing w:line="240" w:lineRule="atLeast"/>
              <w:rPr>
                <w:rFonts w:ascii="Times New Roman" w:hAnsi="Times New Roman" w:cs="Times New Roman"/>
                <w:sz w:val="28"/>
                <w:szCs w:val="28"/>
              </w:rPr>
            </w:pPr>
          </w:p>
        </w:tc>
        <w:tc>
          <w:tcPr>
            <w:tcW w:w="319" w:type="pct"/>
            <w:vMerge/>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r>
      <w:tr w:rsidR="00AE2253" w:rsidRPr="0047026B" w:rsidTr="00983DD7">
        <w:tc>
          <w:tcPr>
            <w:tcW w:w="704" w:type="pct"/>
            <w:shd w:val="clear" w:color="auto" w:fill="FFFFFF"/>
            <w:vAlign w:val="center"/>
          </w:tcPr>
          <w:p w:rsidR="00AE2253" w:rsidRPr="0047026B" w:rsidRDefault="00AE2253" w:rsidP="009846AF">
            <w:pPr>
              <w:widowControl/>
              <w:spacing w:line="240" w:lineRule="atLeast"/>
              <w:rPr>
                <w:rFonts w:ascii="Times New Roman" w:hAnsi="Times New Roman" w:cs="Times New Roman"/>
                <w:sz w:val="28"/>
                <w:szCs w:val="28"/>
              </w:rPr>
            </w:pPr>
          </w:p>
        </w:tc>
        <w:tc>
          <w:tcPr>
            <w:tcW w:w="1728" w:type="pct"/>
            <w:shd w:val="clear" w:color="auto" w:fill="FFFFFF"/>
            <w:vAlign w:val="center"/>
          </w:tcPr>
          <w:p w:rsidR="00AE2253" w:rsidRPr="0047026B" w:rsidRDefault="00AE2253" w:rsidP="009846AF">
            <w:pPr>
              <w:widowControl/>
              <w:spacing w:line="240" w:lineRule="atLeast"/>
              <w:rPr>
                <w:rFonts w:ascii="Times New Roman" w:hAnsi="Times New Roman" w:cs="Times New Roman"/>
                <w:sz w:val="28"/>
                <w:szCs w:val="28"/>
              </w:rPr>
            </w:pPr>
            <w:r w:rsidRPr="0047026B">
              <w:rPr>
                <w:rFonts w:ascii="Times New Roman" w:hAnsi="Times New Roman" w:cs="Times New Roman"/>
                <w:sz w:val="28"/>
                <w:szCs w:val="28"/>
              </w:rPr>
              <w:t>a) Kim loại nặng trong đ</w:t>
            </w:r>
            <w:r w:rsidRPr="0047026B">
              <w:rPr>
                <w:rFonts w:ascii="Times New Roman" w:hAnsi="Times New Roman" w:cs="Times New Roman"/>
                <w:sz w:val="28"/>
                <w:szCs w:val="28"/>
                <w:lang w:val="en-US"/>
              </w:rPr>
              <w:t>ấ</w:t>
            </w:r>
            <w:r w:rsidRPr="0047026B">
              <w:rPr>
                <w:rFonts w:ascii="Times New Roman" w:hAnsi="Times New Roman" w:cs="Times New Roman"/>
                <w:sz w:val="28"/>
                <w:szCs w:val="28"/>
              </w:rPr>
              <w:t>t/giá thể</w:t>
            </w:r>
          </w:p>
        </w:tc>
        <w:tc>
          <w:tcPr>
            <w:tcW w:w="586" w:type="pct"/>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c>
          <w:tcPr>
            <w:tcW w:w="641" w:type="pct"/>
            <w:shd w:val="clear" w:color="auto" w:fill="FFFFFF"/>
          </w:tcPr>
          <w:p w:rsidR="00AE2253" w:rsidRPr="0047026B" w:rsidRDefault="00AE2253" w:rsidP="009846AF">
            <w:pPr>
              <w:widowControl/>
              <w:spacing w:line="240" w:lineRule="atLeast"/>
              <w:rPr>
                <w:rFonts w:ascii="Times New Roman" w:hAnsi="Times New Roman" w:cs="Times New Roman"/>
                <w:sz w:val="28"/>
                <w:szCs w:val="28"/>
                <w:lang w:val="en-US"/>
              </w:rPr>
            </w:pPr>
          </w:p>
        </w:tc>
        <w:tc>
          <w:tcPr>
            <w:tcW w:w="1022" w:type="pct"/>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c>
          <w:tcPr>
            <w:tcW w:w="319" w:type="pct"/>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r>
      <w:tr w:rsidR="00AE2253" w:rsidRPr="0047026B" w:rsidTr="00983DD7">
        <w:tc>
          <w:tcPr>
            <w:tcW w:w="704" w:type="pct"/>
            <w:shd w:val="clear" w:color="auto" w:fill="FFFFFF"/>
            <w:vAlign w:val="center"/>
          </w:tcPr>
          <w:p w:rsidR="00AE2253" w:rsidRPr="0047026B" w:rsidRDefault="00AE2253" w:rsidP="009846AF">
            <w:pPr>
              <w:widowControl/>
              <w:spacing w:line="240" w:lineRule="atLeast"/>
              <w:rPr>
                <w:rFonts w:ascii="Times New Roman" w:hAnsi="Times New Roman" w:cs="Times New Roman"/>
                <w:sz w:val="28"/>
                <w:szCs w:val="28"/>
              </w:rPr>
            </w:pPr>
          </w:p>
        </w:tc>
        <w:tc>
          <w:tcPr>
            <w:tcW w:w="1728" w:type="pct"/>
            <w:shd w:val="clear" w:color="auto" w:fill="FFFFFF"/>
            <w:vAlign w:val="center"/>
          </w:tcPr>
          <w:p w:rsidR="00AE2253" w:rsidRPr="0047026B" w:rsidRDefault="00AE2253" w:rsidP="009846AF">
            <w:pPr>
              <w:widowControl/>
              <w:spacing w:line="240" w:lineRule="atLeast"/>
              <w:rPr>
                <w:rFonts w:ascii="Times New Roman" w:hAnsi="Times New Roman" w:cs="Times New Roman"/>
                <w:sz w:val="28"/>
                <w:szCs w:val="28"/>
              </w:rPr>
            </w:pPr>
            <w:r w:rsidRPr="0047026B">
              <w:rPr>
                <w:rFonts w:ascii="Times New Roman" w:hAnsi="Times New Roman" w:cs="Times New Roman"/>
                <w:sz w:val="28"/>
                <w:szCs w:val="28"/>
              </w:rPr>
              <w:t>b) Kim loại nặng/vi sinh vật trong nước tưới, nước sản xuất rau mầm, nấm và nước sử dụng sau thu hoạch</w:t>
            </w:r>
          </w:p>
        </w:tc>
        <w:tc>
          <w:tcPr>
            <w:tcW w:w="586" w:type="pct"/>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c>
          <w:tcPr>
            <w:tcW w:w="641" w:type="pct"/>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c>
          <w:tcPr>
            <w:tcW w:w="1022" w:type="pct"/>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c>
          <w:tcPr>
            <w:tcW w:w="319" w:type="pct"/>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r>
      <w:tr w:rsidR="00AE2253" w:rsidRPr="0047026B" w:rsidTr="00983DD7">
        <w:tc>
          <w:tcPr>
            <w:tcW w:w="704" w:type="pct"/>
            <w:shd w:val="clear" w:color="auto" w:fill="FFFFFF"/>
            <w:vAlign w:val="center"/>
          </w:tcPr>
          <w:p w:rsidR="00AE2253" w:rsidRPr="0047026B" w:rsidRDefault="00AE2253" w:rsidP="009846AF">
            <w:pPr>
              <w:widowControl/>
              <w:spacing w:line="240" w:lineRule="atLeast"/>
              <w:rPr>
                <w:rFonts w:ascii="Times New Roman" w:hAnsi="Times New Roman" w:cs="Times New Roman"/>
                <w:sz w:val="28"/>
                <w:szCs w:val="28"/>
              </w:rPr>
            </w:pPr>
          </w:p>
        </w:tc>
        <w:tc>
          <w:tcPr>
            <w:tcW w:w="1728" w:type="pct"/>
            <w:shd w:val="clear" w:color="auto" w:fill="FFFFFF"/>
            <w:vAlign w:val="center"/>
          </w:tcPr>
          <w:p w:rsidR="00AE2253" w:rsidRPr="0047026B" w:rsidRDefault="00AE2253" w:rsidP="009846AF">
            <w:pPr>
              <w:widowControl/>
              <w:spacing w:line="240" w:lineRule="atLeast"/>
              <w:rPr>
                <w:rFonts w:ascii="Times New Roman" w:hAnsi="Times New Roman" w:cs="Times New Roman"/>
                <w:sz w:val="28"/>
                <w:szCs w:val="28"/>
              </w:rPr>
            </w:pPr>
            <w:r w:rsidRPr="0047026B">
              <w:rPr>
                <w:rFonts w:ascii="Times New Roman" w:hAnsi="Times New Roman" w:cs="Times New Roman"/>
                <w:sz w:val="28"/>
                <w:szCs w:val="28"/>
              </w:rPr>
              <w:t>c) Kim loại nặng, dư lượng thuốc BVTV, vi sinh vật, độc tố vi nấm trong sản phẩm</w:t>
            </w:r>
          </w:p>
        </w:tc>
        <w:tc>
          <w:tcPr>
            <w:tcW w:w="586" w:type="pct"/>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c>
          <w:tcPr>
            <w:tcW w:w="641" w:type="pct"/>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c>
          <w:tcPr>
            <w:tcW w:w="1022" w:type="pct"/>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c>
          <w:tcPr>
            <w:tcW w:w="319" w:type="pct"/>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r>
      <w:tr w:rsidR="00AE2253" w:rsidRPr="0047026B" w:rsidTr="00983DD7">
        <w:tc>
          <w:tcPr>
            <w:tcW w:w="5000" w:type="pct"/>
            <w:gridSpan w:val="6"/>
            <w:shd w:val="clear" w:color="auto" w:fill="FFFFFF"/>
            <w:vAlign w:val="center"/>
          </w:tcPr>
          <w:p w:rsidR="00AE2253" w:rsidRPr="0047026B" w:rsidRDefault="00AE2253" w:rsidP="009846AF">
            <w:pPr>
              <w:widowControl/>
              <w:spacing w:line="240" w:lineRule="atLeast"/>
              <w:rPr>
                <w:rFonts w:ascii="Times New Roman" w:hAnsi="Times New Roman" w:cs="Times New Roman"/>
                <w:sz w:val="28"/>
                <w:szCs w:val="28"/>
              </w:rPr>
            </w:pPr>
            <w:r w:rsidRPr="0047026B">
              <w:rPr>
                <w:rFonts w:ascii="Times New Roman" w:hAnsi="Times New Roman" w:cs="Times New Roman"/>
                <w:sz w:val="28"/>
                <w:szCs w:val="28"/>
                <w:vertAlign w:val="superscript"/>
                <w:lang w:val="en-US"/>
              </w:rPr>
              <w:t>a)</w:t>
            </w:r>
            <w:r w:rsidRPr="0047026B">
              <w:rPr>
                <w:rFonts w:ascii="Times New Roman" w:hAnsi="Times New Roman" w:cs="Times New Roman"/>
                <w:sz w:val="28"/>
                <w:szCs w:val="28"/>
                <w:lang w:val="en-US"/>
              </w:rPr>
              <w:t xml:space="preserve"> </w:t>
            </w:r>
            <w:r w:rsidRPr="0047026B">
              <w:rPr>
                <w:rFonts w:ascii="Times New Roman" w:hAnsi="Times New Roman" w:cs="Times New Roman"/>
                <w:sz w:val="28"/>
                <w:szCs w:val="28"/>
              </w:rPr>
              <w:t>Ghi th</w:t>
            </w:r>
            <w:r w:rsidRPr="0047026B">
              <w:rPr>
                <w:rFonts w:ascii="Times New Roman" w:hAnsi="Times New Roman" w:cs="Times New Roman"/>
                <w:sz w:val="28"/>
                <w:szCs w:val="28"/>
                <w:lang w:val="en-US"/>
              </w:rPr>
              <w:t>ô</w:t>
            </w:r>
            <w:r w:rsidRPr="0047026B">
              <w:rPr>
                <w:rFonts w:ascii="Times New Roman" w:hAnsi="Times New Roman" w:cs="Times New Roman"/>
                <w:sz w:val="28"/>
                <w:szCs w:val="28"/>
              </w:rPr>
              <w:t>ng tin trong các trư</w:t>
            </w:r>
            <w:r w:rsidRPr="0047026B">
              <w:rPr>
                <w:rFonts w:ascii="Times New Roman" w:hAnsi="Times New Roman" w:cs="Times New Roman"/>
                <w:sz w:val="28"/>
                <w:szCs w:val="28"/>
                <w:lang w:val="en-US"/>
              </w:rPr>
              <w:t>ờ</w:t>
            </w:r>
            <w:r w:rsidRPr="0047026B">
              <w:rPr>
                <w:rFonts w:ascii="Times New Roman" w:hAnsi="Times New Roman" w:cs="Times New Roman"/>
                <w:sz w:val="28"/>
                <w:szCs w:val="28"/>
              </w:rPr>
              <w:t>ng hợp sau:</w:t>
            </w:r>
          </w:p>
          <w:p w:rsidR="009F14EF" w:rsidRPr="008A1C5E" w:rsidRDefault="00AE2253" w:rsidP="009846AF">
            <w:pPr>
              <w:widowControl/>
              <w:spacing w:line="240" w:lineRule="atLeast"/>
              <w:rPr>
                <w:rFonts w:ascii="Times New Roman" w:hAnsi="Times New Roman" w:cs="Times New Roman"/>
                <w:sz w:val="28"/>
                <w:szCs w:val="28"/>
              </w:rPr>
            </w:pPr>
            <w:r w:rsidRPr="0047026B">
              <w:rPr>
                <w:rFonts w:ascii="Times New Roman" w:hAnsi="Times New Roman" w:cs="Times New Roman"/>
                <w:sz w:val="28"/>
                <w:szCs w:val="28"/>
              </w:rPr>
              <w:t xml:space="preserve">- Trường hợp có Quyết định phê duyệt quy hoạch vùng sản xuất an toàn, có Giấy chứng nhận đủ điều Kiện ATTP hoặc có Thông báo tiếp nhận công bố hợp quy đối với </w:t>
            </w:r>
            <w:r w:rsidR="009F14EF" w:rsidRPr="008A1C5E">
              <w:rPr>
                <w:rFonts w:ascii="Times New Roman" w:hAnsi="Times New Roman" w:cs="Times New Roman"/>
                <w:b/>
                <w:sz w:val="28"/>
                <w:szCs w:val="28"/>
              </w:rPr>
              <w:t>TCVN 11892-1:2017</w:t>
            </w:r>
            <w:r w:rsidR="009F14EF" w:rsidRPr="008A1C5E">
              <w:rPr>
                <w:rFonts w:ascii="Times New Roman" w:hAnsi="Times New Roman" w:cs="Times New Roman"/>
                <w:sz w:val="28"/>
                <w:szCs w:val="28"/>
              </w:rPr>
              <w:t xml:space="preserve"> do Cục Trồng trọt biên soạn, Bộ Nông nghiệp và Phát triển nông thôn đề nghị, Tổng cục Tiêu chuẩn Đo lường Chất lượng thẩm định, Bộ Khoa học và Công nghệ công bố.</w:t>
            </w:r>
          </w:p>
          <w:p w:rsidR="00AE2253" w:rsidRPr="0047026B" w:rsidRDefault="00AE2253" w:rsidP="009846AF">
            <w:pPr>
              <w:widowControl/>
              <w:spacing w:line="240" w:lineRule="atLeast"/>
              <w:rPr>
                <w:rFonts w:ascii="Times New Roman" w:hAnsi="Times New Roman" w:cs="Times New Roman"/>
                <w:sz w:val="28"/>
                <w:szCs w:val="28"/>
              </w:rPr>
            </w:pPr>
            <w:r w:rsidRPr="0047026B">
              <w:rPr>
                <w:rFonts w:ascii="Times New Roman" w:hAnsi="Times New Roman" w:cs="Times New Roman"/>
                <w:sz w:val="28"/>
                <w:szCs w:val="28"/>
              </w:rPr>
              <w:t>- Trường hợp xử lý đất, giá thể, nước: ghi ngày/tháng/năm, phương pháp, hóa chất và thời gian cách ly (nếu có).</w:t>
            </w:r>
          </w:p>
        </w:tc>
      </w:tr>
    </w:tbl>
    <w:p w:rsidR="00AE2253" w:rsidRPr="0047026B" w:rsidRDefault="00AE2253" w:rsidP="009846AF">
      <w:pPr>
        <w:widowControl/>
        <w:spacing w:line="240" w:lineRule="atLeast"/>
        <w:rPr>
          <w:rFonts w:ascii="Times New Roman" w:hAnsi="Times New Roman" w:cs="Times New Roman"/>
          <w:sz w:val="28"/>
          <w:szCs w:val="28"/>
        </w:rPr>
      </w:pPr>
    </w:p>
    <w:p w:rsidR="00AE2253" w:rsidRPr="0047026B" w:rsidRDefault="00AE2253" w:rsidP="009846AF">
      <w:pPr>
        <w:widowControl/>
        <w:spacing w:line="240" w:lineRule="atLeast"/>
        <w:rPr>
          <w:rFonts w:ascii="Times New Roman" w:hAnsi="Times New Roman" w:cs="Times New Roman"/>
          <w:b/>
          <w:sz w:val="28"/>
          <w:szCs w:val="28"/>
        </w:rPr>
      </w:pPr>
      <w:r w:rsidRPr="0047026B">
        <w:rPr>
          <w:rFonts w:ascii="Times New Roman" w:hAnsi="Times New Roman" w:cs="Times New Roman"/>
          <w:b/>
          <w:sz w:val="28"/>
          <w:szCs w:val="28"/>
        </w:rPr>
        <w:t>C.2  Bảng theo dõi mua hoặc tự sản xuất vật tư đầu vào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01"/>
        <w:gridCol w:w="709"/>
        <w:gridCol w:w="707"/>
        <w:gridCol w:w="646"/>
        <w:gridCol w:w="2001"/>
        <w:gridCol w:w="1263"/>
        <w:gridCol w:w="956"/>
        <w:gridCol w:w="590"/>
        <w:gridCol w:w="754"/>
      </w:tblGrid>
      <w:tr w:rsidR="00AE2253" w:rsidRPr="0047026B" w:rsidTr="00983DD7">
        <w:tc>
          <w:tcPr>
            <w:tcW w:w="912" w:type="pct"/>
            <w:vMerge w:val="restar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b/>
                <w:sz w:val="28"/>
                <w:szCs w:val="28"/>
              </w:rPr>
              <w:t>Thời gian mua hoặc sản xuất</w:t>
            </w:r>
            <w:r w:rsidRPr="0047026B">
              <w:rPr>
                <w:rFonts w:ascii="Times New Roman" w:hAnsi="Times New Roman" w:cs="Times New Roman"/>
                <w:sz w:val="28"/>
                <w:szCs w:val="28"/>
              </w:rPr>
              <w:t xml:space="preserve"> (ngày/tháng/năm)</w:t>
            </w:r>
          </w:p>
        </w:tc>
        <w:tc>
          <w:tcPr>
            <w:tcW w:w="426" w:type="pct"/>
            <w:vMerge w:val="restar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b/>
                <w:sz w:val="28"/>
                <w:szCs w:val="28"/>
                <w:lang w:val="en-US"/>
              </w:rPr>
            </w:pPr>
            <w:r w:rsidRPr="0047026B">
              <w:rPr>
                <w:rFonts w:ascii="Times New Roman" w:hAnsi="Times New Roman" w:cs="Times New Roman"/>
                <w:b/>
                <w:sz w:val="28"/>
                <w:szCs w:val="28"/>
              </w:rPr>
              <w:t>Tên vật t</w:t>
            </w:r>
            <w:r w:rsidRPr="0047026B">
              <w:rPr>
                <w:rFonts w:ascii="Times New Roman" w:hAnsi="Times New Roman" w:cs="Times New Roman"/>
                <w:b/>
                <w:sz w:val="28"/>
                <w:szCs w:val="28"/>
                <w:lang w:val="en-US"/>
              </w:rPr>
              <w:t>ư</w:t>
            </w:r>
            <w:r w:rsidRPr="0047026B">
              <w:rPr>
                <w:rFonts w:ascii="Times New Roman" w:hAnsi="Times New Roman" w:cs="Times New Roman"/>
                <w:sz w:val="28"/>
                <w:szCs w:val="28"/>
                <w:vertAlign w:val="superscript"/>
                <w:lang w:val="en-US"/>
              </w:rPr>
              <w:t>b)</w:t>
            </w:r>
          </w:p>
        </w:tc>
        <w:tc>
          <w:tcPr>
            <w:tcW w:w="380" w:type="pct"/>
            <w:vMerge w:val="restar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b/>
                <w:sz w:val="28"/>
                <w:szCs w:val="28"/>
              </w:rPr>
            </w:pPr>
            <w:r w:rsidRPr="0047026B">
              <w:rPr>
                <w:rFonts w:ascii="Times New Roman" w:hAnsi="Times New Roman" w:cs="Times New Roman"/>
                <w:b/>
                <w:sz w:val="28"/>
                <w:szCs w:val="28"/>
              </w:rPr>
              <w:t>Số lượng</w:t>
            </w:r>
          </w:p>
        </w:tc>
        <w:tc>
          <w:tcPr>
            <w:tcW w:w="428" w:type="pct"/>
            <w:vMerge w:val="restar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b/>
                <w:sz w:val="28"/>
                <w:szCs w:val="28"/>
              </w:rPr>
            </w:pPr>
            <w:r w:rsidRPr="0047026B">
              <w:rPr>
                <w:rFonts w:ascii="Times New Roman" w:hAnsi="Times New Roman" w:cs="Times New Roman"/>
                <w:b/>
                <w:sz w:val="28"/>
                <w:szCs w:val="28"/>
              </w:rPr>
              <w:t>Tên và địa chỉ mua vật tư</w:t>
            </w:r>
            <w:r w:rsidRPr="0047026B">
              <w:rPr>
                <w:rFonts w:ascii="Times New Roman" w:hAnsi="Times New Roman" w:cs="Times New Roman"/>
                <w:sz w:val="28"/>
                <w:szCs w:val="28"/>
                <w:vertAlign w:val="superscript"/>
              </w:rPr>
              <w:t>c)</w:t>
            </w:r>
          </w:p>
        </w:tc>
        <w:tc>
          <w:tcPr>
            <w:tcW w:w="912" w:type="pct"/>
            <w:vMerge w:val="restar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b/>
                <w:sz w:val="28"/>
                <w:szCs w:val="28"/>
              </w:rPr>
            </w:pPr>
            <w:r w:rsidRPr="0047026B">
              <w:rPr>
                <w:rFonts w:ascii="Times New Roman" w:hAnsi="Times New Roman" w:cs="Times New Roman"/>
                <w:b/>
                <w:sz w:val="28"/>
                <w:szCs w:val="28"/>
              </w:rPr>
              <w:t>Hạn sử dụng</w:t>
            </w:r>
          </w:p>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(ngày/tháng/năm)</w:t>
            </w:r>
          </w:p>
        </w:tc>
        <w:tc>
          <w:tcPr>
            <w:tcW w:w="1942" w:type="pct"/>
            <w:gridSpan w:val="4"/>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b/>
                <w:sz w:val="28"/>
                <w:szCs w:val="28"/>
              </w:rPr>
            </w:pPr>
            <w:r w:rsidRPr="0047026B">
              <w:rPr>
                <w:rFonts w:ascii="Times New Roman" w:hAnsi="Times New Roman" w:cs="Times New Roman"/>
                <w:b/>
                <w:sz w:val="28"/>
                <w:szCs w:val="28"/>
              </w:rPr>
              <w:t>Đối với vật tư tự sản xuất, ghi thêm thông tin sau</w:t>
            </w:r>
          </w:p>
        </w:tc>
      </w:tr>
      <w:tr w:rsidR="00AE2253" w:rsidRPr="0047026B" w:rsidTr="00983DD7">
        <w:tc>
          <w:tcPr>
            <w:tcW w:w="912" w:type="pct"/>
            <w:vMerge/>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26" w:type="pct"/>
            <w:vMerge/>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80" w:type="pct"/>
            <w:vMerge/>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28" w:type="pct"/>
            <w:vMerge/>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912" w:type="pct"/>
            <w:vMerge/>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713"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b/>
                <w:sz w:val="28"/>
                <w:szCs w:val="28"/>
              </w:rPr>
            </w:pPr>
            <w:r w:rsidRPr="0047026B">
              <w:rPr>
                <w:rFonts w:ascii="Times New Roman" w:hAnsi="Times New Roman" w:cs="Times New Roman"/>
                <w:b/>
                <w:sz w:val="28"/>
                <w:szCs w:val="28"/>
              </w:rPr>
              <w:t>Nguyên liệu sản xuất</w:t>
            </w:r>
          </w:p>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(đối với phân bón, thuốc BVTV)</w:t>
            </w:r>
          </w:p>
        </w:tc>
        <w:tc>
          <w:tcPr>
            <w:tcW w:w="461"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b/>
                <w:sz w:val="28"/>
                <w:szCs w:val="28"/>
              </w:rPr>
            </w:pPr>
            <w:r w:rsidRPr="0047026B">
              <w:rPr>
                <w:rFonts w:ascii="Times New Roman" w:hAnsi="Times New Roman" w:cs="Times New Roman"/>
                <w:b/>
                <w:sz w:val="28"/>
                <w:szCs w:val="28"/>
              </w:rPr>
              <w:t>Phương pháp xử lý</w:t>
            </w:r>
          </w:p>
        </w:tc>
        <w:tc>
          <w:tcPr>
            <w:tcW w:w="363"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b/>
                <w:sz w:val="28"/>
                <w:szCs w:val="28"/>
              </w:rPr>
            </w:pPr>
            <w:r w:rsidRPr="0047026B">
              <w:rPr>
                <w:rFonts w:ascii="Times New Roman" w:hAnsi="Times New Roman" w:cs="Times New Roman"/>
                <w:b/>
                <w:sz w:val="28"/>
                <w:szCs w:val="28"/>
              </w:rPr>
              <w:t>Hóa chất xử lý</w:t>
            </w:r>
          </w:p>
        </w:tc>
        <w:tc>
          <w:tcPr>
            <w:tcW w:w="405"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b/>
                <w:sz w:val="28"/>
                <w:szCs w:val="28"/>
              </w:rPr>
            </w:pPr>
            <w:r w:rsidRPr="0047026B">
              <w:rPr>
                <w:rFonts w:ascii="Times New Roman" w:hAnsi="Times New Roman" w:cs="Times New Roman"/>
                <w:b/>
                <w:sz w:val="28"/>
                <w:szCs w:val="28"/>
              </w:rPr>
              <w:t>Người x</w:t>
            </w:r>
            <w:r w:rsidRPr="0047026B">
              <w:rPr>
                <w:rFonts w:ascii="Times New Roman" w:hAnsi="Times New Roman" w:cs="Times New Roman"/>
                <w:b/>
                <w:sz w:val="28"/>
                <w:szCs w:val="28"/>
                <w:lang w:val="en-US"/>
              </w:rPr>
              <w:t xml:space="preserve">ử </w:t>
            </w:r>
            <w:r w:rsidRPr="0047026B">
              <w:rPr>
                <w:rFonts w:ascii="Times New Roman" w:hAnsi="Times New Roman" w:cs="Times New Roman"/>
                <w:b/>
                <w:sz w:val="28"/>
                <w:szCs w:val="28"/>
              </w:rPr>
              <w:t>lý</w:t>
            </w:r>
          </w:p>
        </w:tc>
      </w:tr>
      <w:tr w:rsidR="00AE2253" w:rsidRPr="0047026B" w:rsidTr="00983DD7">
        <w:tc>
          <w:tcPr>
            <w:tcW w:w="912"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26"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80"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28"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912"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713"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61"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63"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05"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r>
      <w:tr w:rsidR="00AE2253" w:rsidRPr="0047026B" w:rsidTr="00983DD7">
        <w:tc>
          <w:tcPr>
            <w:tcW w:w="912"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26"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80"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28"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912"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713"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61"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63"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05"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r>
      <w:tr w:rsidR="00AE2253" w:rsidRPr="0047026B" w:rsidTr="00983DD7">
        <w:tc>
          <w:tcPr>
            <w:tcW w:w="912"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26"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80"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28"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912"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713"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61"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63"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05" w:type="pct"/>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r>
      <w:tr w:rsidR="00AE2253" w:rsidRPr="0047026B" w:rsidTr="00983DD7">
        <w:tc>
          <w:tcPr>
            <w:tcW w:w="5000" w:type="pct"/>
            <w:gridSpan w:val="9"/>
            <w:shd w:val="clear" w:color="auto" w:fill="FFFFFF"/>
            <w:vAlign w:val="center"/>
          </w:tcPr>
          <w:p w:rsidR="00AE2253" w:rsidRPr="0047026B" w:rsidRDefault="00AE2253" w:rsidP="009846AF">
            <w:pPr>
              <w:widowControl/>
              <w:spacing w:line="240" w:lineRule="atLeast"/>
              <w:rPr>
                <w:rFonts w:ascii="Times New Roman" w:hAnsi="Times New Roman" w:cs="Times New Roman"/>
                <w:sz w:val="28"/>
                <w:szCs w:val="28"/>
              </w:rPr>
            </w:pPr>
            <w:r w:rsidRPr="0047026B">
              <w:rPr>
                <w:rFonts w:ascii="Times New Roman" w:hAnsi="Times New Roman" w:cs="Times New Roman"/>
                <w:sz w:val="28"/>
                <w:szCs w:val="28"/>
                <w:vertAlign w:val="superscript"/>
              </w:rPr>
              <w:t>b)</w:t>
            </w:r>
            <w:r w:rsidRPr="0047026B">
              <w:rPr>
                <w:rFonts w:ascii="Times New Roman" w:hAnsi="Times New Roman" w:cs="Times New Roman"/>
                <w:sz w:val="28"/>
                <w:szCs w:val="28"/>
              </w:rPr>
              <w:t xml:space="preserve"> Bao gồm giống cây trồng (hạt giống, củ giống, cây giống, hom giống...), phân bón/chất bổ sung, thuốc BVTV, hóa chất khác</w:t>
            </w:r>
          </w:p>
          <w:p w:rsidR="00AE2253" w:rsidRPr="0047026B" w:rsidRDefault="00AE2253" w:rsidP="009846AF">
            <w:pPr>
              <w:widowControl/>
              <w:spacing w:line="240" w:lineRule="atLeast"/>
              <w:rPr>
                <w:rFonts w:ascii="Times New Roman" w:hAnsi="Times New Roman" w:cs="Times New Roman"/>
                <w:sz w:val="28"/>
                <w:szCs w:val="28"/>
              </w:rPr>
            </w:pPr>
            <w:r w:rsidRPr="0047026B">
              <w:rPr>
                <w:rFonts w:ascii="Times New Roman" w:hAnsi="Times New Roman" w:cs="Times New Roman"/>
                <w:sz w:val="28"/>
                <w:szCs w:val="28"/>
                <w:vertAlign w:val="superscript"/>
              </w:rPr>
              <w:t>c)</w:t>
            </w:r>
            <w:r w:rsidRPr="0047026B">
              <w:rPr>
                <w:rFonts w:ascii="Times New Roman" w:hAnsi="Times New Roman" w:cs="Times New Roman"/>
                <w:sz w:val="28"/>
                <w:szCs w:val="28"/>
              </w:rPr>
              <w:t xml:space="preserve"> Không ghi với trường hợp vật tư tự sản xuất</w:t>
            </w:r>
          </w:p>
        </w:tc>
      </w:tr>
    </w:tbl>
    <w:p w:rsidR="00AE2253" w:rsidRPr="0047026B" w:rsidRDefault="00AE2253" w:rsidP="009846AF">
      <w:pPr>
        <w:widowControl/>
        <w:spacing w:line="240" w:lineRule="atLeast"/>
        <w:rPr>
          <w:rFonts w:ascii="Times New Roman" w:hAnsi="Times New Roman" w:cs="Times New Roman"/>
          <w:b/>
          <w:sz w:val="28"/>
          <w:szCs w:val="28"/>
        </w:rPr>
      </w:pPr>
      <w:r w:rsidRPr="0047026B">
        <w:rPr>
          <w:rFonts w:ascii="Times New Roman" w:hAnsi="Times New Roman" w:cs="Times New Roman"/>
          <w:b/>
          <w:sz w:val="28"/>
          <w:szCs w:val="28"/>
        </w:rPr>
        <w:lastRenderedPageBreak/>
        <w:t>C.3  Bảng theo dõi quá trình sản xuất và tiêu thụ sản phẩm</w:t>
      </w:r>
      <w:r w:rsidRPr="0047026B">
        <w:rPr>
          <w:rStyle w:val="FootnoteReference"/>
          <w:rFonts w:ascii="Times New Roman" w:hAnsi="Times New Roman" w:cs="Times New Roman"/>
          <w:b/>
          <w:sz w:val="28"/>
          <w:szCs w:val="28"/>
        </w:rPr>
        <w:footnoteReference w:customMarkFollows="1" w:id="3"/>
        <w:t>8)</w:t>
      </w:r>
    </w:p>
    <w:p w:rsidR="00AE2253" w:rsidRPr="00DC3DDB" w:rsidRDefault="00AE2253" w:rsidP="009846AF">
      <w:pPr>
        <w:widowControl/>
        <w:spacing w:line="240" w:lineRule="atLeast"/>
        <w:rPr>
          <w:rFonts w:ascii="Times New Roman" w:hAnsi="Times New Roman" w:cs="Times New Roman"/>
          <w:sz w:val="28"/>
          <w:szCs w:val="28"/>
        </w:rPr>
      </w:pPr>
      <w:r w:rsidRPr="0047026B">
        <w:rPr>
          <w:rFonts w:ascii="Times New Roman" w:hAnsi="Times New Roman" w:cs="Times New Roman"/>
          <w:b/>
          <w:sz w:val="28"/>
          <w:szCs w:val="28"/>
        </w:rPr>
        <w:t>- Tên sản phẩm, giống:</w:t>
      </w:r>
      <w:r w:rsidR="009F14EF" w:rsidRPr="00DC3DDB">
        <w:rPr>
          <w:rFonts w:ascii="Times New Roman" w:hAnsi="Times New Roman" w:cs="Times New Roman"/>
          <w:b/>
          <w:sz w:val="28"/>
          <w:szCs w:val="28"/>
        </w:rPr>
        <w:t xml:space="preserve"> NA1</w:t>
      </w:r>
    </w:p>
    <w:p w:rsidR="00AE2253" w:rsidRPr="0047026B" w:rsidRDefault="00AE2253" w:rsidP="009846AF">
      <w:pPr>
        <w:widowControl/>
        <w:spacing w:line="240" w:lineRule="atLeast"/>
        <w:rPr>
          <w:rFonts w:ascii="Times New Roman" w:hAnsi="Times New Roman" w:cs="Times New Roman"/>
          <w:sz w:val="28"/>
          <w:szCs w:val="28"/>
        </w:rPr>
      </w:pPr>
      <w:r w:rsidRPr="0047026B">
        <w:rPr>
          <w:rFonts w:ascii="Times New Roman" w:hAnsi="Times New Roman" w:cs="Times New Roman"/>
          <w:b/>
          <w:sz w:val="28"/>
          <w:szCs w:val="28"/>
        </w:rPr>
        <w:t>- Mã số: lô/thửa/vườn/hộ nông dân:</w:t>
      </w:r>
      <w:r w:rsidRPr="0047026B">
        <w:rPr>
          <w:rFonts w:ascii="Times New Roman" w:hAnsi="Times New Roman" w:cs="Times New Roman"/>
          <w:sz w:val="28"/>
          <w:szCs w:val="28"/>
        </w:rPr>
        <w:t xml:space="preserve"> (VÍ DỤ: lô D1)</w:t>
      </w:r>
    </w:p>
    <w:p w:rsidR="00AE2253" w:rsidRPr="0047026B" w:rsidRDefault="00AE2253" w:rsidP="009846AF">
      <w:pPr>
        <w:widowControl/>
        <w:spacing w:line="240" w:lineRule="atLeast"/>
        <w:rPr>
          <w:rFonts w:ascii="Times New Roman" w:hAnsi="Times New Roman" w:cs="Times New Roman"/>
          <w:sz w:val="28"/>
          <w:szCs w:val="28"/>
        </w:rPr>
      </w:pPr>
      <w:r w:rsidRPr="0047026B">
        <w:rPr>
          <w:rFonts w:ascii="Times New Roman" w:hAnsi="Times New Roman" w:cs="Times New Roman"/>
          <w:b/>
          <w:sz w:val="28"/>
          <w:szCs w:val="28"/>
        </w:rPr>
        <w:t>- Diện tích (m</w:t>
      </w:r>
      <w:r w:rsidRPr="0047026B">
        <w:rPr>
          <w:rFonts w:ascii="Times New Roman" w:hAnsi="Times New Roman" w:cs="Times New Roman"/>
          <w:b/>
          <w:sz w:val="28"/>
          <w:szCs w:val="28"/>
          <w:vertAlign w:val="superscript"/>
        </w:rPr>
        <w:t>2</w:t>
      </w:r>
      <w:r w:rsidRPr="0047026B">
        <w:rPr>
          <w:rFonts w:ascii="Times New Roman" w:hAnsi="Times New Roman" w:cs="Times New Roman"/>
          <w:b/>
          <w:sz w:val="28"/>
          <w:szCs w:val="28"/>
        </w:rPr>
        <w:t>/ha):</w:t>
      </w:r>
      <w:r w:rsidRPr="0047026B">
        <w:rPr>
          <w:rFonts w:ascii="Times New Roman" w:hAnsi="Times New Roman" w:cs="Times New Roman"/>
          <w:sz w:val="28"/>
          <w:szCs w:val="28"/>
        </w:rPr>
        <w:t xml:space="preserve"> (VÍ DỤ: </w:t>
      </w:r>
      <w:r w:rsidR="009F14EF" w:rsidRPr="009F14EF">
        <w:rPr>
          <w:rFonts w:ascii="Times New Roman" w:hAnsi="Times New Roman" w:cs="Times New Roman"/>
          <w:sz w:val="28"/>
          <w:szCs w:val="28"/>
        </w:rPr>
        <w:t>50</w:t>
      </w:r>
      <w:r w:rsidRPr="0047026B">
        <w:rPr>
          <w:rFonts w:ascii="Times New Roman" w:hAnsi="Times New Roman" w:cs="Times New Roman"/>
          <w:sz w:val="28"/>
          <w:szCs w:val="28"/>
        </w:rPr>
        <w:t>0 m</w:t>
      </w:r>
      <w:r w:rsidRPr="0047026B">
        <w:rPr>
          <w:rFonts w:ascii="Times New Roman" w:hAnsi="Times New Roman" w:cs="Times New Roman"/>
          <w:sz w:val="28"/>
          <w:szCs w:val="28"/>
          <w:vertAlign w:val="superscript"/>
        </w:rPr>
        <w:t>2</w:t>
      </w:r>
      <w:r w:rsidRPr="0047026B">
        <w:rPr>
          <w:rFonts w:ascii="Times New Roman" w:hAnsi="Times New Roman" w:cs="Times New Roman"/>
          <w:sz w:val="28"/>
          <w:szCs w:val="28"/>
        </w:rPr>
        <w:t>)</w:t>
      </w:r>
    </w:p>
    <w:p w:rsidR="00AE2253" w:rsidRPr="0047026B" w:rsidRDefault="00AE2253" w:rsidP="009846AF">
      <w:pPr>
        <w:widowControl/>
        <w:spacing w:line="240" w:lineRule="atLeast"/>
        <w:rPr>
          <w:rFonts w:ascii="Times New Roman" w:hAnsi="Times New Roman" w:cs="Times New Roman"/>
          <w:sz w:val="28"/>
          <w:szCs w:val="28"/>
        </w:rPr>
      </w:pPr>
      <w:r w:rsidRPr="0047026B">
        <w:rPr>
          <w:rFonts w:ascii="Times New Roman" w:hAnsi="Times New Roman" w:cs="Times New Roman"/>
          <w:b/>
          <w:sz w:val="28"/>
          <w:szCs w:val="28"/>
        </w:rPr>
        <w:t>- Thời gian gieo/trồng</w:t>
      </w:r>
      <w:r w:rsidRPr="0047026B">
        <w:rPr>
          <w:rFonts w:ascii="Times New Roman" w:hAnsi="Times New Roman" w:cs="Times New Roman"/>
          <w:sz w:val="28"/>
          <w:szCs w:val="28"/>
        </w:rPr>
        <w:t xml:space="preserve"> (ngày/tháng/năm): (VÍ DỤ: 02/8/20</w:t>
      </w:r>
      <w:r w:rsidR="009F14EF" w:rsidRPr="009F14EF">
        <w:rPr>
          <w:rFonts w:ascii="Times New Roman" w:hAnsi="Times New Roman" w:cs="Times New Roman"/>
          <w:sz w:val="28"/>
          <w:szCs w:val="28"/>
        </w:rPr>
        <w:t>21</w:t>
      </w:r>
      <w:r w:rsidRPr="0047026B">
        <w:rPr>
          <w:rFonts w:ascii="Times New Roman" w:hAnsi="Times New Roman" w:cs="Times New Roman"/>
          <w:sz w:val="28"/>
          <w:szCs w:val="28"/>
        </w:rPr>
        <w:t>)</w:t>
      </w:r>
    </w:p>
    <w:p w:rsidR="00AE2253" w:rsidRPr="0047026B" w:rsidRDefault="00AE2253" w:rsidP="009846AF">
      <w:pPr>
        <w:widowControl/>
        <w:spacing w:line="240" w:lineRule="atLeast"/>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47"/>
        <w:gridCol w:w="891"/>
        <w:gridCol w:w="771"/>
        <w:gridCol w:w="1038"/>
        <w:gridCol w:w="1152"/>
        <w:gridCol w:w="554"/>
        <w:gridCol w:w="686"/>
        <w:gridCol w:w="693"/>
        <w:gridCol w:w="1346"/>
        <w:gridCol w:w="649"/>
        <w:gridCol w:w="700"/>
      </w:tblGrid>
      <w:tr w:rsidR="009F14EF" w:rsidRPr="0047026B" w:rsidTr="00983DD7">
        <w:tc>
          <w:tcPr>
            <w:tcW w:w="553" w:type="pct"/>
            <w:vAlign w:val="center"/>
          </w:tcPr>
          <w:p w:rsidR="00AE2253" w:rsidRPr="0047026B" w:rsidRDefault="00AE2253" w:rsidP="009846AF">
            <w:pPr>
              <w:widowControl/>
              <w:spacing w:line="240" w:lineRule="atLeast"/>
              <w:jc w:val="center"/>
              <w:rPr>
                <w:rFonts w:ascii="Times New Roman" w:hAnsi="Times New Roman" w:cs="Times New Roman"/>
                <w:b/>
                <w:sz w:val="28"/>
                <w:szCs w:val="28"/>
                <w:lang w:val="en-US"/>
              </w:rPr>
            </w:pPr>
            <w:r w:rsidRPr="0047026B">
              <w:rPr>
                <w:rFonts w:ascii="Times New Roman" w:hAnsi="Times New Roman" w:cs="Times New Roman"/>
                <w:b/>
                <w:sz w:val="28"/>
                <w:szCs w:val="28"/>
              </w:rPr>
              <w:t>Thời gian thực hiện</w:t>
            </w:r>
          </w:p>
        </w:tc>
        <w:tc>
          <w:tcPr>
            <w:tcW w:w="814" w:type="pct"/>
            <w:gridSpan w:val="2"/>
            <w:vAlign w:val="center"/>
          </w:tcPr>
          <w:p w:rsidR="00AE2253" w:rsidRPr="0047026B" w:rsidRDefault="00AE2253" w:rsidP="009846AF">
            <w:pPr>
              <w:widowControl/>
              <w:spacing w:line="240" w:lineRule="atLeast"/>
              <w:jc w:val="center"/>
              <w:rPr>
                <w:rFonts w:ascii="Times New Roman" w:hAnsi="Times New Roman" w:cs="Times New Roman"/>
                <w:b/>
                <w:sz w:val="28"/>
                <w:szCs w:val="28"/>
                <w:lang w:val="en-US"/>
              </w:rPr>
            </w:pPr>
            <w:r w:rsidRPr="0047026B">
              <w:rPr>
                <w:rFonts w:ascii="Times New Roman" w:hAnsi="Times New Roman" w:cs="Times New Roman"/>
                <w:b/>
                <w:sz w:val="28"/>
                <w:szCs w:val="28"/>
              </w:rPr>
              <w:t>Bón phân</w:t>
            </w:r>
          </w:p>
        </w:tc>
        <w:tc>
          <w:tcPr>
            <w:tcW w:w="1430" w:type="pct"/>
            <w:gridSpan w:val="3"/>
            <w:vAlign w:val="center"/>
          </w:tcPr>
          <w:p w:rsidR="00AE2253" w:rsidRPr="0047026B" w:rsidRDefault="00AE2253" w:rsidP="009846AF">
            <w:pPr>
              <w:widowControl/>
              <w:spacing w:line="240" w:lineRule="atLeast"/>
              <w:jc w:val="center"/>
              <w:rPr>
                <w:rFonts w:ascii="Times New Roman" w:hAnsi="Times New Roman" w:cs="Times New Roman"/>
                <w:b/>
                <w:sz w:val="28"/>
                <w:szCs w:val="28"/>
                <w:lang w:val="en-US"/>
              </w:rPr>
            </w:pPr>
            <w:r w:rsidRPr="0047026B">
              <w:rPr>
                <w:rFonts w:ascii="Times New Roman" w:hAnsi="Times New Roman" w:cs="Times New Roman"/>
                <w:b/>
                <w:sz w:val="28"/>
                <w:szCs w:val="28"/>
              </w:rPr>
              <w:t>Sử dụng thuốc BVTV</w:t>
            </w:r>
          </w:p>
        </w:tc>
        <w:tc>
          <w:tcPr>
            <w:tcW w:w="388" w:type="pct"/>
            <w:vAlign w:val="center"/>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b/>
                <w:sz w:val="28"/>
                <w:szCs w:val="28"/>
              </w:rPr>
              <w:t>Sản lượ</w:t>
            </w:r>
            <w:r w:rsidRPr="0047026B">
              <w:rPr>
                <w:rFonts w:ascii="Times New Roman" w:hAnsi="Times New Roman" w:cs="Times New Roman"/>
                <w:b/>
                <w:sz w:val="28"/>
                <w:szCs w:val="28"/>
                <w:lang w:val="en-US"/>
              </w:rPr>
              <w:t>n</w:t>
            </w:r>
            <w:r w:rsidRPr="0047026B">
              <w:rPr>
                <w:rFonts w:ascii="Times New Roman" w:hAnsi="Times New Roman" w:cs="Times New Roman"/>
                <w:b/>
                <w:sz w:val="28"/>
                <w:szCs w:val="28"/>
              </w:rPr>
              <w:t>g thu hoạch</w:t>
            </w:r>
            <w:r w:rsidRPr="0047026B">
              <w:rPr>
                <w:rFonts w:ascii="Times New Roman" w:hAnsi="Times New Roman" w:cs="Times New Roman"/>
                <w:sz w:val="28"/>
                <w:szCs w:val="28"/>
                <w:lang w:val="en-US"/>
              </w:rPr>
              <w:t xml:space="preserve"> </w:t>
            </w:r>
            <w:r w:rsidRPr="0047026B">
              <w:rPr>
                <w:rFonts w:ascii="Times New Roman" w:hAnsi="Times New Roman" w:cs="Times New Roman"/>
                <w:sz w:val="28"/>
                <w:szCs w:val="28"/>
              </w:rPr>
              <w:t>(kg)</w:t>
            </w:r>
          </w:p>
        </w:tc>
        <w:tc>
          <w:tcPr>
            <w:tcW w:w="388" w:type="pct"/>
            <w:vAlign w:val="center"/>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b/>
                <w:sz w:val="28"/>
                <w:szCs w:val="28"/>
              </w:rPr>
              <w:t>Địa điểm, cách thức sơ chế</w:t>
            </w:r>
            <w:r w:rsidRPr="0047026B">
              <w:rPr>
                <w:rFonts w:ascii="Times New Roman" w:hAnsi="Times New Roman" w:cs="Times New Roman"/>
                <w:sz w:val="28"/>
                <w:szCs w:val="28"/>
              </w:rPr>
              <w:t xml:space="preserve"> (nếu có)</w:t>
            </w:r>
          </w:p>
        </w:tc>
        <w:tc>
          <w:tcPr>
            <w:tcW w:w="649" w:type="pct"/>
            <w:vAlign w:val="center"/>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b/>
                <w:sz w:val="28"/>
                <w:szCs w:val="28"/>
              </w:rPr>
              <w:t>Thời gian xuất sản phẩm</w:t>
            </w:r>
            <w:r w:rsidRPr="0047026B">
              <w:rPr>
                <w:rFonts w:ascii="Times New Roman" w:hAnsi="Times New Roman" w:cs="Times New Roman"/>
                <w:sz w:val="28"/>
                <w:szCs w:val="28"/>
              </w:rPr>
              <w:t xml:space="preserve"> (ngày/tháng/ năm)</w:t>
            </w:r>
          </w:p>
        </w:tc>
        <w:tc>
          <w:tcPr>
            <w:tcW w:w="405" w:type="pct"/>
            <w:vAlign w:val="center"/>
          </w:tcPr>
          <w:p w:rsidR="00AE2253" w:rsidRPr="0047026B" w:rsidRDefault="00AE2253" w:rsidP="009846AF">
            <w:pPr>
              <w:widowControl/>
              <w:spacing w:line="240" w:lineRule="atLeast"/>
              <w:jc w:val="center"/>
              <w:rPr>
                <w:rFonts w:ascii="Times New Roman" w:hAnsi="Times New Roman" w:cs="Times New Roman"/>
                <w:b/>
                <w:sz w:val="28"/>
                <w:szCs w:val="28"/>
              </w:rPr>
            </w:pPr>
            <w:r w:rsidRPr="0047026B">
              <w:rPr>
                <w:rFonts w:ascii="Times New Roman" w:hAnsi="Times New Roman" w:cs="Times New Roman"/>
                <w:b/>
                <w:sz w:val="28"/>
                <w:szCs w:val="28"/>
              </w:rPr>
              <w:t>Tên, địa chỉ cơ sở thu mua hoặc tiêu thụ</w:t>
            </w:r>
          </w:p>
        </w:tc>
        <w:tc>
          <w:tcPr>
            <w:tcW w:w="373" w:type="pct"/>
            <w:vAlign w:val="center"/>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b/>
                <w:sz w:val="28"/>
                <w:szCs w:val="28"/>
              </w:rPr>
              <w:t>Khối lượng tiêu thụ</w:t>
            </w:r>
            <w:r w:rsidRPr="0047026B">
              <w:rPr>
                <w:rFonts w:ascii="Times New Roman" w:hAnsi="Times New Roman" w:cs="Times New Roman"/>
                <w:sz w:val="28"/>
                <w:szCs w:val="28"/>
              </w:rPr>
              <w:t xml:space="preserve"> (kg/tạ/ tấn)</w:t>
            </w:r>
          </w:p>
        </w:tc>
      </w:tr>
      <w:tr w:rsidR="009F14EF" w:rsidRPr="0047026B" w:rsidTr="00983DD7">
        <w:tc>
          <w:tcPr>
            <w:tcW w:w="553" w:type="pct"/>
            <w:vAlign w:val="center"/>
          </w:tcPr>
          <w:p w:rsidR="00AE2253" w:rsidRPr="0047026B" w:rsidRDefault="00AE2253" w:rsidP="009846AF">
            <w:pPr>
              <w:widowControl/>
              <w:spacing w:line="240" w:lineRule="atLeast"/>
              <w:jc w:val="center"/>
              <w:rPr>
                <w:rFonts w:ascii="Times New Roman" w:hAnsi="Times New Roman" w:cs="Times New Roman"/>
                <w:b/>
                <w:sz w:val="28"/>
                <w:szCs w:val="28"/>
              </w:rPr>
            </w:pPr>
          </w:p>
        </w:tc>
        <w:tc>
          <w:tcPr>
            <w:tcW w:w="430" w:type="pct"/>
            <w:vAlign w:val="center"/>
          </w:tcPr>
          <w:p w:rsidR="00AE2253" w:rsidRPr="0047026B" w:rsidRDefault="00AE2253" w:rsidP="009846AF">
            <w:pPr>
              <w:widowControl/>
              <w:spacing w:line="240" w:lineRule="atLeast"/>
              <w:jc w:val="center"/>
              <w:rPr>
                <w:rFonts w:ascii="Times New Roman" w:hAnsi="Times New Roman" w:cs="Times New Roman"/>
                <w:b/>
                <w:sz w:val="28"/>
                <w:szCs w:val="28"/>
              </w:rPr>
            </w:pPr>
            <w:r w:rsidRPr="0047026B">
              <w:rPr>
                <w:rFonts w:ascii="Times New Roman" w:hAnsi="Times New Roman" w:cs="Times New Roman"/>
                <w:b/>
                <w:sz w:val="28"/>
                <w:szCs w:val="28"/>
              </w:rPr>
              <w:t>Tên phân</w:t>
            </w:r>
            <w:r w:rsidRPr="0047026B">
              <w:rPr>
                <w:rFonts w:ascii="Times New Roman" w:hAnsi="Times New Roman" w:cs="Times New Roman"/>
                <w:b/>
                <w:sz w:val="28"/>
                <w:szCs w:val="28"/>
                <w:lang w:val="en-US"/>
              </w:rPr>
              <w:t xml:space="preserve"> bón</w:t>
            </w:r>
          </w:p>
        </w:tc>
        <w:tc>
          <w:tcPr>
            <w:tcW w:w="384" w:type="pct"/>
            <w:vAlign w:val="center"/>
          </w:tcPr>
          <w:p w:rsidR="00AE2253" w:rsidRPr="0047026B" w:rsidRDefault="00AE2253" w:rsidP="009846AF">
            <w:pPr>
              <w:widowControl/>
              <w:spacing w:line="240" w:lineRule="atLeast"/>
              <w:jc w:val="center"/>
              <w:rPr>
                <w:rFonts w:ascii="Times New Roman" w:hAnsi="Times New Roman" w:cs="Times New Roman"/>
                <w:b/>
                <w:sz w:val="28"/>
                <w:szCs w:val="28"/>
              </w:rPr>
            </w:pPr>
            <w:r w:rsidRPr="0047026B">
              <w:rPr>
                <w:rFonts w:ascii="Times New Roman" w:hAnsi="Times New Roman" w:cs="Times New Roman"/>
                <w:b/>
                <w:sz w:val="28"/>
                <w:szCs w:val="28"/>
              </w:rPr>
              <w:t>Lượng sử</w:t>
            </w:r>
            <w:r w:rsidRPr="0047026B">
              <w:rPr>
                <w:rFonts w:ascii="Times New Roman" w:hAnsi="Times New Roman" w:cs="Times New Roman"/>
                <w:b/>
                <w:sz w:val="28"/>
                <w:szCs w:val="28"/>
                <w:lang w:val="en-US"/>
              </w:rPr>
              <w:t xml:space="preserve"> </w:t>
            </w:r>
            <w:r w:rsidRPr="0047026B">
              <w:rPr>
                <w:rFonts w:ascii="Times New Roman" w:hAnsi="Times New Roman" w:cs="Times New Roman"/>
                <w:b/>
                <w:sz w:val="28"/>
                <w:szCs w:val="28"/>
              </w:rPr>
              <w:t>dụng</w:t>
            </w:r>
          </w:p>
        </w:tc>
        <w:tc>
          <w:tcPr>
            <w:tcW w:w="494" w:type="pct"/>
            <w:vAlign w:val="center"/>
          </w:tcPr>
          <w:p w:rsidR="00AE2253" w:rsidRPr="0047026B" w:rsidRDefault="00AE2253" w:rsidP="009846AF">
            <w:pPr>
              <w:widowControl/>
              <w:spacing w:line="240" w:lineRule="atLeast"/>
              <w:jc w:val="center"/>
              <w:rPr>
                <w:rFonts w:ascii="Times New Roman" w:hAnsi="Times New Roman" w:cs="Times New Roman"/>
                <w:b/>
                <w:sz w:val="28"/>
                <w:szCs w:val="28"/>
                <w:lang w:val="en-US"/>
              </w:rPr>
            </w:pPr>
            <w:r w:rsidRPr="0047026B">
              <w:rPr>
                <w:rFonts w:ascii="Times New Roman" w:hAnsi="Times New Roman" w:cs="Times New Roman"/>
                <w:b/>
                <w:sz w:val="28"/>
                <w:szCs w:val="28"/>
              </w:rPr>
              <w:t>Tên thuốc</w:t>
            </w:r>
          </w:p>
        </w:tc>
        <w:tc>
          <w:tcPr>
            <w:tcW w:w="562" w:type="pct"/>
            <w:vAlign w:val="center"/>
          </w:tcPr>
          <w:p w:rsidR="00AE2253" w:rsidRPr="0047026B" w:rsidRDefault="00AE2253" w:rsidP="009846AF">
            <w:pPr>
              <w:widowControl/>
              <w:spacing w:line="240" w:lineRule="atLeast"/>
              <w:jc w:val="center"/>
              <w:rPr>
                <w:rFonts w:ascii="Times New Roman" w:hAnsi="Times New Roman" w:cs="Times New Roman"/>
                <w:b/>
                <w:sz w:val="28"/>
                <w:szCs w:val="28"/>
                <w:lang w:val="en-US"/>
              </w:rPr>
            </w:pPr>
            <w:r w:rsidRPr="0047026B">
              <w:rPr>
                <w:rFonts w:ascii="Times New Roman" w:hAnsi="Times New Roman" w:cs="Times New Roman"/>
                <w:b/>
                <w:sz w:val="28"/>
                <w:szCs w:val="28"/>
              </w:rPr>
              <w:t>N</w:t>
            </w:r>
            <w:r w:rsidRPr="0047026B">
              <w:rPr>
                <w:rFonts w:ascii="Times New Roman" w:hAnsi="Times New Roman" w:cs="Times New Roman"/>
                <w:b/>
                <w:sz w:val="28"/>
                <w:szCs w:val="28"/>
                <w:lang w:val="en-US"/>
              </w:rPr>
              <w:t>ồ</w:t>
            </w:r>
            <w:r w:rsidRPr="0047026B">
              <w:rPr>
                <w:rFonts w:ascii="Times New Roman" w:hAnsi="Times New Roman" w:cs="Times New Roman"/>
                <w:b/>
                <w:sz w:val="28"/>
                <w:szCs w:val="28"/>
              </w:rPr>
              <w:t>ng độ và lư</w:t>
            </w:r>
            <w:r w:rsidRPr="0047026B">
              <w:rPr>
                <w:rFonts w:ascii="Times New Roman" w:hAnsi="Times New Roman" w:cs="Times New Roman"/>
                <w:b/>
                <w:sz w:val="28"/>
                <w:szCs w:val="28"/>
                <w:lang w:val="en-US"/>
              </w:rPr>
              <w:t>ợ</w:t>
            </w:r>
            <w:r w:rsidRPr="0047026B">
              <w:rPr>
                <w:rFonts w:ascii="Times New Roman" w:hAnsi="Times New Roman" w:cs="Times New Roman"/>
                <w:b/>
                <w:sz w:val="28"/>
                <w:szCs w:val="28"/>
              </w:rPr>
              <w:t>ng sử dụng</w:t>
            </w:r>
          </w:p>
        </w:tc>
        <w:tc>
          <w:tcPr>
            <w:tcW w:w="374" w:type="pct"/>
            <w:vAlign w:val="center"/>
          </w:tcPr>
          <w:p w:rsidR="00AE2253" w:rsidRPr="0047026B" w:rsidRDefault="00AE2253" w:rsidP="009846AF">
            <w:pPr>
              <w:widowControl/>
              <w:spacing w:line="240" w:lineRule="atLeast"/>
              <w:jc w:val="center"/>
              <w:rPr>
                <w:rFonts w:ascii="Times New Roman" w:hAnsi="Times New Roman" w:cs="Times New Roman"/>
                <w:b/>
                <w:sz w:val="28"/>
                <w:szCs w:val="28"/>
                <w:lang w:val="en-US"/>
              </w:rPr>
            </w:pPr>
            <w:r w:rsidRPr="0047026B">
              <w:rPr>
                <w:rFonts w:ascii="Times New Roman" w:hAnsi="Times New Roman" w:cs="Times New Roman"/>
                <w:b/>
                <w:sz w:val="28"/>
                <w:szCs w:val="28"/>
              </w:rPr>
              <w:t>Thời gian cách ly</w:t>
            </w:r>
          </w:p>
        </w:tc>
        <w:tc>
          <w:tcPr>
            <w:tcW w:w="388" w:type="pct"/>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88" w:type="pct"/>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649" w:type="pct"/>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05" w:type="pct"/>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73" w:type="pct"/>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r>
      <w:tr w:rsidR="009F14EF" w:rsidRPr="0047026B" w:rsidTr="00983DD7">
        <w:tc>
          <w:tcPr>
            <w:tcW w:w="553" w:type="pct"/>
            <w:vAlign w:val="center"/>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VÍ DỤ</w:t>
            </w:r>
          </w:p>
        </w:tc>
        <w:tc>
          <w:tcPr>
            <w:tcW w:w="430" w:type="pct"/>
            <w:tcBorders>
              <w:bottom w:val="single" w:sz="4" w:space="0" w:color="auto"/>
            </w:tcBorders>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84" w:type="pct"/>
            <w:tcBorders>
              <w:bottom w:val="single" w:sz="4" w:space="0" w:color="auto"/>
            </w:tcBorders>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94" w:type="pct"/>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562" w:type="pct"/>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74" w:type="pct"/>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88" w:type="pct"/>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88" w:type="pct"/>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649" w:type="pct"/>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05" w:type="pct"/>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73" w:type="pct"/>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r>
      <w:tr w:rsidR="009F14EF" w:rsidRPr="0047026B" w:rsidTr="00983DD7">
        <w:trPr>
          <w:trHeight w:val="659"/>
        </w:trPr>
        <w:tc>
          <w:tcPr>
            <w:tcW w:w="553" w:type="pct"/>
            <w:vMerge w:val="restart"/>
          </w:tcPr>
          <w:p w:rsidR="00AE2253" w:rsidRPr="0047026B" w:rsidRDefault="00AE2253" w:rsidP="009846AF">
            <w:pPr>
              <w:widowControl/>
              <w:spacing w:line="240" w:lineRule="atLeast"/>
              <w:jc w:val="center"/>
              <w:rPr>
                <w:rFonts w:ascii="Times New Roman" w:hAnsi="Times New Roman" w:cs="Times New Roman"/>
                <w:sz w:val="28"/>
                <w:szCs w:val="28"/>
                <w:lang w:val="en-US"/>
              </w:rPr>
            </w:pPr>
            <w:r w:rsidRPr="0047026B">
              <w:rPr>
                <w:rFonts w:ascii="Times New Roman" w:hAnsi="Times New Roman" w:cs="Times New Roman"/>
                <w:sz w:val="28"/>
                <w:szCs w:val="28"/>
              </w:rPr>
              <w:t>01/8/20</w:t>
            </w:r>
            <w:r w:rsidR="009F14EF">
              <w:rPr>
                <w:rFonts w:ascii="Times New Roman" w:hAnsi="Times New Roman" w:cs="Times New Roman"/>
                <w:sz w:val="28"/>
                <w:szCs w:val="28"/>
                <w:lang w:val="en-US"/>
              </w:rPr>
              <w:t>21</w:t>
            </w:r>
            <w:r w:rsidRPr="0047026B">
              <w:rPr>
                <w:rFonts w:ascii="Times New Roman" w:hAnsi="Times New Roman" w:cs="Times New Roman"/>
                <w:sz w:val="28"/>
                <w:szCs w:val="28"/>
                <w:lang w:val="en-US"/>
              </w:rPr>
              <w:t>,</w:t>
            </w:r>
          </w:p>
        </w:tc>
        <w:tc>
          <w:tcPr>
            <w:tcW w:w="430" w:type="pct"/>
            <w:tcBorders>
              <w:bottom w:val="nil"/>
            </w:tcBorders>
          </w:tcPr>
          <w:p w:rsidR="00AE2253" w:rsidRPr="0047026B" w:rsidRDefault="00AE2253" w:rsidP="009846AF">
            <w:pPr>
              <w:widowControl/>
              <w:spacing w:line="240" w:lineRule="atLeast"/>
              <w:jc w:val="center"/>
              <w:rPr>
                <w:rFonts w:ascii="Times New Roman" w:hAnsi="Times New Roman" w:cs="Times New Roman"/>
                <w:sz w:val="28"/>
                <w:szCs w:val="28"/>
                <w:lang w:val="en-US"/>
              </w:rPr>
            </w:pPr>
            <w:r w:rsidRPr="0047026B">
              <w:rPr>
                <w:rFonts w:ascii="Times New Roman" w:hAnsi="Times New Roman" w:cs="Times New Roman"/>
                <w:sz w:val="28"/>
                <w:szCs w:val="28"/>
              </w:rPr>
              <w:t>NPK</w:t>
            </w:r>
            <w:r w:rsidRPr="0047026B">
              <w:rPr>
                <w:rFonts w:ascii="Times New Roman" w:hAnsi="Times New Roman" w:cs="Times New Roman"/>
                <w:sz w:val="28"/>
                <w:szCs w:val="28"/>
                <w:lang w:val="en-US"/>
              </w:rPr>
              <w:t xml:space="preserve"> </w:t>
            </w:r>
            <w:r w:rsidRPr="0047026B">
              <w:rPr>
                <w:rFonts w:ascii="Times New Roman" w:hAnsi="Times New Roman" w:cs="Times New Roman"/>
                <w:sz w:val="28"/>
                <w:szCs w:val="28"/>
              </w:rPr>
              <w:t>16.16.8-8 Lâm Thao</w:t>
            </w:r>
          </w:p>
        </w:tc>
        <w:tc>
          <w:tcPr>
            <w:tcW w:w="384" w:type="pct"/>
            <w:tcBorders>
              <w:bottom w:val="nil"/>
            </w:tcBorders>
            <w:shd w:val="clear" w:color="auto" w:fill="auto"/>
          </w:tcPr>
          <w:p w:rsidR="00AE2253" w:rsidRPr="0047026B" w:rsidRDefault="00AE2253" w:rsidP="009846AF">
            <w:pPr>
              <w:widowControl/>
              <w:spacing w:line="240" w:lineRule="atLeast"/>
              <w:jc w:val="center"/>
              <w:rPr>
                <w:rFonts w:ascii="Times New Roman" w:hAnsi="Times New Roman" w:cs="Times New Roman"/>
                <w:sz w:val="28"/>
                <w:szCs w:val="28"/>
                <w:lang w:val="en-US"/>
              </w:rPr>
            </w:pPr>
            <w:r w:rsidRPr="0047026B">
              <w:rPr>
                <w:rFonts w:ascii="Times New Roman" w:hAnsi="Times New Roman" w:cs="Times New Roman"/>
                <w:sz w:val="28"/>
                <w:szCs w:val="28"/>
              </w:rPr>
              <w:t>5 kg;</w:t>
            </w:r>
          </w:p>
        </w:tc>
        <w:tc>
          <w:tcPr>
            <w:tcW w:w="494" w:type="pct"/>
            <w:vMerge w:val="restart"/>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562" w:type="pct"/>
            <w:vMerge w:val="restart"/>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74" w:type="pct"/>
            <w:vMerge w:val="restart"/>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88" w:type="pct"/>
            <w:vMerge w:val="restart"/>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88" w:type="pct"/>
            <w:vMerge w:val="restart"/>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649" w:type="pct"/>
            <w:vMerge w:val="restart"/>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05" w:type="pct"/>
            <w:vMerge w:val="restart"/>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73" w:type="pct"/>
            <w:vMerge w:val="restart"/>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r>
      <w:tr w:rsidR="009F14EF" w:rsidRPr="0047026B" w:rsidTr="00983DD7">
        <w:trPr>
          <w:trHeight w:val="657"/>
        </w:trPr>
        <w:tc>
          <w:tcPr>
            <w:tcW w:w="553" w:type="pct"/>
            <w:vMerge/>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30" w:type="pct"/>
            <w:tcBorders>
              <w:top w:val="nil"/>
              <w:bottom w:val="nil"/>
            </w:tcBorders>
          </w:tcPr>
          <w:p w:rsidR="00AE2253" w:rsidRPr="0047026B" w:rsidRDefault="00AE2253" w:rsidP="009846AF">
            <w:pPr>
              <w:widowControl/>
              <w:spacing w:line="240" w:lineRule="atLeast"/>
              <w:jc w:val="center"/>
              <w:rPr>
                <w:rFonts w:ascii="Times New Roman" w:hAnsi="Times New Roman" w:cs="Times New Roman"/>
                <w:sz w:val="28"/>
                <w:szCs w:val="28"/>
                <w:lang w:val="en-US"/>
              </w:rPr>
            </w:pPr>
            <w:r w:rsidRPr="0047026B">
              <w:rPr>
                <w:rFonts w:ascii="Times New Roman" w:hAnsi="Times New Roman" w:cs="Times New Roman"/>
                <w:sz w:val="28"/>
                <w:szCs w:val="28"/>
              </w:rPr>
              <w:t>Ure</w:t>
            </w:r>
          </w:p>
        </w:tc>
        <w:tc>
          <w:tcPr>
            <w:tcW w:w="384" w:type="pct"/>
            <w:tcBorders>
              <w:top w:val="nil"/>
              <w:bottom w:val="nil"/>
            </w:tcBorders>
            <w:shd w:val="clear" w:color="auto" w:fill="auto"/>
          </w:tcPr>
          <w:p w:rsidR="00AE2253" w:rsidRPr="0047026B" w:rsidRDefault="00AE2253" w:rsidP="009846AF">
            <w:pPr>
              <w:widowControl/>
              <w:spacing w:line="240" w:lineRule="atLeast"/>
              <w:jc w:val="center"/>
              <w:rPr>
                <w:rFonts w:ascii="Times New Roman" w:hAnsi="Times New Roman" w:cs="Times New Roman"/>
                <w:sz w:val="28"/>
                <w:szCs w:val="28"/>
                <w:lang w:val="en-US"/>
              </w:rPr>
            </w:pPr>
            <w:r w:rsidRPr="0047026B">
              <w:rPr>
                <w:rFonts w:ascii="Times New Roman" w:hAnsi="Times New Roman" w:cs="Times New Roman"/>
                <w:sz w:val="28"/>
                <w:szCs w:val="28"/>
              </w:rPr>
              <w:t>1 kg</w:t>
            </w:r>
          </w:p>
        </w:tc>
        <w:tc>
          <w:tcPr>
            <w:tcW w:w="494" w:type="pct"/>
            <w:vMerge/>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562" w:type="pct"/>
            <w:vMerge/>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74" w:type="pct"/>
            <w:vMerge/>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88" w:type="pct"/>
            <w:vMerge/>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88" w:type="pct"/>
            <w:vMerge/>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649" w:type="pct"/>
            <w:vMerge/>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05" w:type="pct"/>
            <w:vMerge/>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73" w:type="pct"/>
            <w:vMerge/>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r>
      <w:tr w:rsidR="009F14EF" w:rsidRPr="0047026B" w:rsidTr="00983DD7">
        <w:trPr>
          <w:trHeight w:val="657"/>
        </w:trPr>
        <w:tc>
          <w:tcPr>
            <w:tcW w:w="553" w:type="pct"/>
            <w:vMerge/>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30" w:type="pct"/>
            <w:tcBorders>
              <w:top w:val="nil"/>
              <w:bottom w:val="single" w:sz="4" w:space="0" w:color="auto"/>
            </w:tcBorders>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Kali sulpha</w:t>
            </w:r>
            <w:r w:rsidRPr="0047026B">
              <w:rPr>
                <w:rFonts w:ascii="Times New Roman" w:hAnsi="Times New Roman" w:cs="Times New Roman"/>
                <w:sz w:val="28"/>
                <w:szCs w:val="28"/>
                <w:lang w:val="en-US"/>
              </w:rPr>
              <w:t>t</w:t>
            </w:r>
          </w:p>
        </w:tc>
        <w:tc>
          <w:tcPr>
            <w:tcW w:w="384" w:type="pct"/>
            <w:tcBorders>
              <w:top w:val="nil"/>
              <w:bottom w:val="single" w:sz="4" w:space="0" w:color="auto"/>
            </w:tcBorders>
            <w:shd w:val="clear" w:color="auto" w:fill="auto"/>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1.5 kg</w:t>
            </w:r>
          </w:p>
        </w:tc>
        <w:tc>
          <w:tcPr>
            <w:tcW w:w="494" w:type="pct"/>
            <w:vMerge/>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562" w:type="pct"/>
            <w:vMerge/>
            <w:tcBorders>
              <w:bottom w:val="single" w:sz="4" w:space="0" w:color="auto"/>
            </w:tcBorders>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74" w:type="pct"/>
            <w:vMerge/>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88" w:type="pct"/>
            <w:vMerge/>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88" w:type="pct"/>
            <w:vMerge/>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649" w:type="pct"/>
            <w:vMerge/>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05" w:type="pct"/>
            <w:vMerge/>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73" w:type="pct"/>
            <w:vMerge/>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r>
      <w:tr w:rsidR="009F14EF" w:rsidRPr="0047026B" w:rsidTr="00983DD7">
        <w:trPr>
          <w:trHeight w:val="697"/>
        </w:trPr>
        <w:tc>
          <w:tcPr>
            <w:tcW w:w="553" w:type="pct"/>
            <w:vMerge w:val="restart"/>
          </w:tcPr>
          <w:p w:rsidR="00AE2253" w:rsidRPr="009F14EF" w:rsidRDefault="00AE2253" w:rsidP="009846AF">
            <w:pPr>
              <w:widowControl/>
              <w:spacing w:line="240" w:lineRule="atLeast"/>
              <w:jc w:val="center"/>
              <w:rPr>
                <w:rFonts w:ascii="Times New Roman" w:hAnsi="Times New Roman" w:cs="Times New Roman"/>
                <w:sz w:val="28"/>
                <w:szCs w:val="28"/>
                <w:lang w:val="en-US"/>
              </w:rPr>
            </w:pPr>
            <w:r w:rsidRPr="0047026B">
              <w:rPr>
                <w:rFonts w:ascii="Times New Roman" w:hAnsi="Times New Roman" w:cs="Times New Roman"/>
                <w:sz w:val="28"/>
                <w:szCs w:val="28"/>
              </w:rPr>
              <w:t>22/8/20</w:t>
            </w:r>
            <w:r w:rsidR="009F14EF">
              <w:rPr>
                <w:rFonts w:ascii="Times New Roman" w:hAnsi="Times New Roman" w:cs="Times New Roman"/>
                <w:sz w:val="28"/>
                <w:szCs w:val="28"/>
                <w:lang w:val="en-US"/>
              </w:rPr>
              <w:t>21</w:t>
            </w:r>
          </w:p>
        </w:tc>
        <w:tc>
          <w:tcPr>
            <w:tcW w:w="430" w:type="pct"/>
            <w:tcBorders>
              <w:bottom w:val="nil"/>
            </w:tcBorders>
          </w:tcPr>
          <w:p w:rsidR="00AE2253" w:rsidRPr="0047026B" w:rsidRDefault="00AE2253" w:rsidP="009846AF">
            <w:pPr>
              <w:widowControl/>
              <w:spacing w:line="240" w:lineRule="atLeast"/>
              <w:jc w:val="center"/>
              <w:rPr>
                <w:rFonts w:ascii="Times New Roman" w:hAnsi="Times New Roman" w:cs="Times New Roman"/>
                <w:sz w:val="28"/>
                <w:szCs w:val="28"/>
                <w:lang w:val="en-US"/>
              </w:rPr>
            </w:pPr>
            <w:r w:rsidRPr="0047026B">
              <w:rPr>
                <w:rFonts w:ascii="Times New Roman" w:hAnsi="Times New Roman" w:cs="Times New Roman"/>
                <w:sz w:val="28"/>
                <w:szCs w:val="28"/>
              </w:rPr>
              <w:t>Ure</w:t>
            </w:r>
          </w:p>
        </w:tc>
        <w:tc>
          <w:tcPr>
            <w:tcW w:w="384" w:type="pct"/>
            <w:tcBorders>
              <w:bottom w:val="nil"/>
            </w:tcBorders>
            <w:shd w:val="clear" w:color="auto" w:fill="auto"/>
          </w:tcPr>
          <w:p w:rsidR="00AE2253" w:rsidRPr="0047026B" w:rsidRDefault="00AE2253" w:rsidP="009846AF">
            <w:pPr>
              <w:widowControl/>
              <w:spacing w:line="240" w:lineRule="atLeast"/>
              <w:jc w:val="center"/>
              <w:rPr>
                <w:rFonts w:ascii="Times New Roman" w:hAnsi="Times New Roman" w:cs="Times New Roman"/>
                <w:sz w:val="28"/>
                <w:szCs w:val="28"/>
                <w:lang w:val="en-US"/>
              </w:rPr>
            </w:pPr>
            <w:r w:rsidRPr="0047026B">
              <w:rPr>
                <w:rFonts w:ascii="Times New Roman" w:hAnsi="Times New Roman" w:cs="Times New Roman"/>
                <w:sz w:val="28"/>
                <w:szCs w:val="28"/>
              </w:rPr>
              <w:t>1 kg</w:t>
            </w:r>
          </w:p>
        </w:tc>
        <w:tc>
          <w:tcPr>
            <w:tcW w:w="494" w:type="pct"/>
            <w:vMerge w:val="restart"/>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Agbamex</w:t>
            </w:r>
            <w:r w:rsidRPr="0047026B">
              <w:rPr>
                <w:rFonts w:ascii="Times New Roman" w:hAnsi="Times New Roman" w:cs="Times New Roman"/>
                <w:sz w:val="28"/>
                <w:szCs w:val="28"/>
                <w:lang w:val="en-US"/>
              </w:rPr>
              <w:t xml:space="preserve"> </w:t>
            </w:r>
            <w:r w:rsidRPr="0047026B">
              <w:rPr>
                <w:rFonts w:ascii="Times New Roman" w:hAnsi="Times New Roman" w:cs="Times New Roman"/>
                <w:sz w:val="28"/>
                <w:szCs w:val="28"/>
              </w:rPr>
              <w:t>3.6EC</w:t>
            </w:r>
          </w:p>
        </w:tc>
        <w:tc>
          <w:tcPr>
            <w:tcW w:w="562" w:type="pct"/>
            <w:tcBorders>
              <w:bottom w:val="nil"/>
            </w:tcBorders>
            <w:shd w:val="clear" w:color="auto" w:fill="auto"/>
          </w:tcPr>
          <w:p w:rsidR="00AE2253" w:rsidRPr="0047026B" w:rsidRDefault="00AE2253" w:rsidP="009846AF">
            <w:pPr>
              <w:widowControl/>
              <w:spacing w:line="240" w:lineRule="atLeast"/>
              <w:jc w:val="center"/>
              <w:rPr>
                <w:rFonts w:ascii="Times New Roman" w:hAnsi="Times New Roman" w:cs="Times New Roman"/>
                <w:sz w:val="28"/>
                <w:szCs w:val="28"/>
                <w:lang w:val="en-US"/>
              </w:rPr>
            </w:pPr>
            <w:r w:rsidRPr="0047026B">
              <w:rPr>
                <w:rFonts w:ascii="Times New Roman" w:hAnsi="Times New Roman" w:cs="Times New Roman"/>
                <w:sz w:val="28"/>
                <w:szCs w:val="28"/>
              </w:rPr>
              <w:t>5ml/</w:t>
            </w:r>
            <w:r w:rsidR="004A0E6E">
              <w:rPr>
                <w:rFonts w:ascii="Times New Roman" w:hAnsi="Times New Roman" w:cs="Times New Roman"/>
                <w:sz w:val="28"/>
                <w:szCs w:val="28"/>
                <w:lang w:val="en-US"/>
              </w:rPr>
              <w:t>50</w:t>
            </w:r>
            <w:r w:rsidRPr="0047026B">
              <w:rPr>
                <w:rFonts w:ascii="Times New Roman" w:hAnsi="Times New Roman" w:cs="Times New Roman"/>
                <w:sz w:val="28"/>
                <w:szCs w:val="28"/>
              </w:rPr>
              <w:t>0 m</w:t>
            </w:r>
            <w:r w:rsidRPr="0047026B">
              <w:rPr>
                <w:rFonts w:ascii="Times New Roman" w:hAnsi="Times New Roman" w:cs="Times New Roman"/>
                <w:sz w:val="28"/>
                <w:szCs w:val="28"/>
                <w:vertAlign w:val="superscript"/>
                <w:lang w:val="en-US"/>
              </w:rPr>
              <w:t>2</w:t>
            </w:r>
          </w:p>
        </w:tc>
        <w:tc>
          <w:tcPr>
            <w:tcW w:w="374" w:type="pct"/>
            <w:vMerge w:val="restart"/>
          </w:tcPr>
          <w:p w:rsidR="00AE2253" w:rsidRPr="0047026B" w:rsidRDefault="00AE2253" w:rsidP="009846AF">
            <w:pPr>
              <w:widowControl/>
              <w:spacing w:line="240" w:lineRule="atLeast"/>
              <w:jc w:val="center"/>
              <w:rPr>
                <w:rFonts w:ascii="Times New Roman" w:hAnsi="Times New Roman" w:cs="Times New Roman"/>
                <w:sz w:val="28"/>
                <w:szCs w:val="28"/>
                <w:lang w:val="en-US"/>
              </w:rPr>
            </w:pPr>
            <w:r w:rsidRPr="0047026B">
              <w:rPr>
                <w:rFonts w:ascii="Times New Roman" w:hAnsi="Times New Roman" w:cs="Times New Roman"/>
                <w:sz w:val="28"/>
                <w:szCs w:val="28"/>
              </w:rPr>
              <w:t>7 ngày</w:t>
            </w:r>
          </w:p>
        </w:tc>
        <w:tc>
          <w:tcPr>
            <w:tcW w:w="388" w:type="pct"/>
            <w:vMerge w:val="restart"/>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88" w:type="pct"/>
            <w:vMerge w:val="restart"/>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649" w:type="pct"/>
            <w:vMerge w:val="restart"/>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05" w:type="pct"/>
            <w:vMerge w:val="restart"/>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73" w:type="pct"/>
            <w:vMerge w:val="restart"/>
          </w:tcPr>
          <w:p w:rsidR="00AE2253" w:rsidRPr="0047026B" w:rsidRDefault="00AE2253" w:rsidP="009846AF">
            <w:pPr>
              <w:widowControl/>
              <w:spacing w:line="240" w:lineRule="atLeast"/>
              <w:jc w:val="center"/>
              <w:rPr>
                <w:rFonts w:ascii="Times New Roman" w:hAnsi="Times New Roman" w:cs="Times New Roman"/>
                <w:sz w:val="28"/>
                <w:szCs w:val="28"/>
              </w:rPr>
            </w:pPr>
          </w:p>
        </w:tc>
      </w:tr>
      <w:tr w:rsidR="009F14EF" w:rsidRPr="0047026B" w:rsidTr="00983DD7">
        <w:trPr>
          <w:trHeight w:val="696"/>
        </w:trPr>
        <w:tc>
          <w:tcPr>
            <w:tcW w:w="553" w:type="pct"/>
            <w:vMerge/>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30" w:type="pct"/>
            <w:tcBorders>
              <w:top w:val="nil"/>
            </w:tcBorders>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Kali sulpha</w:t>
            </w:r>
            <w:r w:rsidRPr="0047026B">
              <w:rPr>
                <w:rFonts w:ascii="Times New Roman" w:hAnsi="Times New Roman" w:cs="Times New Roman"/>
                <w:sz w:val="28"/>
                <w:szCs w:val="28"/>
                <w:lang w:val="en-US"/>
              </w:rPr>
              <w:t>t</w:t>
            </w:r>
          </w:p>
        </w:tc>
        <w:tc>
          <w:tcPr>
            <w:tcW w:w="384" w:type="pct"/>
            <w:tcBorders>
              <w:top w:val="nil"/>
            </w:tcBorders>
            <w:shd w:val="clear" w:color="auto" w:fill="auto"/>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0.6 kg</w:t>
            </w:r>
          </w:p>
        </w:tc>
        <w:tc>
          <w:tcPr>
            <w:tcW w:w="494" w:type="pct"/>
            <w:vMerge/>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562" w:type="pct"/>
            <w:tcBorders>
              <w:top w:val="nil"/>
            </w:tcBorders>
            <w:shd w:val="clear" w:color="auto" w:fill="auto"/>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10-15 l</w:t>
            </w:r>
            <w:r w:rsidRPr="0047026B">
              <w:rPr>
                <w:rFonts w:ascii="Times New Roman" w:hAnsi="Times New Roman" w:cs="Times New Roman"/>
                <w:sz w:val="28"/>
                <w:szCs w:val="28"/>
                <w:lang w:val="en-US"/>
              </w:rPr>
              <w:t>í</w:t>
            </w:r>
            <w:r w:rsidRPr="0047026B">
              <w:rPr>
                <w:rFonts w:ascii="Times New Roman" w:hAnsi="Times New Roman" w:cs="Times New Roman"/>
                <w:sz w:val="28"/>
                <w:szCs w:val="28"/>
              </w:rPr>
              <w:t>t thu</w:t>
            </w:r>
            <w:r w:rsidRPr="0047026B">
              <w:rPr>
                <w:rFonts w:ascii="Times New Roman" w:hAnsi="Times New Roman" w:cs="Times New Roman"/>
                <w:sz w:val="28"/>
                <w:szCs w:val="28"/>
                <w:lang w:val="en-US"/>
              </w:rPr>
              <w:t>ố</w:t>
            </w:r>
            <w:r w:rsidRPr="0047026B">
              <w:rPr>
                <w:rFonts w:ascii="Times New Roman" w:hAnsi="Times New Roman" w:cs="Times New Roman"/>
                <w:sz w:val="28"/>
                <w:szCs w:val="28"/>
              </w:rPr>
              <w:t>c</w:t>
            </w:r>
            <w:r w:rsidRPr="0047026B">
              <w:rPr>
                <w:rFonts w:ascii="Times New Roman" w:hAnsi="Times New Roman" w:cs="Times New Roman"/>
                <w:sz w:val="28"/>
                <w:szCs w:val="28"/>
                <w:lang w:val="en-US"/>
              </w:rPr>
              <w:t xml:space="preserve"> </w:t>
            </w:r>
            <w:r w:rsidRPr="0047026B">
              <w:rPr>
                <w:rFonts w:ascii="Times New Roman" w:hAnsi="Times New Roman" w:cs="Times New Roman"/>
                <w:sz w:val="28"/>
                <w:szCs w:val="28"/>
              </w:rPr>
              <w:t>pha/</w:t>
            </w:r>
            <w:r w:rsidR="009F14EF">
              <w:rPr>
                <w:rFonts w:ascii="Times New Roman" w:hAnsi="Times New Roman" w:cs="Times New Roman"/>
                <w:sz w:val="28"/>
                <w:szCs w:val="28"/>
                <w:lang w:val="en-US"/>
              </w:rPr>
              <w:t>500</w:t>
            </w:r>
            <w:r w:rsidRPr="0047026B">
              <w:rPr>
                <w:rFonts w:ascii="Times New Roman" w:hAnsi="Times New Roman" w:cs="Times New Roman"/>
                <w:sz w:val="28"/>
                <w:szCs w:val="28"/>
              </w:rPr>
              <w:t>m</w:t>
            </w:r>
            <w:r w:rsidRPr="0047026B">
              <w:rPr>
                <w:rFonts w:ascii="Times New Roman" w:hAnsi="Times New Roman" w:cs="Times New Roman"/>
                <w:sz w:val="28"/>
                <w:szCs w:val="28"/>
                <w:vertAlign w:val="superscript"/>
                <w:lang w:val="en-US"/>
              </w:rPr>
              <w:t>2</w:t>
            </w:r>
          </w:p>
        </w:tc>
        <w:tc>
          <w:tcPr>
            <w:tcW w:w="374" w:type="pct"/>
            <w:vMerge/>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88" w:type="pct"/>
            <w:vMerge/>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88" w:type="pct"/>
            <w:vMerge/>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649" w:type="pct"/>
            <w:vMerge/>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05" w:type="pct"/>
            <w:vMerge/>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73" w:type="pct"/>
            <w:vMerge/>
          </w:tcPr>
          <w:p w:rsidR="00AE2253" w:rsidRPr="0047026B" w:rsidRDefault="00AE2253" w:rsidP="009846AF">
            <w:pPr>
              <w:widowControl/>
              <w:spacing w:line="240" w:lineRule="atLeast"/>
              <w:jc w:val="center"/>
              <w:rPr>
                <w:rFonts w:ascii="Times New Roman" w:hAnsi="Times New Roman" w:cs="Times New Roman"/>
                <w:sz w:val="28"/>
                <w:szCs w:val="28"/>
              </w:rPr>
            </w:pPr>
          </w:p>
        </w:tc>
      </w:tr>
      <w:tr w:rsidR="009F14EF" w:rsidRPr="0047026B" w:rsidTr="00983DD7">
        <w:tc>
          <w:tcPr>
            <w:tcW w:w="553" w:type="pct"/>
          </w:tcPr>
          <w:p w:rsidR="00AE2253" w:rsidRPr="009F14EF" w:rsidRDefault="00AE2253" w:rsidP="009846AF">
            <w:pPr>
              <w:widowControl/>
              <w:spacing w:line="240" w:lineRule="atLeast"/>
              <w:jc w:val="center"/>
              <w:rPr>
                <w:rFonts w:ascii="Times New Roman" w:hAnsi="Times New Roman" w:cs="Times New Roman"/>
                <w:sz w:val="28"/>
                <w:szCs w:val="28"/>
                <w:lang w:val="en-US"/>
              </w:rPr>
            </w:pPr>
            <w:r w:rsidRPr="0047026B">
              <w:rPr>
                <w:rFonts w:ascii="Times New Roman" w:hAnsi="Times New Roman" w:cs="Times New Roman"/>
                <w:sz w:val="28"/>
                <w:szCs w:val="28"/>
              </w:rPr>
              <w:t>10/9/20</w:t>
            </w:r>
            <w:r w:rsidR="009F14EF">
              <w:rPr>
                <w:rFonts w:ascii="Times New Roman" w:hAnsi="Times New Roman" w:cs="Times New Roman"/>
                <w:sz w:val="28"/>
                <w:szCs w:val="28"/>
                <w:lang w:val="en-US"/>
              </w:rPr>
              <w:t>21</w:t>
            </w:r>
          </w:p>
        </w:tc>
        <w:tc>
          <w:tcPr>
            <w:tcW w:w="430" w:type="pct"/>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84" w:type="pct"/>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494" w:type="pct"/>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562" w:type="pct"/>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74" w:type="pct"/>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388" w:type="pct"/>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1800 kg</w:t>
            </w:r>
          </w:p>
        </w:tc>
        <w:tc>
          <w:tcPr>
            <w:tcW w:w="388" w:type="pct"/>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Tại ruộng, tỉa bỏ lá già</w:t>
            </w:r>
          </w:p>
        </w:tc>
        <w:tc>
          <w:tcPr>
            <w:tcW w:w="649" w:type="pct"/>
          </w:tcPr>
          <w:p w:rsidR="00AE2253" w:rsidRPr="009F14EF" w:rsidRDefault="00AE2253" w:rsidP="009846AF">
            <w:pPr>
              <w:widowControl/>
              <w:spacing w:line="240" w:lineRule="atLeast"/>
              <w:jc w:val="center"/>
              <w:rPr>
                <w:rFonts w:ascii="Times New Roman" w:hAnsi="Times New Roman" w:cs="Times New Roman"/>
                <w:sz w:val="28"/>
                <w:szCs w:val="28"/>
                <w:lang w:val="en-US"/>
              </w:rPr>
            </w:pPr>
            <w:r w:rsidRPr="0047026B">
              <w:rPr>
                <w:rFonts w:ascii="Times New Roman" w:hAnsi="Times New Roman" w:cs="Times New Roman"/>
                <w:sz w:val="28"/>
                <w:szCs w:val="28"/>
              </w:rPr>
              <w:t>10/9/20</w:t>
            </w:r>
            <w:r w:rsidR="009F14EF">
              <w:rPr>
                <w:rFonts w:ascii="Times New Roman" w:hAnsi="Times New Roman" w:cs="Times New Roman"/>
                <w:sz w:val="28"/>
                <w:szCs w:val="28"/>
                <w:lang w:val="en-US"/>
              </w:rPr>
              <w:t>21</w:t>
            </w:r>
          </w:p>
        </w:tc>
        <w:tc>
          <w:tcPr>
            <w:tcW w:w="405" w:type="pct"/>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 xml:space="preserve">Công ty A, </w:t>
            </w:r>
            <w:r w:rsidR="00274FD7">
              <w:rPr>
                <w:rFonts w:ascii="Times New Roman" w:hAnsi="Times New Roman" w:cs="Times New Roman"/>
                <w:sz w:val="28"/>
                <w:szCs w:val="28"/>
                <w:lang w:val="en-US"/>
              </w:rPr>
              <w:t>Nam Xuân, Nam Đàn</w:t>
            </w:r>
            <w:r w:rsidRPr="0047026B">
              <w:rPr>
                <w:rFonts w:ascii="Times New Roman" w:hAnsi="Times New Roman" w:cs="Times New Roman"/>
                <w:sz w:val="28"/>
                <w:szCs w:val="28"/>
              </w:rPr>
              <w:t xml:space="preserve"> </w:t>
            </w:r>
          </w:p>
        </w:tc>
        <w:tc>
          <w:tcPr>
            <w:tcW w:w="373" w:type="pct"/>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1800 kg</w:t>
            </w:r>
          </w:p>
        </w:tc>
      </w:tr>
    </w:tbl>
    <w:p w:rsidR="00AE2253" w:rsidRPr="0047026B" w:rsidRDefault="00AE2253" w:rsidP="009846AF">
      <w:pPr>
        <w:widowControl/>
        <w:spacing w:line="240" w:lineRule="atLeast"/>
        <w:rPr>
          <w:rFonts w:ascii="Times New Roman" w:hAnsi="Times New Roman" w:cs="Times New Roman"/>
          <w:sz w:val="28"/>
          <w:szCs w:val="28"/>
          <w:lang w:val="en-US"/>
        </w:rPr>
      </w:pPr>
    </w:p>
    <w:p w:rsidR="00AE2253" w:rsidRPr="0047026B" w:rsidRDefault="00AE2253" w:rsidP="009846AF">
      <w:pPr>
        <w:widowControl/>
        <w:spacing w:line="240" w:lineRule="atLeast"/>
        <w:jc w:val="center"/>
        <w:rPr>
          <w:rFonts w:ascii="Times New Roman" w:hAnsi="Times New Roman" w:cs="Times New Roman"/>
          <w:b/>
          <w:sz w:val="28"/>
          <w:szCs w:val="28"/>
          <w:lang w:val="en-US"/>
        </w:rPr>
      </w:pPr>
      <w:bookmarkStart w:id="3" w:name="chuong_phuluc_4"/>
      <w:r w:rsidRPr="0047026B">
        <w:rPr>
          <w:rFonts w:ascii="Times New Roman" w:hAnsi="Times New Roman" w:cs="Times New Roman"/>
          <w:b/>
          <w:sz w:val="28"/>
          <w:szCs w:val="28"/>
        </w:rPr>
        <w:t xml:space="preserve">Phụ lục D </w:t>
      </w:r>
    </w:p>
    <w:bookmarkEnd w:id="3"/>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(Tham khảo)</w:t>
      </w:r>
    </w:p>
    <w:p w:rsidR="00AE2253" w:rsidRPr="0047026B" w:rsidRDefault="00AE2253" w:rsidP="009846AF">
      <w:pPr>
        <w:widowControl/>
        <w:spacing w:line="240" w:lineRule="atLeast"/>
        <w:jc w:val="center"/>
        <w:rPr>
          <w:rFonts w:ascii="Times New Roman" w:hAnsi="Times New Roman" w:cs="Times New Roman"/>
          <w:b/>
          <w:sz w:val="28"/>
          <w:szCs w:val="28"/>
        </w:rPr>
      </w:pPr>
      <w:bookmarkStart w:id="4" w:name="chuong_phuluc_4_name"/>
      <w:r w:rsidRPr="0047026B">
        <w:rPr>
          <w:rFonts w:ascii="Times New Roman" w:hAnsi="Times New Roman" w:cs="Times New Roman"/>
          <w:b/>
          <w:sz w:val="28"/>
          <w:szCs w:val="28"/>
        </w:rPr>
        <w:t>Bảng hướng dẫn kiểm tra nội bộ</w:t>
      </w:r>
    </w:p>
    <w:bookmarkEnd w:id="4"/>
    <w:p w:rsidR="00AE2253" w:rsidRPr="0047026B" w:rsidRDefault="00AE2253" w:rsidP="009846AF">
      <w:pPr>
        <w:widowControl/>
        <w:spacing w:line="240" w:lineRule="atLeast"/>
        <w:rPr>
          <w:rFonts w:ascii="Times New Roman" w:hAnsi="Times New Roman" w:cs="Times New Roman"/>
          <w:sz w:val="28"/>
          <w:szCs w:val="28"/>
        </w:rPr>
      </w:pPr>
      <w:r w:rsidRPr="0047026B">
        <w:rPr>
          <w:rFonts w:ascii="Times New Roman" w:hAnsi="Times New Roman" w:cs="Times New Roman"/>
          <w:sz w:val="28"/>
          <w:szCs w:val="28"/>
        </w:rPr>
        <w:t>Tên cơ sở được kiểm tra:</w:t>
      </w:r>
    </w:p>
    <w:p w:rsidR="00AE2253" w:rsidRPr="0047026B" w:rsidRDefault="00AE2253" w:rsidP="009846AF">
      <w:pPr>
        <w:widowControl/>
        <w:spacing w:line="240" w:lineRule="atLeast"/>
        <w:rPr>
          <w:rFonts w:ascii="Times New Roman" w:hAnsi="Times New Roman" w:cs="Times New Roman"/>
          <w:sz w:val="28"/>
          <w:szCs w:val="28"/>
        </w:rPr>
      </w:pPr>
      <w:r w:rsidRPr="0047026B">
        <w:rPr>
          <w:rFonts w:ascii="Times New Roman" w:hAnsi="Times New Roman" w:cs="Times New Roman"/>
          <w:sz w:val="28"/>
          <w:szCs w:val="28"/>
        </w:rPr>
        <w:t>Địa chỉ kiểm tra:</w:t>
      </w:r>
    </w:p>
    <w:p w:rsidR="00AE2253" w:rsidRPr="0047026B" w:rsidRDefault="00AE2253" w:rsidP="009846AF">
      <w:pPr>
        <w:widowControl/>
        <w:spacing w:line="240" w:lineRule="atLeast"/>
        <w:rPr>
          <w:rFonts w:ascii="Times New Roman" w:hAnsi="Times New Roman" w:cs="Times New Roman"/>
          <w:sz w:val="28"/>
          <w:szCs w:val="28"/>
        </w:rPr>
      </w:pPr>
      <w:r w:rsidRPr="0047026B">
        <w:rPr>
          <w:rFonts w:ascii="Times New Roman" w:hAnsi="Times New Roman" w:cs="Times New Roman"/>
          <w:sz w:val="28"/>
          <w:szCs w:val="28"/>
        </w:rPr>
        <w:t>Thời gian kiểm tra:</w:t>
      </w:r>
    </w:p>
    <w:tbl>
      <w:tblPr>
        <w:tblW w:w="5000" w:type="pct"/>
        <w:tblCellMar>
          <w:left w:w="0" w:type="dxa"/>
          <w:right w:w="0" w:type="dxa"/>
        </w:tblCellMar>
        <w:tblLook w:val="0000" w:firstRow="0" w:lastRow="0" w:firstColumn="0" w:lastColumn="0" w:noHBand="0" w:noVBand="0"/>
      </w:tblPr>
      <w:tblGrid>
        <w:gridCol w:w="780"/>
        <w:gridCol w:w="977"/>
        <w:gridCol w:w="4612"/>
        <w:gridCol w:w="736"/>
        <w:gridCol w:w="1241"/>
        <w:gridCol w:w="1281"/>
      </w:tblGrid>
      <w:tr w:rsidR="00AE2253" w:rsidRPr="0047026B" w:rsidTr="00983DD7">
        <w:tc>
          <w:tcPr>
            <w:tcW w:w="312" w:type="pct"/>
            <w:tcBorders>
              <w:top w:val="single" w:sz="4" w:space="0" w:color="auto"/>
              <w:left w:val="single" w:sz="4" w:space="0" w:color="auto"/>
              <w:bottom w:val="nil"/>
              <w:right w:val="nil"/>
            </w:tcBorders>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b/>
                <w:sz w:val="28"/>
                <w:szCs w:val="28"/>
              </w:rPr>
            </w:pPr>
            <w:r w:rsidRPr="0047026B">
              <w:rPr>
                <w:rFonts w:ascii="Times New Roman" w:hAnsi="Times New Roman" w:cs="Times New Roman"/>
                <w:b/>
                <w:sz w:val="28"/>
                <w:szCs w:val="28"/>
              </w:rPr>
              <w:t>Điều</w:t>
            </w:r>
            <w:r w:rsidRPr="0047026B">
              <w:rPr>
                <w:rFonts w:ascii="Times New Roman" w:hAnsi="Times New Roman" w:cs="Times New Roman"/>
                <w:b/>
                <w:sz w:val="28"/>
                <w:szCs w:val="28"/>
                <w:lang w:val="en-US"/>
              </w:rPr>
              <w:t xml:space="preserve"> </w:t>
            </w:r>
            <w:r w:rsidRPr="0047026B">
              <w:rPr>
                <w:rFonts w:ascii="Times New Roman" w:hAnsi="Times New Roman" w:cs="Times New Roman"/>
                <w:b/>
                <w:sz w:val="28"/>
                <w:szCs w:val="28"/>
              </w:rPr>
              <w:t>khoản</w:t>
            </w:r>
          </w:p>
        </w:tc>
        <w:tc>
          <w:tcPr>
            <w:tcW w:w="526" w:type="pct"/>
            <w:tcBorders>
              <w:top w:val="single" w:sz="4" w:space="0" w:color="auto"/>
              <w:left w:val="single" w:sz="4" w:space="0" w:color="auto"/>
              <w:bottom w:val="nil"/>
              <w:right w:val="nil"/>
            </w:tcBorders>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b/>
                <w:sz w:val="28"/>
                <w:szCs w:val="28"/>
              </w:rPr>
            </w:pPr>
            <w:r w:rsidRPr="0047026B">
              <w:rPr>
                <w:rFonts w:ascii="Times New Roman" w:hAnsi="Times New Roman" w:cs="Times New Roman"/>
                <w:b/>
                <w:sz w:val="28"/>
                <w:szCs w:val="28"/>
              </w:rPr>
              <w:t>Chỉ tiêu</w:t>
            </w:r>
          </w:p>
        </w:tc>
        <w:tc>
          <w:tcPr>
            <w:tcW w:w="2414" w:type="pct"/>
            <w:tcBorders>
              <w:top w:val="single" w:sz="4" w:space="0" w:color="auto"/>
              <w:left w:val="single" w:sz="4" w:space="0" w:color="auto"/>
              <w:bottom w:val="nil"/>
              <w:right w:val="nil"/>
            </w:tcBorders>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b/>
                <w:sz w:val="28"/>
                <w:szCs w:val="28"/>
              </w:rPr>
            </w:pPr>
            <w:r w:rsidRPr="0047026B">
              <w:rPr>
                <w:rFonts w:ascii="Times New Roman" w:hAnsi="Times New Roman" w:cs="Times New Roman"/>
                <w:b/>
                <w:sz w:val="28"/>
                <w:szCs w:val="28"/>
              </w:rPr>
              <w:t>Yêu cầu theo VietGAP</w:t>
            </w:r>
          </w:p>
        </w:tc>
        <w:tc>
          <w:tcPr>
            <w:tcW w:w="401" w:type="pct"/>
            <w:tcBorders>
              <w:top w:val="single" w:sz="4" w:space="0" w:color="auto"/>
              <w:left w:val="single" w:sz="4" w:space="0" w:color="auto"/>
              <w:bottom w:val="nil"/>
              <w:right w:val="nil"/>
            </w:tcBorders>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b/>
                <w:sz w:val="28"/>
                <w:szCs w:val="28"/>
                <w:lang w:val="en-US"/>
              </w:rPr>
            </w:pPr>
            <w:r w:rsidRPr="0047026B">
              <w:rPr>
                <w:rFonts w:ascii="Times New Roman" w:hAnsi="Times New Roman" w:cs="Times New Roman"/>
                <w:b/>
                <w:sz w:val="28"/>
                <w:szCs w:val="28"/>
              </w:rPr>
              <w:t>Kết qu</w:t>
            </w:r>
            <w:r w:rsidRPr="0047026B">
              <w:rPr>
                <w:rFonts w:ascii="Times New Roman" w:hAnsi="Times New Roman" w:cs="Times New Roman"/>
                <w:b/>
                <w:sz w:val="28"/>
                <w:szCs w:val="28"/>
                <w:lang w:val="en-US"/>
              </w:rPr>
              <w:t>ả</w:t>
            </w:r>
            <w:r w:rsidRPr="0047026B">
              <w:rPr>
                <w:rFonts w:ascii="Times New Roman" w:hAnsi="Times New Roman" w:cs="Times New Roman"/>
                <w:b/>
                <w:sz w:val="28"/>
                <w:szCs w:val="28"/>
              </w:rPr>
              <w:t xml:space="preserve"> kiểm tra</w:t>
            </w:r>
            <w:r w:rsidRPr="0047026B">
              <w:rPr>
                <w:rFonts w:ascii="Times New Roman" w:hAnsi="Times New Roman" w:cs="Times New Roman"/>
                <w:sz w:val="28"/>
                <w:szCs w:val="28"/>
                <w:vertAlign w:val="superscript"/>
                <w:lang w:val="en-US"/>
              </w:rPr>
              <w:t>d)</w:t>
            </w:r>
          </w:p>
        </w:tc>
        <w:tc>
          <w:tcPr>
            <w:tcW w:w="663" w:type="pct"/>
            <w:tcBorders>
              <w:top w:val="single" w:sz="4" w:space="0" w:color="auto"/>
              <w:left w:val="single" w:sz="4" w:space="0" w:color="auto"/>
              <w:bottom w:val="nil"/>
              <w:right w:val="nil"/>
            </w:tcBorders>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b/>
                <w:sz w:val="28"/>
                <w:szCs w:val="28"/>
              </w:rPr>
            </w:pPr>
            <w:r w:rsidRPr="0047026B">
              <w:rPr>
                <w:rFonts w:ascii="Times New Roman" w:hAnsi="Times New Roman" w:cs="Times New Roman"/>
                <w:b/>
                <w:sz w:val="28"/>
                <w:szCs w:val="28"/>
              </w:rPr>
              <w:t>Phân tích nguyên nhân</w:t>
            </w:r>
          </w:p>
        </w:tc>
        <w:tc>
          <w:tcPr>
            <w:tcW w:w="685" w:type="pct"/>
            <w:tcBorders>
              <w:top w:val="single" w:sz="4" w:space="0" w:color="auto"/>
              <w:left w:val="single" w:sz="4" w:space="0" w:color="auto"/>
              <w:bottom w:val="nil"/>
              <w:right w:val="single" w:sz="4" w:space="0" w:color="auto"/>
            </w:tcBorders>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b/>
                <w:sz w:val="28"/>
                <w:szCs w:val="28"/>
                <w:lang w:val="en-US"/>
              </w:rPr>
            </w:pPr>
            <w:r w:rsidRPr="0047026B">
              <w:rPr>
                <w:rFonts w:ascii="Times New Roman" w:hAnsi="Times New Roman" w:cs="Times New Roman"/>
                <w:b/>
                <w:sz w:val="28"/>
                <w:szCs w:val="28"/>
              </w:rPr>
              <w:t>Hành động khắc phục</w:t>
            </w:r>
            <w:r w:rsidRPr="0047026B">
              <w:rPr>
                <w:rFonts w:ascii="Times New Roman" w:hAnsi="Times New Roman" w:cs="Times New Roman"/>
                <w:sz w:val="28"/>
                <w:szCs w:val="28"/>
                <w:vertAlign w:val="superscript"/>
                <w:lang w:val="en-US"/>
              </w:rPr>
              <w:t>e)</w:t>
            </w:r>
          </w:p>
        </w:tc>
      </w:tr>
      <w:tr w:rsidR="00AE2253" w:rsidRPr="0047026B" w:rsidTr="00983DD7">
        <w:tc>
          <w:tcPr>
            <w:tcW w:w="3251" w:type="pct"/>
            <w:gridSpan w:val="3"/>
            <w:tcBorders>
              <w:top w:val="single" w:sz="4" w:space="0" w:color="auto"/>
              <w:left w:val="single" w:sz="4" w:space="0" w:color="auto"/>
              <w:bottom w:val="nil"/>
              <w:right w:val="nil"/>
            </w:tcBorders>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r w:rsidRPr="0047026B">
              <w:rPr>
                <w:rFonts w:ascii="Times New Roman" w:hAnsi="Times New Roman" w:cs="Times New Roman"/>
                <w:sz w:val="28"/>
                <w:szCs w:val="28"/>
              </w:rPr>
              <w:t>Ví DỤ:</w:t>
            </w:r>
          </w:p>
        </w:tc>
        <w:tc>
          <w:tcPr>
            <w:tcW w:w="401" w:type="pct"/>
            <w:tcBorders>
              <w:top w:val="single" w:sz="4" w:space="0" w:color="auto"/>
              <w:left w:val="single" w:sz="4" w:space="0" w:color="auto"/>
              <w:bottom w:val="nil"/>
              <w:right w:val="nil"/>
            </w:tcBorders>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663" w:type="pct"/>
            <w:tcBorders>
              <w:top w:val="single" w:sz="4" w:space="0" w:color="auto"/>
              <w:left w:val="single" w:sz="4" w:space="0" w:color="auto"/>
              <w:bottom w:val="nil"/>
              <w:right w:val="nil"/>
            </w:tcBorders>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c>
          <w:tcPr>
            <w:tcW w:w="685" w:type="pct"/>
            <w:tcBorders>
              <w:top w:val="single" w:sz="4" w:space="0" w:color="auto"/>
              <w:left w:val="single" w:sz="4" w:space="0" w:color="auto"/>
              <w:bottom w:val="nil"/>
              <w:right w:val="single" w:sz="4" w:space="0" w:color="auto"/>
            </w:tcBorders>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r>
      <w:tr w:rsidR="00AE2253" w:rsidRPr="0047026B" w:rsidTr="00983DD7">
        <w:tc>
          <w:tcPr>
            <w:tcW w:w="312" w:type="pct"/>
            <w:tcBorders>
              <w:top w:val="single" w:sz="4" w:space="0" w:color="auto"/>
              <w:left w:val="single" w:sz="4" w:space="0" w:color="auto"/>
              <w:bottom w:val="nil"/>
              <w:right w:val="nil"/>
            </w:tcBorders>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3.1</w:t>
            </w:r>
          </w:p>
        </w:tc>
        <w:tc>
          <w:tcPr>
            <w:tcW w:w="2940" w:type="pct"/>
            <w:gridSpan w:val="2"/>
            <w:tcBorders>
              <w:top w:val="single" w:sz="4" w:space="0" w:color="auto"/>
              <w:left w:val="single" w:sz="4" w:space="0" w:color="auto"/>
              <w:bottom w:val="nil"/>
              <w:right w:val="nil"/>
            </w:tcBorders>
            <w:shd w:val="clear" w:color="auto" w:fill="FFFFFF"/>
            <w:vAlign w:val="bottom"/>
          </w:tcPr>
          <w:p w:rsidR="00AE2253" w:rsidRPr="0047026B" w:rsidRDefault="00AE2253" w:rsidP="009846AF">
            <w:pPr>
              <w:widowControl/>
              <w:spacing w:line="240" w:lineRule="atLeast"/>
              <w:rPr>
                <w:rFonts w:ascii="Times New Roman" w:hAnsi="Times New Roman" w:cs="Times New Roman"/>
                <w:sz w:val="28"/>
                <w:szCs w:val="28"/>
              </w:rPr>
            </w:pPr>
            <w:r w:rsidRPr="0047026B">
              <w:rPr>
                <w:rFonts w:ascii="Times New Roman" w:hAnsi="Times New Roman" w:cs="Times New Roman"/>
                <w:sz w:val="28"/>
                <w:szCs w:val="28"/>
              </w:rPr>
              <w:t>Têu cầu chung</w:t>
            </w:r>
          </w:p>
        </w:tc>
        <w:tc>
          <w:tcPr>
            <w:tcW w:w="401" w:type="pct"/>
            <w:tcBorders>
              <w:top w:val="single" w:sz="4" w:space="0" w:color="auto"/>
              <w:left w:val="single" w:sz="4" w:space="0" w:color="auto"/>
              <w:bottom w:val="nil"/>
              <w:right w:val="nil"/>
            </w:tcBorders>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663" w:type="pct"/>
            <w:tcBorders>
              <w:top w:val="single" w:sz="4" w:space="0" w:color="auto"/>
              <w:left w:val="single" w:sz="4" w:space="0" w:color="auto"/>
              <w:bottom w:val="nil"/>
              <w:right w:val="nil"/>
            </w:tcBorders>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c>
          <w:tcPr>
            <w:tcW w:w="685" w:type="pct"/>
            <w:tcBorders>
              <w:top w:val="single" w:sz="4" w:space="0" w:color="auto"/>
              <w:left w:val="single" w:sz="4" w:space="0" w:color="auto"/>
              <w:bottom w:val="nil"/>
              <w:right w:val="single" w:sz="4" w:space="0" w:color="auto"/>
            </w:tcBorders>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r>
      <w:tr w:rsidR="00AE2253" w:rsidRPr="0047026B" w:rsidTr="00983DD7">
        <w:tc>
          <w:tcPr>
            <w:tcW w:w="312" w:type="pct"/>
            <w:tcBorders>
              <w:top w:val="single" w:sz="4" w:space="0" w:color="auto"/>
              <w:left w:val="single" w:sz="4" w:space="0" w:color="auto"/>
              <w:bottom w:val="nil"/>
              <w:right w:val="nil"/>
            </w:tcBorders>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3.1.1</w:t>
            </w:r>
          </w:p>
        </w:tc>
        <w:tc>
          <w:tcPr>
            <w:tcW w:w="526" w:type="pct"/>
            <w:tcBorders>
              <w:top w:val="single" w:sz="4" w:space="0" w:color="auto"/>
              <w:left w:val="single" w:sz="4" w:space="0" w:color="auto"/>
              <w:bottom w:val="nil"/>
              <w:right w:val="nil"/>
            </w:tcBorders>
            <w:shd w:val="clear" w:color="auto" w:fill="FFFFFF"/>
            <w:vAlign w:val="bottom"/>
          </w:tcPr>
          <w:p w:rsidR="00AE2253" w:rsidRPr="0047026B" w:rsidRDefault="00AE2253" w:rsidP="009846AF">
            <w:pPr>
              <w:widowControl/>
              <w:spacing w:line="240" w:lineRule="atLeast"/>
              <w:rPr>
                <w:rFonts w:ascii="Times New Roman" w:hAnsi="Times New Roman" w:cs="Times New Roman"/>
                <w:sz w:val="28"/>
                <w:szCs w:val="28"/>
              </w:rPr>
            </w:pPr>
            <w:r w:rsidRPr="0047026B">
              <w:rPr>
                <w:rFonts w:ascii="Times New Roman" w:hAnsi="Times New Roman" w:cs="Times New Roman"/>
                <w:sz w:val="28"/>
                <w:szCs w:val="28"/>
                <w:lang w:val="en-US"/>
              </w:rPr>
              <w:t>T</w:t>
            </w:r>
            <w:r w:rsidRPr="0047026B">
              <w:rPr>
                <w:rFonts w:ascii="Times New Roman" w:hAnsi="Times New Roman" w:cs="Times New Roman"/>
                <w:sz w:val="28"/>
                <w:szCs w:val="28"/>
              </w:rPr>
              <w:t>ập hu</w:t>
            </w:r>
            <w:r w:rsidRPr="0047026B">
              <w:rPr>
                <w:rFonts w:ascii="Times New Roman" w:hAnsi="Times New Roman" w:cs="Times New Roman"/>
                <w:sz w:val="28"/>
                <w:szCs w:val="28"/>
                <w:lang w:val="en-US"/>
              </w:rPr>
              <w:t>ấ</w:t>
            </w:r>
            <w:r w:rsidRPr="0047026B">
              <w:rPr>
                <w:rFonts w:ascii="Times New Roman" w:hAnsi="Times New Roman" w:cs="Times New Roman"/>
                <w:sz w:val="28"/>
                <w:szCs w:val="28"/>
              </w:rPr>
              <w:t>n</w:t>
            </w:r>
          </w:p>
        </w:tc>
        <w:tc>
          <w:tcPr>
            <w:tcW w:w="2414" w:type="pct"/>
            <w:tcBorders>
              <w:top w:val="single" w:sz="4" w:space="0" w:color="auto"/>
              <w:left w:val="single" w:sz="4" w:space="0" w:color="auto"/>
              <w:bottom w:val="nil"/>
              <w:right w:val="nil"/>
            </w:tcBorders>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c>
          <w:tcPr>
            <w:tcW w:w="401" w:type="pct"/>
            <w:tcBorders>
              <w:top w:val="single" w:sz="4" w:space="0" w:color="auto"/>
              <w:left w:val="single" w:sz="4" w:space="0" w:color="auto"/>
              <w:bottom w:val="nil"/>
              <w:right w:val="nil"/>
            </w:tcBorders>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663" w:type="pct"/>
            <w:tcBorders>
              <w:top w:val="single" w:sz="4" w:space="0" w:color="auto"/>
              <w:left w:val="single" w:sz="4" w:space="0" w:color="auto"/>
              <w:bottom w:val="nil"/>
              <w:right w:val="nil"/>
            </w:tcBorders>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c>
          <w:tcPr>
            <w:tcW w:w="685" w:type="pct"/>
            <w:tcBorders>
              <w:top w:val="single" w:sz="4" w:space="0" w:color="auto"/>
              <w:left w:val="single" w:sz="4" w:space="0" w:color="auto"/>
              <w:bottom w:val="nil"/>
              <w:right w:val="single" w:sz="4" w:space="0" w:color="auto"/>
            </w:tcBorders>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r>
      <w:tr w:rsidR="00AE2253" w:rsidRPr="0047026B" w:rsidTr="00983DD7">
        <w:tc>
          <w:tcPr>
            <w:tcW w:w="312" w:type="pct"/>
            <w:tcBorders>
              <w:top w:val="single" w:sz="4" w:space="0" w:color="auto"/>
              <w:left w:val="single" w:sz="4" w:space="0" w:color="auto"/>
              <w:bottom w:val="nil"/>
              <w:right w:val="nil"/>
            </w:tcBorders>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3.1.1.1</w:t>
            </w:r>
          </w:p>
        </w:tc>
        <w:tc>
          <w:tcPr>
            <w:tcW w:w="526" w:type="pct"/>
            <w:tcBorders>
              <w:top w:val="single" w:sz="4" w:space="0" w:color="auto"/>
              <w:left w:val="single" w:sz="4" w:space="0" w:color="auto"/>
              <w:bottom w:val="nil"/>
              <w:right w:val="nil"/>
            </w:tcBorders>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c>
          <w:tcPr>
            <w:tcW w:w="2414" w:type="pct"/>
            <w:tcBorders>
              <w:top w:val="single" w:sz="4" w:space="0" w:color="auto"/>
              <w:left w:val="single" w:sz="4" w:space="0" w:color="auto"/>
              <w:bottom w:val="nil"/>
              <w:right w:val="nil"/>
            </w:tcBorders>
            <w:shd w:val="clear" w:color="auto" w:fill="FFFFFF"/>
            <w:vAlign w:val="bottom"/>
          </w:tcPr>
          <w:p w:rsidR="00AE2253" w:rsidRPr="0047026B" w:rsidRDefault="00AE2253" w:rsidP="009846AF">
            <w:pPr>
              <w:widowControl/>
              <w:spacing w:line="240" w:lineRule="atLeast"/>
              <w:rPr>
                <w:rFonts w:ascii="Times New Roman" w:hAnsi="Times New Roman" w:cs="Times New Roman"/>
                <w:sz w:val="28"/>
                <w:szCs w:val="28"/>
              </w:rPr>
            </w:pPr>
            <w:r w:rsidRPr="0047026B">
              <w:rPr>
                <w:rFonts w:ascii="Times New Roman" w:hAnsi="Times New Roman" w:cs="Times New Roman"/>
                <w:sz w:val="28"/>
                <w:szCs w:val="28"/>
              </w:rPr>
              <w:t>Người trực tiếp quản lý VietGAP trồng trọt phải được tập huấn về VietGAP trồng trọt hoặc có Giấy xác nhận kiến thức ATTP.</w:t>
            </w:r>
          </w:p>
        </w:tc>
        <w:tc>
          <w:tcPr>
            <w:tcW w:w="401" w:type="pct"/>
            <w:tcBorders>
              <w:top w:val="single" w:sz="4" w:space="0" w:color="auto"/>
              <w:left w:val="single" w:sz="4" w:space="0" w:color="auto"/>
              <w:bottom w:val="nil"/>
              <w:right w:val="nil"/>
            </w:tcBorders>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Đ</w:t>
            </w:r>
          </w:p>
        </w:tc>
        <w:tc>
          <w:tcPr>
            <w:tcW w:w="663" w:type="pct"/>
            <w:tcBorders>
              <w:top w:val="single" w:sz="4" w:space="0" w:color="auto"/>
              <w:left w:val="single" w:sz="4" w:space="0" w:color="auto"/>
              <w:bottom w:val="nil"/>
              <w:right w:val="nil"/>
            </w:tcBorders>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c>
          <w:tcPr>
            <w:tcW w:w="685" w:type="pct"/>
            <w:tcBorders>
              <w:top w:val="single" w:sz="4" w:space="0" w:color="auto"/>
              <w:left w:val="single" w:sz="4" w:space="0" w:color="auto"/>
              <w:bottom w:val="nil"/>
              <w:right w:val="single" w:sz="4" w:space="0" w:color="auto"/>
            </w:tcBorders>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r>
      <w:tr w:rsidR="00AE2253" w:rsidRPr="0047026B" w:rsidTr="00983DD7">
        <w:tc>
          <w:tcPr>
            <w:tcW w:w="312" w:type="pct"/>
            <w:tcBorders>
              <w:top w:val="single" w:sz="4" w:space="0" w:color="auto"/>
              <w:left w:val="single" w:sz="4" w:space="0" w:color="auto"/>
              <w:bottom w:val="nil"/>
              <w:right w:val="nil"/>
            </w:tcBorders>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3.1.1.2</w:t>
            </w:r>
          </w:p>
        </w:tc>
        <w:tc>
          <w:tcPr>
            <w:tcW w:w="526" w:type="pct"/>
            <w:tcBorders>
              <w:top w:val="single" w:sz="4" w:space="0" w:color="auto"/>
              <w:left w:val="single" w:sz="4" w:space="0" w:color="auto"/>
              <w:bottom w:val="nil"/>
              <w:right w:val="nil"/>
            </w:tcBorders>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c>
          <w:tcPr>
            <w:tcW w:w="2414" w:type="pct"/>
            <w:tcBorders>
              <w:top w:val="single" w:sz="4" w:space="0" w:color="auto"/>
              <w:left w:val="single" w:sz="4" w:space="0" w:color="auto"/>
              <w:bottom w:val="nil"/>
              <w:right w:val="nil"/>
            </w:tcBorders>
            <w:shd w:val="clear" w:color="auto" w:fill="FFFFFF"/>
            <w:vAlign w:val="center"/>
          </w:tcPr>
          <w:p w:rsidR="00AE2253" w:rsidRPr="0047026B" w:rsidRDefault="00AE2253" w:rsidP="009846AF">
            <w:pPr>
              <w:widowControl/>
              <w:spacing w:line="240" w:lineRule="atLeast"/>
              <w:rPr>
                <w:rFonts w:ascii="Times New Roman" w:hAnsi="Times New Roman" w:cs="Times New Roman"/>
                <w:sz w:val="28"/>
                <w:szCs w:val="28"/>
              </w:rPr>
            </w:pPr>
            <w:r w:rsidRPr="0047026B">
              <w:rPr>
                <w:rFonts w:ascii="Times New Roman" w:hAnsi="Times New Roman" w:cs="Times New Roman"/>
                <w:sz w:val="28"/>
                <w:szCs w:val="28"/>
              </w:rPr>
              <w:t>Người lao động phải được tập huấn (nội bộ hoặc bên ngoài) về VietGAP trồng trọt hoặc có kiến thức về VietGAP ở công đoạn họ trực tiếp làm việc. Nếu có sử dụng các hóa chất đặc biệt, cần được tập huấn theo quy định hiện hành của nhà nước.</w:t>
            </w:r>
          </w:p>
        </w:tc>
        <w:tc>
          <w:tcPr>
            <w:tcW w:w="401" w:type="pct"/>
            <w:tcBorders>
              <w:top w:val="single" w:sz="4" w:space="0" w:color="auto"/>
              <w:left w:val="single" w:sz="4" w:space="0" w:color="auto"/>
              <w:bottom w:val="nil"/>
              <w:right w:val="nil"/>
            </w:tcBorders>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K</w:t>
            </w:r>
          </w:p>
        </w:tc>
        <w:tc>
          <w:tcPr>
            <w:tcW w:w="663" w:type="pct"/>
            <w:tcBorders>
              <w:top w:val="single" w:sz="4" w:space="0" w:color="auto"/>
              <w:left w:val="single" w:sz="4" w:space="0" w:color="auto"/>
              <w:bottom w:val="nil"/>
              <w:right w:val="nil"/>
            </w:tcBorders>
            <w:shd w:val="clear" w:color="auto" w:fill="FFFFFF"/>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Người sử dụng thuốc BVTV chưa được tập huấn</w:t>
            </w:r>
          </w:p>
        </w:tc>
        <w:tc>
          <w:tcPr>
            <w:tcW w:w="685" w:type="pct"/>
            <w:tcBorders>
              <w:top w:val="single" w:sz="4" w:space="0" w:color="auto"/>
              <w:left w:val="single" w:sz="4" w:space="0" w:color="auto"/>
              <w:bottom w:val="nil"/>
              <w:right w:val="single" w:sz="4" w:space="0" w:color="auto"/>
            </w:tcBorders>
            <w:shd w:val="clear" w:color="auto" w:fill="FFFFFF"/>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Tập huấn về sử dụng thuốc BVTV ngày 15/3/20</w:t>
            </w:r>
            <w:r w:rsidR="004A0E6E" w:rsidRPr="004A0E6E">
              <w:rPr>
                <w:rFonts w:ascii="Times New Roman" w:hAnsi="Times New Roman" w:cs="Times New Roman"/>
                <w:sz w:val="28"/>
                <w:szCs w:val="28"/>
              </w:rPr>
              <w:t>21</w:t>
            </w:r>
            <w:r w:rsidRPr="0047026B">
              <w:rPr>
                <w:rFonts w:ascii="Times New Roman" w:hAnsi="Times New Roman" w:cs="Times New Roman"/>
                <w:sz w:val="28"/>
                <w:szCs w:val="28"/>
              </w:rPr>
              <w:t xml:space="preserve"> (danh sách tập huấn kèm theo)</w:t>
            </w:r>
          </w:p>
        </w:tc>
      </w:tr>
      <w:tr w:rsidR="00AE2253" w:rsidRPr="0047026B" w:rsidTr="00983DD7">
        <w:tc>
          <w:tcPr>
            <w:tcW w:w="312" w:type="pct"/>
            <w:tcBorders>
              <w:top w:val="single" w:sz="4" w:space="0" w:color="auto"/>
              <w:left w:val="single" w:sz="4" w:space="0" w:color="auto"/>
              <w:bottom w:val="nil"/>
              <w:right w:val="nil"/>
            </w:tcBorders>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3.1.1.3</w:t>
            </w:r>
          </w:p>
        </w:tc>
        <w:tc>
          <w:tcPr>
            <w:tcW w:w="526" w:type="pct"/>
            <w:tcBorders>
              <w:top w:val="single" w:sz="4" w:space="0" w:color="auto"/>
              <w:left w:val="single" w:sz="4" w:space="0" w:color="auto"/>
              <w:bottom w:val="nil"/>
              <w:right w:val="nil"/>
            </w:tcBorders>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c>
          <w:tcPr>
            <w:tcW w:w="2414" w:type="pct"/>
            <w:tcBorders>
              <w:top w:val="single" w:sz="4" w:space="0" w:color="auto"/>
              <w:left w:val="single" w:sz="4" w:space="0" w:color="auto"/>
              <w:bottom w:val="nil"/>
              <w:right w:val="nil"/>
            </w:tcBorders>
            <w:shd w:val="clear" w:color="auto" w:fill="FFFFFF"/>
            <w:vAlign w:val="bottom"/>
          </w:tcPr>
          <w:p w:rsidR="00AE2253" w:rsidRPr="0047026B" w:rsidRDefault="00AE2253" w:rsidP="009846AF">
            <w:pPr>
              <w:widowControl/>
              <w:spacing w:line="240" w:lineRule="atLeast"/>
              <w:rPr>
                <w:rFonts w:ascii="Times New Roman" w:hAnsi="Times New Roman" w:cs="Times New Roman"/>
                <w:sz w:val="28"/>
                <w:szCs w:val="28"/>
              </w:rPr>
            </w:pPr>
            <w:r w:rsidRPr="0047026B">
              <w:rPr>
                <w:rFonts w:ascii="Times New Roman" w:hAnsi="Times New Roman" w:cs="Times New Roman"/>
                <w:sz w:val="28"/>
                <w:szCs w:val="28"/>
              </w:rPr>
              <w:t>Người kiểm tra nội bộ phải được tập huấn (nội bộ hoặc bên ngoài) về VietGAP trồng trọt hoặc có kiến thức về VietGAP trồng trọt và kỹ năng đánh giá VietGAP trồng trọt.</w:t>
            </w:r>
          </w:p>
        </w:tc>
        <w:tc>
          <w:tcPr>
            <w:tcW w:w="401" w:type="pct"/>
            <w:tcBorders>
              <w:top w:val="single" w:sz="4" w:space="0" w:color="auto"/>
              <w:left w:val="single" w:sz="4" w:space="0" w:color="auto"/>
              <w:bottom w:val="nil"/>
              <w:right w:val="nil"/>
            </w:tcBorders>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Đ</w:t>
            </w:r>
          </w:p>
        </w:tc>
        <w:tc>
          <w:tcPr>
            <w:tcW w:w="663" w:type="pct"/>
            <w:tcBorders>
              <w:top w:val="single" w:sz="4" w:space="0" w:color="auto"/>
              <w:left w:val="single" w:sz="4" w:space="0" w:color="auto"/>
              <w:bottom w:val="nil"/>
              <w:right w:val="nil"/>
            </w:tcBorders>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c>
          <w:tcPr>
            <w:tcW w:w="685" w:type="pct"/>
            <w:tcBorders>
              <w:top w:val="single" w:sz="4" w:space="0" w:color="auto"/>
              <w:left w:val="single" w:sz="4" w:space="0" w:color="auto"/>
              <w:bottom w:val="nil"/>
              <w:right w:val="single" w:sz="4" w:space="0" w:color="auto"/>
            </w:tcBorders>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r>
      <w:tr w:rsidR="00AE2253" w:rsidRPr="0047026B" w:rsidTr="00983DD7">
        <w:tc>
          <w:tcPr>
            <w:tcW w:w="312" w:type="pct"/>
            <w:tcBorders>
              <w:top w:val="single" w:sz="4" w:space="0" w:color="auto"/>
              <w:left w:val="single" w:sz="4" w:space="0" w:color="auto"/>
              <w:bottom w:val="nil"/>
              <w:right w:val="nil"/>
            </w:tcBorders>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lang w:val="en-US"/>
              </w:rPr>
            </w:pPr>
            <w:r w:rsidRPr="0047026B">
              <w:rPr>
                <w:rFonts w:ascii="Times New Roman" w:hAnsi="Times New Roman" w:cs="Times New Roman"/>
                <w:sz w:val="28"/>
                <w:szCs w:val="28"/>
                <w:lang w:val="en-US"/>
              </w:rPr>
              <w:t>…..</w:t>
            </w:r>
          </w:p>
        </w:tc>
        <w:tc>
          <w:tcPr>
            <w:tcW w:w="526" w:type="pct"/>
            <w:tcBorders>
              <w:top w:val="single" w:sz="4" w:space="0" w:color="auto"/>
              <w:left w:val="single" w:sz="4" w:space="0" w:color="auto"/>
              <w:bottom w:val="nil"/>
              <w:right w:val="nil"/>
            </w:tcBorders>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c>
          <w:tcPr>
            <w:tcW w:w="2414" w:type="pct"/>
            <w:tcBorders>
              <w:top w:val="single" w:sz="4" w:space="0" w:color="auto"/>
              <w:left w:val="single" w:sz="4" w:space="0" w:color="auto"/>
              <w:bottom w:val="nil"/>
              <w:right w:val="nil"/>
            </w:tcBorders>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c>
          <w:tcPr>
            <w:tcW w:w="401" w:type="pct"/>
            <w:tcBorders>
              <w:top w:val="single" w:sz="4" w:space="0" w:color="auto"/>
              <w:left w:val="single" w:sz="4" w:space="0" w:color="auto"/>
              <w:bottom w:val="nil"/>
              <w:right w:val="nil"/>
            </w:tcBorders>
            <w:shd w:val="clear" w:color="auto" w:fill="FFFFFF"/>
            <w:vAlign w:val="center"/>
          </w:tcPr>
          <w:p w:rsidR="00AE2253" w:rsidRPr="0047026B" w:rsidRDefault="00AE2253" w:rsidP="009846AF">
            <w:pPr>
              <w:widowControl/>
              <w:spacing w:line="240" w:lineRule="atLeast"/>
              <w:jc w:val="center"/>
              <w:rPr>
                <w:rFonts w:ascii="Times New Roman" w:hAnsi="Times New Roman" w:cs="Times New Roman"/>
                <w:sz w:val="28"/>
                <w:szCs w:val="28"/>
              </w:rPr>
            </w:pPr>
          </w:p>
        </w:tc>
        <w:tc>
          <w:tcPr>
            <w:tcW w:w="663" w:type="pct"/>
            <w:tcBorders>
              <w:top w:val="single" w:sz="4" w:space="0" w:color="auto"/>
              <w:left w:val="single" w:sz="4" w:space="0" w:color="auto"/>
              <w:bottom w:val="nil"/>
              <w:right w:val="nil"/>
            </w:tcBorders>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c>
          <w:tcPr>
            <w:tcW w:w="685" w:type="pct"/>
            <w:tcBorders>
              <w:top w:val="single" w:sz="4" w:space="0" w:color="auto"/>
              <w:left w:val="single" w:sz="4" w:space="0" w:color="auto"/>
              <w:bottom w:val="nil"/>
              <w:right w:val="single" w:sz="4" w:space="0" w:color="auto"/>
            </w:tcBorders>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r>
      <w:tr w:rsidR="00AE2253" w:rsidRPr="0047026B" w:rsidTr="00983DD7">
        <w:tc>
          <w:tcPr>
            <w:tcW w:w="4315" w:type="pct"/>
            <w:gridSpan w:val="5"/>
            <w:tcBorders>
              <w:top w:val="single" w:sz="4" w:space="0" w:color="auto"/>
              <w:left w:val="single" w:sz="4" w:space="0" w:color="auto"/>
              <w:bottom w:val="single" w:sz="4" w:space="0" w:color="auto"/>
              <w:right w:val="nil"/>
            </w:tcBorders>
            <w:shd w:val="clear" w:color="auto" w:fill="FFFFFF"/>
            <w:vAlign w:val="center"/>
          </w:tcPr>
          <w:p w:rsidR="00AE2253" w:rsidRPr="0047026B" w:rsidRDefault="00AE2253" w:rsidP="009846AF">
            <w:pPr>
              <w:widowControl/>
              <w:spacing w:line="240" w:lineRule="atLeast"/>
              <w:rPr>
                <w:rFonts w:ascii="Times New Roman" w:hAnsi="Times New Roman" w:cs="Times New Roman"/>
                <w:sz w:val="28"/>
                <w:szCs w:val="28"/>
              </w:rPr>
            </w:pPr>
            <w:r w:rsidRPr="0047026B">
              <w:rPr>
                <w:rFonts w:ascii="Times New Roman" w:hAnsi="Times New Roman" w:cs="Times New Roman"/>
                <w:sz w:val="28"/>
                <w:szCs w:val="28"/>
                <w:vertAlign w:val="superscript"/>
              </w:rPr>
              <w:t>d)</w:t>
            </w:r>
            <w:r w:rsidRPr="0047026B">
              <w:rPr>
                <w:rFonts w:ascii="Times New Roman" w:hAnsi="Times New Roman" w:cs="Times New Roman"/>
                <w:sz w:val="28"/>
                <w:szCs w:val="28"/>
              </w:rPr>
              <w:t xml:space="preserve"> Ghi Đ nêu đạt. ghi K nếu không đạt. Các chỉ tiêu không đạt phải phân tích nguyên nhân và có hành động khắc phục.</w:t>
            </w:r>
          </w:p>
          <w:p w:rsidR="00AE2253" w:rsidRPr="0047026B" w:rsidRDefault="00AE2253" w:rsidP="009846AF">
            <w:pPr>
              <w:widowControl/>
              <w:spacing w:line="240" w:lineRule="atLeast"/>
              <w:rPr>
                <w:rFonts w:ascii="Times New Roman" w:hAnsi="Times New Roman" w:cs="Times New Roman"/>
                <w:sz w:val="28"/>
                <w:szCs w:val="28"/>
              </w:rPr>
            </w:pPr>
            <w:r w:rsidRPr="0047026B">
              <w:rPr>
                <w:rFonts w:ascii="Times New Roman" w:hAnsi="Times New Roman" w:cs="Times New Roman"/>
                <w:sz w:val="28"/>
                <w:szCs w:val="28"/>
                <w:vertAlign w:val="superscript"/>
              </w:rPr>
              <w:t>e)</w:t>
            </w:r>
            <w:r w:rsidRPr="0047026B">
              <w:rPr>
                <w:rFonts w:ascii="Times New Roman" w:hAnsi="Times New Roman" w:cs="Times New Roman"/>
                <w:sz w:val="28"/>
                <w:szCs w:val="28"/>
              </w:rPr>
              <w:t xml:space="preserve"> Ghi hành động khắc phục và thời gian khắc phục.</w:t>
            </w:r>
          </w:p>
        </w:tc>
        <w:tc>
          <w:tcPr>
            <w:tcW w:w="685" w:type="pct"/>
            <w:tcBorders>
              <w:top w:val="single" w:sz="4" w:space="0" w:color="auto"/>
              <w:left w:val="single" w:sz="4" w:space="0" w:color="auto"/>
              <w:bottom w:val="single" w:sz="4" w:space="0" w:color="auto"/>
              <w:right w:val="single" w:sz="4" w:space="0" w:color="auto"/>
            </w:tcBorders>
            <w:shd w:val="clear" w:color="auto" w:fill="FFFFFF"/>
          </w:tcPr>
          <w:p w:rsidR="00AE2253" w:rsidRPr="0047026B" w:rsidRDefault="00AE2253" w:rsidP="009846AF">
            <w:pPr>
              <w:widowControl/>
              <w:spacing w:line="240" w:lineRule="atLeast"/>
              <w:rPr>
                <w:rFonts w:ascii="Times New Roman" w:hAnsi="Times New Roman" w:cs="Times New Roman"/>
                <w:sz w:val="28"/>
                <w:szCs w:val="28"/>
              </w:rPr>
            </w:pPr>
          </w:p>
        </w:tc>
      </w:tr>
    </w:tbl>
    <w:p w:rsidR="00AE2253" w:rsidRPr="0047026B" w:rsidRDefault="00AE2253" w:rsidP="009846AF">
      <w:pPr>
        <w:widowControl/>
        <w:spacing w:line="240" w:lineRule="atLeast"/>
        <w:rPr>
          <w:rFonts w:ascii="Times New Roman" w:hAnsi="Times New Roman" w:cs="Times New Roman"/>
          <w:sz w:val="28"/>
          <w:szCs w:val="28"/>
        </w:rPr>
      </w:pPr>
    </w:p>
    <w:tbl>
      <w:tblPr>
        <w:tblW w:w="5000" w:type="pct"/>
        <w:tblCellMar>
          <w:left w:w="0" w:type="dxa"/>
          <w:right w:w="0" w:type="dxa"/>
        </w:tblCellMar>
        <w:tblLook w:val="01E0" w:firstRow="1" w:lastRow="1" w:firstColumn="1" w:lastColumn="1" w:noHBand="0" w:noVBand="0"/>
      </w:tblPr>
      <w:tblGrid>
        <w:gridCol w:w="4808"/>
        <w:gridCol w:w="4809"/>
      </w:tblGrid>
      <w:tr w:rsidR="00AE2253" w:rsidRPr="0047026B" w:rsidTr="00983DD7">
        <w:tc>
          <w:tcPr>
            <w:tcW w:w="2500" w:type="pct"/>
          </w:tcPr>
          <w:p w:rsidR="00AE2253" w:rsidRPr="0047026B" w:rsidRDefault="00AE2253" w:rsidP="009846AF">
            <w:pPr>
              <w:widowControl/>
              <w:spacing w:line="240" w:lineRule="atLeast"/>
              <w:jc w:val="center"/>
              <w:rPr>
                <w:rFonts w:ascii="Times New Roman" w:hAnsi="Times New Roman" w:cs="Times New Roman"/>
                <w:b/>
                <w:sz w:val="28"/>
                <w:szCs w:val="28"/>
              </w:rPr>
            </w:pPr>
            <w:r w:rsidRPr="0047026B">
              <w:rPr>
                <w:rFonts w:ascii="Times New Roman" w:hAnsi="Times New Roman" w:cs="Times New Roman"/>
                <w:b/>
                <w:sz w:val="28"/>
                <w:szCs w:val="28"/>
              </w:rPr>
              <w:t>ĐẠI DIỆN CƠ SỞ ĐƯỢC KIỂM TRA</w:t>
            </w:r>
          </w:p>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(Ký, ghi rõ họ tên; đóng dấu (nếu có))</w:t>
            </w:r>
          </w:p>
        </w:tc>
        <w:tc>
          <w:tcPr>
            <w:tcW w:w="2500" w:type="pct"/>
          </w:tcPr>
          <w:p w:rsidR="00AE2253" w:rsidRPr="0047026B" w:rsidRDefault="00AE2253" w:rsidP="009846AF">
            <w:pPr>
              <w:widowControl/>
              <w:spacing w:line="240" w:lineRule="atLeast"/>
              <w:jc w:val="center"/>
              <w:rPr>
                <w:rFonts w:ascii="Times New Roman" w:hAnsi="Times New Roman" w:cs="Times New Roman"/>
                <w:b/>
                <w:sz w:val="28"/>
                <w:szCs w:val="28"/>
              </w:rPr>
            </w:pPr>
            <w:r w:rsidRPr="0047026B">
              <w:rPr>
                <w:rFonts w:ascii="Times New Roman" w:hAnsi="Times New Roman" w:cs="Times New Roman"/>
                <w:b/>
                <w:sz w:val="28"/>
                <w:szCs w:val="28"/>
              </w:rPr>
              <w:t>NGƯỜI KIẾM TRA</w:t>
            </w:r>
          </w:p>
          <w:p w:rsidR="00AE2253" w:rsidRPr="0047026B" w:rsidRDefault="00AE2253" w:rsidP="009846AF">
            <w:pPr>
              <w:widowControl/>
              <w:spacing w:line="240" w:lineRule="atLeast"/>
              <w:jc w:val="center"/>
              <w:rPr>
                <w:rFonts w:ascii="Times New Roman" w:hAnsi="Times New Roman" w:cs="Times New Roman"/>
                <w:sz w:val="28"/>
                <w:szCs w:val="28"/>
              </w:rPr>
            </w:pPr>
            <w:r w:rsidRPr="0047026B">
              <w:rPr>
                <w:rFonts w:ascii="Times New Roman" w:hAnsi="Times New Roman" w:cs="Times New Roman"/>
                <w:sz w:val="28"/>
                <w:szCs w:val="28"/>
              </w:rPr>
              <w:t>(Ký, ghi rõ họ tên)</w:t>
            </w:r>
          </w:p>
        </w:tc>
      </w:tr>
    </w:tbl>
    <w:p w:rsidR="00AE2253" w:rsidRPr="0047026B" w:rsidRDefault="00AE2253" w:rsidP="009846AF">
      <w:pPr>
        <w:widowControl/>
        <w:spacing w:line="240" w:lineRule="atLeast"/>
        <w:rPr>
          <w:rFonts w:ascii="Times New Roman" w:hAnsi="Times New Roman" w:cs="Times New Roman"/>
          <w:sz w:val="28"/>
          <w:szCs w:val="28"/>
        </w:rPr>
      </w:pPr>
    </w:p>
    <w:p w:rsidR="00643316" w:rsidRPr="000F6A90" w:rsidRDefault="00643316" w:rsidP="009846AF">
      <w:pPr>
        <w:spacing w:line="240" w:lineRule="atLeast"/>
        <w:ind w:firstLine="709"/>
        <w:jc w:val="both"/>
        <w:rPr>
          <w:rFonts w:ascii="Times New Roman" w:hAnsi="Times New Roman" w:cs="Times New Roman"/>
          <w:sz w:val="28"/>
          <w:szCs w:val="28"/>
        </w:rPr>
      </w:pPr>
    </w:p>
    <w:p w:rsidR="007A3278" w:rsidRPr="00AE2253" w:rsidRDefault="007A3278" w:rsidP="009846AF">
      <w:pPr>
        <w:widowControl/>
        <w:spacing w:line="240" w:lineRule="atLeast"/>
        <w:jc w:val="center"/>
        <w:rPr>
          <w:rFonts w:ascii="Times New Roman" w:hAnsi="Times New Roman" w:cs="Times New Roman"/>
          <w:b/>
          <w:sz w:val="28"/>
          <w:szCs w:val="28"/>
        </w:rPr>
      </w:pPr>
      <w:bookmarkStart w:id="5" w:name="chuong_phuluc_5"/>
      <w:r w:rsidRPr="007A3278">
        <w:rPr>
          <w:rFonts w:ascii="Times New Roman" w:hAnsi="Times New Roman" w:cs="Times New Roman"/>
          <w:b/>
          <w:sz w:val="28"/>
          <w:szCs w:val="28"/>
        </w:rPr>
        <w:t xml:space="preserve">Phụ lục E </w:t>
      </w:r>
    </w:p>
    <w:p w:rsidR="007A3278" w:rsidRPr="007A3278" w:rsidRDefault="007A3278" w:rsidP="009846AF">
      <w:pPr>
        <w:widowControl/>
        <w:spacing w:line="240" w:lineRule="atLeast"/>
        <w:jc w:val="center"/>
        <w:rPr>
          <w:rFonts w:ascii="Times New Roman" w:hAnsi="Times New Roman" w:cs="Times New Roman"/>
          <w:b/>
          <w:sz w:val="28"/>
          <w:szCs w:val="28"/>
        </w:rPr>
      </w:pPr>
      <w:bookmarkStart w:id="6" w:name="chuong_phuluc_5_name"/>
      <w:bookmarkEnd w:id="5"/>
      <w:r w:rsidRPr="007A3278">
        <w:rPr>
          <w:rFonts w:ascii="Times New Roman" w:hAnsi="Times New Roman" w:cs="Times New Roman"/>
          <w:b/>
          <w:sz w:val="28"/>
          <w:szCs w:val="28"/>
        </w:rPr>
        <w:t>Hướng dẫn đánh giá nguy cơ</w:t>
      </w:r>
    </w:p>
    <w:bookmarkEnd w:id="6"/>
    <w:p w:rsidR="007A3278" w:rsidRPr="007A3278" w:rsidRDefault="007A3278" w:rsidP="009846AF">
      <w:pPr>
        <w:widowControl/>
        <w:spacing w:line="240" w:lineRule="atLeast"/>
        <w:jc w:val="both"/>
        <w:rPr>
          <w:rFonts w:ascii="Times New Roman" w:hAnsi="Times New Roman" w:cs="Times New Roman"/>
          <w:sz w:val="28"/>
          <w:szCs w:val="28"/>
        </w:rPr>
      </w:pPr>
      <w:r w:rsidRPr="007A3278">
        <w:rPr>
          <w:rFonts w:ascii="Times New Roman" w:hAnsi="Times New Roman" w:cs="Times New Roman"/>
          <w:sz w:val="28"/>
          <w:szCs w:val="28"/>
        </w:rPr>
        <w:lastRenderedPageBreak/>
        <w:t>Đánh giá nguy cơ là quá trình xác định các mối nguy; phân tích và đánh giá rủi ro liên quan đến mối nguy đó và xác định cách thức thích hợp để loại bỏ mối nguy hoặc kiểm soát rủi ro khi không thể loại bỏ mối nguy. Đánh giá nguy cơ có thể bao gồm các bước sau: xác định mối nguy; xác định đối tượng có thể bị ảnh hưởng; đánh giá rủi ro và quyết định các biện pháp kiểm soát; lập kế hoạch và thực hiện kiểm soát các mối nguy và xem lại đánh giá và cập nhật nếu cần.</w:t>
      </w:r>
    </w:p>
    <w:p w:rsidR="007A3278" w:rsidRPr="007A3278" w:rsidRDefault="007A3278" w:rsidP="009846AF">
      <w:pPr>
        <w:widowControl/>
        <w:spacing w:line="240" w:lineRule="atLeast"/>
        <w:jc w:val="both"/>
        <w:rPr>
          <w:rFonts w:ascii="Times New Roman" w:hAnsi="Times New Roman" w:cs="Times New Roman"/>
          <w:b/>
          <w:sz w:val="28"/>
          <w:szCs w:val="28"/>
        </w:rPr>
      </w:pPr>
      <w:r w:rsidRPr="007A3278">
        <w:rPr>
          <w:rFonts w:ascii="Times New Roman" w:hAnsi="Times New Roman" w:cs="Times New Roman"/>
          <w:b/>
          <w:sz w:val="28"/>
          <w:szCs w:val="28"/>
        </w:rPr>
        <w:t>E.1  Xác định mối nguy</w:t>
      </w:r>
    </w:p>
    <w:p w:rsidR="007A3278" w:rsidRPr="007A3278" w:rsidRDefault="007A3278" w:rsidP="009846AF">
      <w:pPr>
        <w:widowControl/>
        <w:spacing w:line="240" w:lineRule="atLeast"/>
        <w:jc w:val="both"/>
        <w:rPr>
          <w:rFonts w:ascii="Times New Roman" w:hAnsi="Times New Roman" w:cs="Times New Roman"/>
          <w:sz w:val="28"/>
          <w:szCs w:val="28"/>
        </w:rPr>
      </w:pPr>
      <w:r w:rsidRPr="007A3278">
        <w:rPr>
          <w:rFonts w:ascii="Times New Roman" w:hAnsi="Times New Roman" w:cs="Times New Roman"/>
          <w:sz w:val="28"/>
          <w:szCs w:val="28"/>
        </w:rPr>
        <w:t>Trước tiên, cần xác định trong quá trình áp dụng VietGAP (môi trường, người lao động, sản phẩm) có thể xuất hiện những mối nguy nào. Khi xác định các mối nguy cần xem xét kỹ nguồn gốc của nó.</w:t>
      </w:r>
    </w:p>
    <w:p w:rsidR="007A3278" w:rsidRPr="007A3278" w:rsidRDefault="007A3278" w:rsidP="009846AF">
      <w:pPr>
        <w:widowControl/>
        <w:spacing w:line="240" w:lineRule="atLeast"/>
        <w:jc w:val="both"/>
        <w:rPr>
          <w:rFonts w:ascii="Times New Roman" w:hAnsi="Times New Roman" w:cs="Times New Roman"/>
          <w:sz w:val="28"/>
          <w:szCs w:val="28"/>
        </w:rPr>
      </w:pPr>
      <w:r w:rsidRPr="007A3278">
        <w:rPr>
          <w:rFonts w:ascii="Times New Roman" w:hAnsi="Times New Roman" w:cs="Times New Roman"/>
          <w:sz w:val="28"/>
          <w:szCs w:val="28"/>
        </w:rPr>
        <w:t>VÍ DỤ: Đối với sản phẩm, các mối nguy mất ATTP gồm có hóa học, sinh học, vật lý</w:t>
      </w:r>
    </w:p>
    <w:p w:rsidR="007A3278" w:rsidRPr="007A3278" w:rsidRDefault="007A3278" w:rsidP="009846AF">
      <w:pPr>
        <w:widowControl/>
        <w:spacing w:line="240" w:lineRule="atLeast"/>
        <w:jc w:val="both"/>
        <w:rPr>
          <w:rFonts w:ascii="Times New Roman" w:hAnsi="Times New Roman" w:cs="Times New Roman"/>
          <w:sz w:val="28"/>
          <w:szCs w:val="28"/>
        </w:rPr>
      </w:pPr>
      <w:r w:rsidRPr="007A3278">
        <w:rPr>
          <w:rFonts w:ascii="Times New Roman" w:hAnsi="Times New Roman" w:cs="Times New Roman"/>
          <w:sz w:val="28"/>
          <w:szCs w:val="28"/>
        </w:rPr>
        <w:t>- Mối nguy hóa học: mối nguy hóa học có thể xuất hiện trong suốt quá trình sản xuất, sơ chế, vận chuyển và bảo quản sản phẩm, mối nguy hóa học gồm: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81"/>
        <w:gridCol w:w="6346"/>
      </w:tblGrid>
      <w:tr w:rsidR="007A3278" w:rsidRPr="007A3278" w:rsidTr="00983DD7">
        <w:tc>
          <w:tcPr>
            <w:tcW w:w="1704" w:type="pct"/>
            <w:shd w:val="clear" w:color="auto" w:fill="FFFFFF"/>
            <w:vAlign w:val="center"/>
          </w:tcPr>
          <w:p w:rsidR="007A3278" w:rsidRPr="007A3278" w:rsidRDefault="007A3278" w:rsidP="009846AF">
            <w:pPr>
              <w:widowControl/>
              <w:spacing w:line="240" w:lineRule="atLeast"/>
              <w:jc w:val="center"/>
              <w:rPr>
                <w:rFonts w:ascii="Times New Roman" w:hAnsi="Times New Roman" w:cs="Times New Roman"/>
                <w:b/>
                <w:sz w:val="28"/>
                <w:szCs w:val="28"/>
              </w:rPr>
            </w:pPr>
            <w:r w:rsidRPr="007A3278">
              <w:rPr>
                <w:rFonts w:ascii="Times New Roman" w:hAnsi="Times New Roman" w:cs="Times New Roman"/>
                <w:b/>
                <w:sz w:val="28"/>
                <w:szCs w:val="28"/>
              </w:rPr>
              <w:t>Mối nguy</w:t>
            </w:r>
          </w:p>
        </w:tc>
        <w:tc>
          <w:tcPr>
            <w:tcW w:w="3296" w:type="pct"/>
            <w:shd w:val="clear" w:color="auto" w:fill="FFFFFF"/>
            <w:vAlign w:val="center"/>
          </w:tcPr>
          <w:p w:rsidR="007A3278" w:rsidRPr="007A3278" w:rsidRDefault="007A3278" w:rsidP="009846AF">
            <w:pPr>
              <w:widowControl/>
              <w:spacing w:line="240" w:lineRule="atLeast"/>
              <w:jc w:val="center"/>
              <w:rPr>
                <w:rFonts w:ascii="Times New Roman" w:hAnsi="Times New Roman" w:cs="Times New Roman"/>
                <w:b/>
                <w:sz w:val="28"/>
                <w:szCs w:val="28"/>
              </w:rPr>
            </w:pPr>
            <w:r w:rsidRPr="007A3278">
              <w:rPr>
                <w:rFonts w:ascii="Times New Roman" w:hAnsi="Times New Roman" w:cs="Times New Roman"/>
                <w:b/>
                <w:sz w:val="28"/>
                <w:szCs w:val="28"/>
              </w:rPr>
              <w:t>Nguồn gốc</w:t>
            </w:r>
          </w:p>
        </w:tc>
      </w:tr>
      <w:tr w:rsidR="007A3278" w:rsidRPr="007A3278" w:rsidTr="00983DD7">
        <w:tc>
          <w:tcPr>
            <w:tcW w:w="1704" w:type="pct"/>
            <w:shd w:val="clear" w:color="auto" w:fill="FFFFFF"/>
            <w:vAlign w:val="center"/>
          </w:tcPr>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Độc tố trong s</w:t>
            </w:r>
            <w:r w:rsidRPr="007A3278">
              <w:rPr>
                <w:rFonts w:ascii="Times New Roman" w:hAnsi="Times New Roman" w:cs="Times New Roman"/>
                <w:sz w:val="28"/>
                <w:szCs w:val="28"/>
                <w:lang w:val="en-US"/>
              </w:rPr>
              <w:t>ả</w:t>
            </w:r>
            <w:r w:rsidRPr="007A3278">
              <w:rPr>
                <w:rFonts w:ascii="Times New Roman" w:hAnsi="Times New Roman" w:cs="Times New Roman"/>
                <w:sz w:val="28"/>
                <w:szCs w:val="28"/>
              </w:rPr>
              <w:t>n ph</w:t>
            </w:r>
            <w:r w:rsidRPr="007A3278">
              <w:rPr>
                <w:rFonts w:ascii="Times New Roman" w:hAnsi="Times New Roman" w:cs="Times New Roman"/>
                <w:sz w:val="28"/>
                <w:szCs w:val="28"/>
                <w:lang w:val="en-US"/>
              </w:rPr>
              <w:t>ẩ</w:t>
            </w:r>
            <w:r w:rsidRPr="007A3278">
              <w:rPr>
                <w:rFonts w:ascii="Times New Roman" w:hAnsi="Times New Roman" w:cs="Times New Roman"/>
                <w:sz w:val="28"/>
                <w:szCs w:val="28"/>
              </w:rPr>
              <w:t>m</w:t>
            </w:r>
          </w:p>
        </w:tc>
        <w:tc>
          <w:tcPr>
            <w:tcW w:w="3296" w:type="pct"/>
            <w:shd w:val="clear" w:color="auto" w:fill="FFFFFF"/>
            <w:vAlign w:val="bottom"/>
          </w:tcPr>
          <w:p w:rsidR="007A3278" w:rsidRPr="004558FB"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 Cây trồng sinh độc tố, ví dụ sắn</w:t>
            </w:r>
            <w:r w:rsidR="004558FB" w:rsidRPr="004558FB">
              <w:rPr>
                <w:rFonts w:ascii="Times New Roman" w:hAnsi="Times New Roman" w:cs="Times New Roman"/>
                <w:sz w:val="28"/>
                <w:szCs w:val="28"/>
              </w:rPr>
              <w:t xml:space="preserve"> chưa qua xử lý</w:t>
            </w:r>
          </w:p>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 Điều kiện bảo quản không phù hợp, ví dụ khoai tây bảo quản ngoài ánh sáng</w:t>
            </w:r>
          </w:p>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 Độc tố do vi sinh vật gây ra trong quá trình sơ chế, bảo quản</w:t>
            </w:r>
          </w:p>
        </w:tc>
      </w:tr>
      <w:tr w:rsidR="007A3278" w:rsidRPr="007A3278" w:rsidTr="00983DD7">
        <w:tc>
          <w:tcPr>
            <w:tcW w:w="1704" w:type="pct"/>
            <w:shd w:val="clear" w:color="auto" w:fill="FFFFFF"/>
            <w:vAlign w:val="bottom"/>
          </w:tcPr>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Dư lượng thuốc bảo vệ thực vật trong 1 sản phẩm vượt ngưỡng giới hạn tối đa cho phép (MRL)</w:t>
            </w:r>
          </w:p>
        </w:tc>
        <w:tc>
          <w:tcPr>
            <w:tcW w:w="3296" w:type="pct"/>
            <w:shd w:val="clear" w:color="auto" w:fill="FFFFFF"/>
            <w:vAlign w:val="bottom"/>
          </w:tcPr>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 Sử dụng thuốc bảo vệ thực vật không đúng (không có trong danh mục, quá liều lượng,...).</w:t>
            </w:r>
          </w:p>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 Thu hoạch không đảm bảo thời gian cách ly....</w:t>
            </w:r>
          </w:p>
        </w:tc>
      </w:tr>
      <w:tr w:rsidR="007A3278" w:rsidRPr="007A3278" w:rsidTr="00983DD7">
        <w:tc>
          <w:tcPr>
            <w:tcW w:w="1704" w:type="pct"/>
            <w:shd w:val="clear" w:color="auto" w:fill="FFFFFF"/>
            <w:vAlign w:val="bottom"/>
          </w:tcPr>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Ô nhiễm hóa chất khác (dầu, mỡ, hóa chất tẩy rửa)</w:t>
            </w:r>
          </w:p>
        </w:tc>
        <w:tc>
          <w:tcPr>
            <w:tcW w:w="3296" w:type="pct"/>
            <w:shd w:val="clear" w:color="auto" w:fill="FFFFFF"/>
          </w:tcPr>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Máy móc rò rỉ dầu mỡ dính vào sản phẩm....</w:t>
            </w:r>
          </w:p>
        </w:tc>
      </w:tr>
      <w:tr w:rsidR="007A3278" w:rsidRPr="007A3278" w:rsidTr="00983DD7">
        <w:tc>
          <w:tcPr>
            <w:tcW w:w="1704" w:type="pct"/>
            <w:shd w:val="clear" w:color="auto" w:fill="FFFFFF"/>
            <w:vAlign w:val="bottom"/>
          </w:tcPr>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Hàm lượng kim loại nặng trong sản phẩm vượt ngưỡng giới hạn tối đa cho phép</w:t>
            </w:r>
          </w:p>
        </w:tc>
        <w:tc>
          <w:tcPr>
            <w:tcW w:w="3296" w:type="pct"/>
            <w:shd w:val="clear" w:color="auto" w:fill="FFFFFF"/>
          </w:tcPr>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Hàm lượng kim loại nặng trong đất, nước, phân bón cao...</w:t>
            </w:r>
          </w:p>
        </w:tc>
      </w:tr>
      <w:tr w:rsidR="007A3278" w:rsidRPr="007A3278" w:rsidTr="00983DD7">
        <w:tc>
          <w:tcPr>
            <w:tcW w:w="1704" w:type="pct"/>
            <w:shd w:val="clear" w:color="auto" w:fill="FFFFFF"/>
          </w:tcPr>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Các chất gây dị ứng</w:t>
            </w:r>
          </w:p>
        </w:tc>
        <w:tc>
          <w:tcPr>
            <w:tcW w:w="3296" w:type="pct"/>
            <w:shd w:val="clear" w:color="auto" w:fill="FFFFFF"/>
            <w:vAlign w:val="bottom"/>
          </w:tcPr>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Sản phẩm có chứa một số chất gây dị ứng cho một số người mẫn cảm, ví dụ chất Sulfur dioxide được sử dụng để ngăn ngừa thối trên nho, vải và nhãn</w:t>
            </w:r>
          </w:p>
        </w:tc>
      </w:tr>
    </w:tbl>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 Mối nguy sinh học: mối nguy sinh học có thể xuất hiện trong suốt quá trình sản xuất, sơ chế, vận chuyển và bảo quản sản phẩm nhưng quan trọng nhất là giai đoạn thu hoạch, sơ chế và vận chuyển, đặc biệt đối với sản phẩm ăn sống. Mối nguy sinh học gồm: vi sinh vật (vi khuẩn, vi rút) gây bệnh cho người trên sản phẩm như Salmonella. E. coli... và một số sinh vật khác như giun, sán.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813"/>
        <w:gridCol w:w="4814"/>
      </w:tblGrid>
      <w:tr w:rsidR="007A3278" w:rsidRPr="007A3278" w:rsidTr="00983DD7">
        <w:tc>
          <w:tcPr>
            <w:tcW w:w="2500" w:type="pct"/>
            <w:vAlign w:val="center"/>
          </w:tcPr>
          <w:p w:rsidR="007A3278" w:rsidRPr="007A3278" w:rsidRDefault="007A3278" w:rsidP="009846AF">
            <w:pPr>
              <w:widowControl/>
              <w:spacing w:line="240" w:lineRule="atLeast"/>
              <w:jc w:val="center"/>
              <w:rPr>
                <w:rFonts w:ascii="Times New Roman" w:hAnsi="Times New Roman" w:cs="Times New Roman"/>
                <w:b/>
                <w:sz w:val="28"/>
                <w:szCs w:val="28"/>
              </w:rPr>
            </w:pPr>
            <w:r w:rsidRPr="007A3278">
              <w:rPr>
                <w:rFonts w:ascii="Times New Roman" w:hAnsi="Times New Roman" w:cs="Times New Roman"/>
                <w:b/>
                <w:sz w:val="28"/>
                <w:szCs w:val="28"/>
              </w:rPr>
              <w:t>Mối nguy</w:t>
            </w:r>
          </w:p>
        </w:tc>
        <w:tc>
          <w:tcPr>
            <w:tcW w:w="2500" w:type="pct"/>
            <w:vAlign w:val="center"/>
          </w:tcPr>
          <w:p w:rsidR="007A3278" w:rsidRPr="007A3278" w:rsidRDefault="007A3278" w:rsidP="009846AF">
            <w:pPr>
              <w:widowControl/>
              <w:spacing w:line="240" w:lineRule="atLeast"/>
              <w:jc w:val="center"/>
              <w:rPr>
                <w:rFonts w:ascii="Times New Roman" w:hAnsi="Times New Roman" w:cs="Times New Roman"/>
                <w:b/>
                <w:sz w:val="28"/>
                <w:szCs w:val="28"/>
              </w:rPr>
            </w:pPr>
            <w:r w:rsidRPr="007A3278">
              <w:rPr>
                <w:rFonts w:ascii="Times New Roman" w:hAnsi="Times New Roman" w:cs="Times New Roman"/>
                <w:b/>
                <w:sz w:val="28"/>
                <w:szCs w:val="28"/>
              </w:rPr>
              <w:t>Nguồn gốc</w:t>
            </w:r>
          </w:p>
        </w:tc>
      </w:tr>
      <w:tr w:rsidR="007A3278" w:rsidRPr="007A3278" w:rsidTr="00983DD7">
        <w:tc>
          <w:tcPr>
            <w:tcW w:w="2500" w:type="pct"/>
            <w:vAlign w:val="center"/>
          </w:tcPr>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Vi sinh vật gây bệnh cho người</w:t>
            </w:r>
          </w:p>
        </w:tc>
        <w:tc>
          <w:tcPr>
            <w:tcW w:w="2500" w:type="pct"/>
          </w:tcPr>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 xml:space="preserve">Từ đất; nước (nước tưới, nước sử dụng sau thu hoạch); phân chuồng chưa được ủ hoai mục; động vật (hoang dại, vật nuôi); dụng cụ, máy móc, phương tiện phục vụ thu hoạch, sơ chế vận chuyển, bảo quản không được vệ sinh sạch sẽ; người thu hoạch, sơ chế không vệ sinh cá nhân sạch </w:t>
            </w:r>
            <w:r w:rsidRPr="007A3278">
              <w:rPr>
                <w:rFonts w:ascii="Times New Roman" w:hAnsi="Times New Roman" w:cs="Times New Roman"/>
                <w:sz w:val="28"/>
                <w:szCs w:val="28"/>
              </w:rPr>
              <w:lastRenderedPageBreak/>
              <w:t>sẽ hoặc mang các vi sinh vật gây bệnh khi tiếp xúc với sản phẩm.</w:t>
            </w:r>
          </w:p>
        </w:tc>
      </w:tr>
    </w:tbl>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lastRenderedPageBreak/>
        <w:t>- Mối nguy vật lý: mối nguy vật lý có thể xuất hiện trong suốt quá trình sản xuất, sơ chế, vận chuyển và bảo quản sản phẩm nhưng quan trọng nhất là giai đoạn thu hoạch, sơ chế và đóng gói sản phẩm. Mối nguy vật lý gồm: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83"/>
        <w:gridCol w:w="6244"/>
      </w:tblGrid>
      <w:tr w:rsidR="007A3278" w:rsidRPr="007A3278" w:rsidTr="00983DD7">
        <w:tc>
          <w:tcPr>
            <w:tcW w:w="1757" w:type="pct"/>
            <w:shd w:val="clear" w:color="auto" w:fill="FFFFFF"/>
            <w:vAlign w:val="center"/>
          </w:tcPr>
          <w:p w:rsidR="007A3278" w:rsidRPr="007A3278" w:rsidRDefault="007A3278" w:rsidP="009846AF">
            <w:pPr>
              <w:widowControl/>
              <w:spacing w:line="240" w:lineRule="atLeast"/>
              <w:jc w:val="center"/>
              <w:rPr>
                <w:rFonts w:ascii="Times New Roman" w:hAnsi="Times New Roman" w:cs="Times New Roman"/>
                <w:b/>
                <w:sz w:val="28"/>
                <w:szCs w:val="28"/>
              </w:rPr>
            </w:pPr>
            <w:r w:rsidRPr="007A3278">
              <w:rPr>
                <w:rFonts w:ascii="Times New Roman" w:hAnsi="Times New Roman" w:cs="Times New Roman"/>
                <w:b/>
                <w:sz w:val="28"/>
                <w:szCs w:val="28"/>
              </w:rPr>
              <w:t>Mối nguy</w:t>
            </w:r>
          </w:p>
        </w:tc>
        <w:tc>
          <w:tcPr>
            <w:tcW w:w="3243" w:type="pct"/>
            <w:shd w:val="clear" w:color="auto" w:fill="FFFFFF"/>
            <w:vAlign w:val="center"/>
          </w:tcPr>
          <w:p w:rsidR="007A3278" w:rsidRPr="007A3278" w:rsidRDefault="007A3278" w:rsidP="009846AF">
            <w:pPr>
              <w:widowControl/>
              <w:spacing w:line="240" w:lineRule="atLeast"/>
              <w:jc w:val="center"/>
              <w:rPr>
                <w:rFonts w:ascii="Times New Roman" w:hAnsi="Times New Roman" w:cs="Times New Roman"/>
                <w:b/>
                <w:sz w:val="28"/>
                <w:szCs w:val="28"/>
              </w:rPr>
            </w:pPr>
            <w:r w:rsidRPr="007A3278">
              <w:rPr>
                <w:rFonts w:ascii="Times New Roman" w:hAnsi="Times New Roman" w:cs="Times New Roman"/>
                <w:b/>
                <w:sz w:val="28"/>
                <w:szCs w:val="28"/>
              </w:rPr>
              <w:t>Nguồn g</w:t>
            </w:r>
            <w:r w:rsidRPr="007A3278">
              <w:rPr>
                <w:rFonts w:ascii="Times New Roman" w:hAnsi="Times New Roman" w:cs="Times New Roman"/>
                <w:b/>
                <w:sz w:val="28"/>
                <w:szCs w:val="28"/>
                <w:lang w:val="en-US"/>
              </w:rPr>
              <w:t>ố</w:t>
            </w:r>
            <w:r w:rsidRPr="007A3278">
              <w:rPr>
                <w:rFonts w:ascii="Times New Roman" w:hAnsi="Times New Roman" w:cs="Times New Roman"/>
                <w:b/>
                <w:sz w:val="28"/>
                <w:szCs w:val="28"/>
              </w:rPr>
              <w:t>c</w:t>
            </w:r>
          </w:p>
        </w:tc>
      </w:tr>
      <w:tr w:rsidR="007A3278" w:rsidRPr="007A3278" w:rsidTr="00983DD7">
        <w:trPr>
          <w:trHeight w:val="919"/>
        </w:trPr>
        <w:tc>
          <w:tcPr>
            <w:tcW w:w="1757" w:type="pct"/>
            <w:shd w:val="clear" w:color="auto" w:fill="FFFFFF"/>
            <w:vAlign w:val="center"/>
          </w:tcPr>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Vật lạ từ môi trường như: đất, đá, cành cây, hạt cỏ</w:t>
            </w:r>
          </w:p>
        </w:tc>
        <w:tc>
          <w:tcPr>
            <w:tcW w:w="3243" w:type="pct"/>
            <w:shd w:val="clear" w:color="auto" w:fill="FFFFFF"/>
            <w:vAlign w:val="center"/>
          </w:tcPr>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 Thu hoạch một số sản phẩm dưới đất trong điều kiện ẩm ướt.</w:t>
            </w:r>
          </w:p>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 Dụng cụ, vật chứa khi thu hoạch, sơ chế đóng gói bị bẩn.</w:t>
            </w:r>
          </w:p>
        </w:tc>
      </w:tr>
      <w:tr w:rsidR="007A3278" w:rsidRPr="007A3278" w:rsidTr="00983DD7">
        <w:trPr>
          <w:trHeight w:val="906"/>
        </w:trPr>
        <w:tc>
          <w:tcPr>
            <w:tcW w:w="1757" w:type="pct"/>
            <w:shd w:val="clear" w:color="auto" w:fill="FFFFFF"/>
            <w:vAlign w:val="center"/>
          </w:tcPr>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Vật lạ từ dụng cụ, vật chứa, nhà sơ chế như: mảnh kính, kim loại, gỗ,...</w:t>
            </w:r>
          </w:p>
        </w:tc>
        <w:tc>
          <w:tcPr>
            <w:tcW w:w="3243" w:type="pct"/>
            <w:shd w:val="clear" w:color="auto" w:fill="FFFFFF"/>
            <w:vAlign w:val="center"/>
          </w:tcPr>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Bóng đèn, vặt chứa đựng sản phẩm, dụng cụ, trang thiết bị thu hoạch, đóng gói bị vỡ</w:t>
            </w:r>
          </w:p>
        </w:tc>
      </w:tr>
      <w:tr w:rsidR="007A3278" w:rsidRPr="007A3278" w:rsidTr="00983DD7">
        <w:tc>
          <w:tcPr>
            <w:tcW w:w="1757" w:type="pct"/>
            <w:shd w:val="clear" w:color="auto" w:fill="FFFFFF"/>
            <w:vAlign w:val="center"/>
          </w:tcPr>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Vặt lạ từ các đồ trang sức, bảo hộ của người lao động.</w:t>
            </w:r>
          </w:p>
        </w:tc>
        <w:tc>
          <w:tcPr>
            <w:tcW w:w="3243" w:type="pct"/>
            <w:shd w:val="clear" w:color="auto" w:fill="FFFFFF"/>
            <w:vAlign w:val="center"/>
          </w:tcPr>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Do người lao động chưa được đào tạo, quần áo bảo hộ chưa phù hợp.</w:t>
            </w:r>
          </w:p>
        </w:tc>
      </w:tr>
    </w:tbl>
    <w:p w:rsidR="007A3278" w:rsidRPr="007A3278" w:rsidRDefault="007A3278" w:rsidP="009846AF">
      <w:pPr>
        <w:widowControl/>
        <w:spacing w:line="240" w:lineRule="atLeast"/>
        <w:rPr>
          <w:rFonts w:ascii="Times New Roman" w:hAnsi="Times New Roman" w:cs="Times New Roman"/>
          <w:b/>
          <w:sz w:val="28"/>
          <w:szCs w:val="28"/>
        </w:rPr>
      </w:pPr>
      <w:r w:rsidRPr="007A3278">
        <w:rPr>
          <w:rFonts w:ascii="Times New Roman" w:hAnsi="Times New Roman" w:cs="Times New Roman"/>
          <w:b/>
          <w:sz w:val="28"/>
          <w:szCs w:val="28"/>
        </w:rPr>
        <w:t>E.2  Xác định đối tượng bị ảnh hưởng khi có mối nguy</w:t>
      </w:r>
    </w:p>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Mỗi mối nguy cần xác định rõ những đối tượng có thể bị ảnh hưởng. Điều này sẽ giúp xác định cách quản lý rủi ro tốt nhất.</w:t>
      </w:r>
    </w:p>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VÍ DỤ: Sử dụng thuốc bảo vệ thực vật không đúng (không có trong danh mục, quá nồng độ....) có thể gây ô nhiễm sản phẩm, môi trường và gây hại cho sức khỏe người lao động.</w:t>
      </w:r>
    </w:p>
    <w:p w:rsidR="007A3278" w:rsidRPr="007A3278" w:rsidRDefault="007A3278" w:rsidP="009846AF">
      <w:pPr>
        <w:widowControl/>
        <w:spacing w:line="240" w:lineRule="atLeast"/>
        <w:rPr>
          <w:rFonts w:ascii="Times New Roman" w:hAnsi="Times New Roman" w:cs="Times New Roman"/>
          <w:b/>
          <w:sz w:val="28"/>
          <w:szCs w:val="28"/>
        </w:rPr>
      </w:pPr>
      <w:r w:rsidRPr="007A3278">
        <w:rPr>
          <w:rFonts w:ascii="Times New Roman" w:hAnsi="Times New Roman" w:cs="Times New Roman"/>
          <w:b/>
          <w:sz w:val="28"/>
          <w:szCs w:val="28"/>
        </w:rPr>
        <w:t>E.3  Đánh giá rủi ro và quyết định các biện pháp kiểm soát</w:t>
      </w:r>
    </w:p>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Với mỗi mối nguy đã xác định tại E.1 cần đánh giá mức độ rủi ro của nó có thể gây ra với các đối tượng đã xác định tại E.2 để quyết định các biện pháp kiểm soát mối nguy đó.</w:t>
      </w:r>
    </w:p>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VÍ DỤ: Sử dụng thuốc bảo vệ thực vật không đúng (không có trong danh mục, quá nồng độ,...) có rủi ro cao về dư lượng hóa chất bảo vệ thực vật trong sản phẩm vượt ngưỡng giới hạn tối đa cho phép (MRl).</w:t>
      </w:r>
    </w:p>
    <w:p w:rsidR="007A3278" w:rsidRPr="007A3278" w:rsidRDefault="007A3278" w:rsidP="009846AF">
      <w:pPr>
        <w:widowControl/>
        <w:spacing w:line="240" w:lineRule="atLeast"/>
        <w:rPr>
          <w:rFonts w:ascii="Times New Roman" w:hAnsi="Times New Roman" w:cs="Times New Roman"/>
          <w:b/>
          <w:sz w:val="28"/>
          <w:szCs w:val="28"/>
        </w:rPr>
      </w:pPr>
      <w:r w:rsidRPr="007A3278">
        <w:rPr>
          <w:rFonts w:ascii="Times New Roman" w:hAnsi="Times New Roman" w:cs="Times New Roman"/>
          <w:b/>
          <w:sz w:val="28"/>
          <w:szCs w:val="28"/>
        </w:rPr>
        <w:t>E.4  Lập kế hoạch và thực hiện kiểm soát các mối nguy</w:t>
      </w:r>
    </w:p>
    <w:p w:rsidR="007A3278" w:rsidRPr="007A3278"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Trên cơ sở phân tích từ bước 1 đến bước 3 cần lập kế hoạch và thực hiện kiểm soát các mối nguy, ưu tiên kiểm soát các mối nguy có rủi ro cao trước, tiếp đến là các mối nguy có rủi ro trung bình và thấp.</w:t>
      </w:r>
    </w:p>
    <w:p w:rsidR="007A3278" w:rsidRPr="007A3278" w:rsidRDefault="007A3278" w:rsidP="009846AF">
      <w:pPr>
        <w:widowControl/>
        <w:spacing w:line="240" w:lineRule="atLeast"/>
        <w:rPr>
          <w:rFonts w:ascii="Times New Roman" w:hAnsi="Times New Roman" w:cs="Times New Roman"/>
          <w:b/>
          <w:sz w:val="28"/>
          <w:szCs w:val="28"/>
        </w:rPr>
      </w:pPr>
      <w:r w:rsidRPr="007A3278">
        <w:rPr>
          <w:rFonts w:ascii="Times New Roman" w:hAnsi="Times New Roman" w:cs="Times New Roman"/>
          <w:b/>
          <w:sz w:val="28"/>
          <w:szCs w:val="28"/>
        </w:rPr>
        <w:t>E.5  Xem lại đánh giá và điều chỉnh nếu cần</w:t>
      </w:r>
    </w:p>
    <w:p w:rsidR="007A3278" w:rsidRPr="00AE2253" w:rsidRDefault="007A3278" w:rsidP="009846AF">
      <w:pPr>
        <w:widowControl/>
        <w:spacing w:line="240" w:lineRule="atLeast"/>
        <w:rPr>
          <w:rFonts w:ascii="Times New Roman" w:hAnsi="Times New Roman" w:cs="Times New Roman"/>
          <w:sz w:val="28"/>
          <w:szCs w:val="28"/>
        </w:rPr>
      </w:pPr>
      <w:r w:rsidRPr="007A3278">
        <w:rPr>
          <w:rFonts w:ascii="Times New Roman" w:hAnsi="Times New Roman" w:cs="Times New Roman"/>
          <w:sz w:val="28"/>
          <w:szCs w:val="28"/>
        </w:rPr>
        <w:t>Xem xét lại toàn bộ các bước trên, nếu cần thiết có thể điều chỉnh kế hoạch để kiểm soát hiệu quả các mối nguy đã phát hiện.</w:t>
      </w:r>
      <w:r w:rsidR="001B72C4" w:rsidRPr="00AE2253">
        <w:rPr>
          <w:rFonts w:ascii="Times New Roman" w:hAnsi="Times New Roman" w:cs="Times New Roman"/>
          <w:sz w:val="28"/>
          <w:szCs w:val="28"/>
        </w:rPr>
        <w:t>/.</w:t>
      </w:r>
    </w:p>
    <w:p w:rsidR="007A3278" w:rsidRPr="007A3278" w:rsidRDefault="007A3278" w:rsidP="009846AF">
      <w:pPr>
        <w:spacing w:line="240" w:lineRule="atLeast"/>
        <w:ind w:firstLine="709"/>
        <w:jc w:val="both"/>
        <w:rPr>
          <w:rFonts w:ascii="Times New Roman" w:hAnsi="Times New Roman" w:cs="Times New Roman"/>
          <w:sz w:val="28"/>
          <w:szCs w:val="28"/>
        </w:rPr>
      </w:pPr>
    </w:p>
    <w:sectPr w:rsidR="007A3278" w:rsidRPr="007A3278" w:rsidSect="009846AF">
      <w:headerReference w:type="default" r:id="rId7"/>
      <w:footerReference w:type="default" r:id="rId8"/>
      <w:pgSz w:w="11906" w:h="16838"/>
      <w:pgMar w:top="860" w:right="849"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FD5" w:rsidRDefault="00125FD5" w:rsidP="006E3DE0">
      <w:r>
        <w:separator/>
      </w:r>
    </w:p>
  </w:endnote>
  <w:endnote w:type="continuationSeparator" w:id="0">
    <w:p w:rsidR="00125FD5" w:rsidRDefault="00125FD5" w:rsidP="006E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Condensed">
    <w:altName w:val="Arial"/>
    <w:charset w:val="00"/>
    <w:family w:val="swiss"/>
    <w:pitch w:val="variable"/>
    <w:sig w:usb0="00000000" w:usb1="D200FDFF" w:usb2="0004602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318554"/>
      <w:docPartObj>
        <w:docPartGallery w:val="Page Numbers (Bottom of Page)"/>
        <w:docPartUnique/>
      </w:docPartObj>
    </w:sdtPr>
    <w:sdtEndPr>
      <w:rPr>
        <w:noProof/>
      </w:rPr>
    </w:sdtEndPr>
    <w:sdtContent>
      <w:p w:rsidR="005C3047" w:rsidRDefault="005C3047">
        <w:pPr>
          <w:pStyle w:val="Footer"/>
          <w:jc w:val="center"/>
        </w:pPr>
        <w:r>
          <w:fldChar w:fldCharType="begin"/>
        </w:r>
        <w:r>
          <w:instrText xml:space="preserve"> PAGE   \* MERGEFORMAT </w:instrText>
        </w:r>
        <w:r>
          <w:fldChar w:fldCharType="separate"/>
        </w:r>
        <w:r w:rsidR="00E95C25">
          <w:rPr>
            <w:noProof/>
          </w:rPr>
          <w:t>1</w:t>
        </w:r>
        <w:r>
          <w:rPr>
            <w:noProof/>
          </w:rPr>
          <w:fldChar w:fldCharType="end"/>
        </w:r>
      </w:p>
    </w:sdtContent>
  </w:sdt>
  <w:p w:rsidR="005C3047" w:rsidRDefault="005C3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FD5" w:rsidRDefault="00125FD5" w:rsidP="006E3DE0">
      <w:r>
        <w:separator/>
      </w:r>
    </w:p>
  </w:footnote>
  <w:footnote w:type="continuationSeparator" w:id="0">
    <w:p w:rsidR="00125FD5" w:rsidRDefault="00125FD5" w:rsidP="006E3DE0">
      <w:r>
        <w:continuationSeparator/>
      </w:r>
    </w:p>
  </w:footnote>
  <w:footnote w:id="1">
    <w:p w:rsidR="006E3DE0" w:rsidRPr="00881BE3" w:rsidRDefault="006E3DE0" w:rsidP="006E3DE0">
      <w:pPr>
        <w:pStyle w:val="FootnoteText"/>
        <w:rPr>
          <w:rFonts w:ascii="Arial" w:hAnsi="Arial" w:cs="Arial"/>
          <w:sz w:val="16"/>
          <w:szCs w:val="16"/>
          <w:lang w:val="en-US"/>
        </w:rPr>
      </w:pPr>
      <w:r w:rsidRPr="00881BE3">
        <w:rPr>
          <w:rStyle w:val="FootnoteReference"/>
          <w:rFonts w:ascii="Arial" w:hAnsi="Arial" w:cs="Arial"/>
          <w:sz w:val="16"/>
          <w:szCs w:val="16"/>
        </w:rPr>
        <w:t>2)</w:t>
      </w:r>
      <w:r w:rsidRPr="00881BE3">
        <w:rPr>
          <w:rFonts w:ascii="Arial" w:hAnsi="Arial" w:cs="Arial"/>
          <w:sz w:val="16"/>
          <w:szCs w:val="16"/>
        </w:rPr>
        <w:t xml:space="preserve"> Bao gồm nước mặt và nước ng</w:t>
      </w:r>
      <w:r w:rsidRPr="00881BE3">
        <w:rPr>
          <w:rFonts w:ascii="Arial" w:hAnsi="Arial" w:cs="Arial"/>
          <w:sz w:val="16"/>
          <w:szCs w:val="16"/>
          <w:lang w:val="en-US"/>
        </w:rPr>
        <w:t>ầ</w:t>
      </w:r>
      <w:r w:rsidRPr="00881BE3">
        <w:rPr>
          <w:rFonts w:ascii="Arial" w:hAnsi="Arial" w:cs="Arial"/>
          <w:sz w:val="16"/>
          <w:szCs w:val="16"/>
        </w:rPr>
        <w:t>m/nư</w:t>
      </w:r>
      <w:r w:rsidRPr="00881BE3">
        <w:rPr>
          <w:rFonts w:ascii="Arial" w:hAnsi="Arial" w:cs="Arial"/>
          <w:sz w:val="16"/>
          <w:szCs w:val="16"/>
          <w:lang w:val="en-US"/>
        </w:rPr>
        <w:t>ớ</w:t>
      </w:r>
      <w:r w:rsidRPr="00881BE3">
        <w:rPr>
          <w:rFonts w:ascii="Arial" w:hAnsi="Arial" w:cs="Arial"/>
          <w:sz w:val="16"/>
          <w:szCs w:val="16"/>
        </w:rPr>
        <w:t>c dưới đ</w:t>
      </w:r>
      <w:r w:rsidRPr="00881BE3">
        <w:rPr>
          <w:rFonts w:ascii="Arial" w:hAnsi="Arial" w:cs="Arial"/>
          <w:sz w:val="16"/>
          <w:szCs w:val="16"/>
          <w:lang w:val="en-US"/>
        </w:rPr>
        <w:t>ấ</w:t>
      </w:r>
      <w:r w:rsidRPr="00881BE3">
        <w:rPr>
          <w:rFonts w:ascii="Arial" w:hAnsi="Arial" w:cs="Arial"/>
          <w:sz w:val="16"/>
          <w:szCs w:val="16"/>
        </w:rPr>
        <w:t>t.</w:t>
      </w:r>
    </w:p>
  </w:footnote>
  <w:footnote w:id="2">
    <w:p w:rsidR="006E3DE0" w:rsidRPr="00881BE3" w:rsidRDefault="006E3DE0" w:rsidP="006E3DE0">
      <w:pPr>
        <w:pStyle w:val="FootnoteText"/>
        <w:rPr>
          <w:rFonts w:ascii="Arial" w:hAnsi="Arial" w:cs="Arial"/>
          <w:sz w:val="16"/>
          <w:szCs w:val="16"/>
          <w:lang w:val="en-US"/>
        </w:rPr>
      </w:pPr>
      <w:r w:rsidRPr="00881BE3">
        <w:rPr>
          <w:rStyle w:val="FootnoteReference"/>
          <w:rFonts w:ascii="Arial" w:hAnsi="Arial" w:cs="Arial"/>
          <w:sz w:val="16"/>
          <w:szCs w:val="16"/>
        </w:rPr>
        <w:t>3)</w:t>
      </w:r>
      <w:r w:rsidRPr="00881BE3">
        <w:rPr>
          <w:rFonts w:ascii="Arial" w:hAnsi="Arial" w:cs="Arial"/>
          <w:sz w:val="16"/>
          <w:szCs w:val="16"/>
        </w:rPr>
        <w:t xml:space="preserve"> V</w:t>
      </w:r>
      <w:r w:rsidRPr="00881BE3">
        <w:rPr>
          <w:rFonts w:ascii="Arial" w:hAnsi="Arial" w:cs="Arial"/>
          <w:sz w:val="16"/>
          <w:szCs w:val="16"/>
          <w:lang w:val="en-US"/>
        </w:rPr>
        <w:t>í</w:t>
      </w:r>
      <w:r w:rsidRPr="00881BE3">
        <w:rPr>
          <w:rFonts w:ascii="Arial" w:hAnsi="Arial" w:cs="Arial"/>
          <w:sz w:val="16"/>
          <w:szCs w:val="16"/>
        </w:rPr>
        <w:t xml:space="preserve"> dụ: ch</w:t>
      </w:r>
      <w:r w:rsidRPr="00881BE3">
        <w:rPr>
          <w:rFonts w:ascii="Arial" w:hAnsi="Arial" w:cs="Arial"/>
          <w:sz w:val="16"/>
          <w:szCs w:val="16"/>
          <w:lang w:val="en-US"/>
        </w:rPr>
        <w:t>ấ</w:t>
      </w:r>
      <w:r w:rsidRPr="00881BE3">
        <w:rPr>
          <w:rFonts w:ascii="Arial" w:hAnsi="Arial" w:cs="Arial"/>
          <w:sz w:val="16"/>
          <w:szCs w:val="16"/>
        </w:rPr>
        <w:t>t t</w:t>
      </w:r>
      <w:r w:rsidRPr="00881BE3">
        <w:rPr>
          <w:rFonts w:ascii="Arial" w:hAnsi="Arial" w:cs="Arial"/>
          <w:sz w:val="16"/>
          <w:szCs w:val="16"/>
          <w:lang w:val="en-US"/>
        </w:rPr>
        <w:t>ă</w:t>
      </w:r>
      <w:r w:rsidRPr="00881BE3">
        <w:rPr>
          <w:rFonts w:ascii="Arial" w:hAnsi="Arial" w:cs="Arial"/>
          <w:sz w:val="16"/>
          <w:szCs w:val="16"/>
        </w:rPr>
        <w:t>ng hiệu su</w:t>
      </w:r>
      <w:r w:rsidRPr="00881BE3">
        <w:rPr>
          <w:rFonts w:ascii="Arial" w:hAnsi="Arial" w:cs="Arial"/>
          <w:sz w:val="16"/>
          <w:szCs w:val="16"/>
          <w:lang w:val="en-US"/>
        </w:rPr>
        <w:t>ấ</w:t>
      </w:r>
      <w:r w:rsidRPr="00881BE3">
        <w:rPr>
          <w:rFonts w:ascii="Arial" w:hAnsi="Arial" w:cs="Arial"/>
          <w:sz w:val="16"/>
          <w:szCs w:val="16"/>
        </w:rPr>
        <w:t>t s</w:t>
      </w:r>
      <w:r w:rsidRPr="00881BE3">
        <w:rPr>
          <w:rFonts w:ascii="Arial" w:hAnsi="Arial" w:cs="Arial"/>
          <w:sz w:val="16"/>
          <w:szCs w:val="16"/>
          <w:lang w:val="en-US"/>
        </w:rPr>
        <w:t>ử</w:t>
      </w:r>
      <w:r w:rsidRPr="00881BE3">
        <w:rPr>
          <w:rFonts w:ascii="Arial" w:hAnsi="Arial" w:cs="Arial"/>
          <w:sz w:val="16"/>
          <w:szCs w:val="16"/>
        </w:rPr>
        <w:t xml:space="preserve"> dụng, t</w:t>
      </w:r>
      <w:r w:rsidRPr="00881BE3">
        <w:rPr>
          <w:rFonts w:ascii="Arial" w:hAnsi="Arial" w:cs="Arial"/>
          <w:sz w:val="16"/>
          <w:szCs w:val="16"/>
          <w:lang w:val="en-US"/>
        </w:rPr>
        <w:t>ă</w:t>
      </w:r>
      <w:r w:rsidRPr="00881BE3">
        <w:rPr>
          <w:rFonts w:ascii="Arial" w:hAnsi="Arial" w:cs="Arial"/>
          <w:sz w:val="16"/>
          <w:szCs w:val="16"/>
        </w:rPr>
        <w:t>ng mi</w:t>
      </w:r>
      <w:r w:rsidRPr="00881BE3">
        <w:rPr>
          <w:rFonts w:ascii="Arial" w:hAnsi="Arial" w:cs="Arial"/>
          <w:sz w:val="16"/>
          <w:szCs w:val="16"/>
          <w:lang w:val="en-US"/>
        </w:rPr>
        <w:t>ễ</w:t>
      </w:r>
      <w:r w:rsidRPr="00881BE3">
        <w:rPr>
          <w:rFonts w:ascii="Arial" w:hAnsi="Arial" w:cs="Arial"/>
          <w:sz w:val="16"/>
          <w:szCs w:val="16"/>
        </w:rPr>
        <w:t>n dịch cây trồng, gi</w:t>
      </w:r>
      <w:r w:rsidRPr="00881BE3">
        <w:rPr>
          <w:rFonts w:ascii="Arial" w:hAnsi="Arial" w:cs="Arial"/>
          <w:sz w:val="16"/>
          <w:szCs w:val="16"/>
          <w:lang w:val="en-US"/>
        </w:rPr>
        <w:t>ữ</w:t>
      </w:r>
      <w:r w:rsidRPr="00881BE3">
        <w:rPr>
          <w:rFonts w:ascii="Arial" w:hAnsi="Arial" w:cs="Arial"/>
          <w:sz w:val="16"/>
          <w:szCs w:val="16"/>
        </w:rPr>
        <w:t xml:space="preserve"> ẩm...</w:t>
      </w:r>
    </w:p>
  </w:footnote>
  <w:footnote w:id="3">
    <w:p w:rsidR="00AE2253" w:rsidRPr="00881BE3" w:rsidRDefault="00AE2253" w:rsidP="00AE2253">
      <w:pPr>
        <w:pStyle w:val="FootnoteText"/>
        <w:rPr>
          <w:rFonts w:ascii="Arial" w:hAnsi="Arial" w:cs="Arial"/>
          <w:sz w:val="16"/>
          <w:szCs w:val="16"/>
          <w:lang w:val="en-US"/>
        </w:rPr>
      </w:pPr>
      <w:r w:rsidRPr="00881BE3">
        <w:rPr>
          <w:rStyle w:val="FootnoteReference"/>
          <w:rFonts w:ascii="Arial" w:hAnsi="Arial" w:cs="Arial"/>
          <w:sz w:val="16"/>
          <w:szCs w:val="16"/>
        </w:rPr>
        <w:t>8)</w:t>
      </w:r>
      <w:r w:rsidRPr="00881BE3">
        <w:rPr>
          <w:rFonts w:ascii="Arial" w:hAnsi="Arial" w:cs="Arial"/>
          <w:sz w:val="16"/>
          <w:szCs w:val="16"/>
        </w:rPr>
        <w:t xml:space="preserve"> Có thể tách riêng nội dung tiêu thụ sản phẩm th</w:t>
      </w:r>
      <w:r w:rsidRPr="00881BE3">
        <w:rPr>
          <w:rFonts w:ascii="Arial" w:hAnsi="Arial" w:cs="Arial"/>
          <w:sz w:val="16"/>
          <w:szCs w:val="16"/>
          <w:lang w:val="en-US"/>
        </w:rPr>
        <w:t>à</w:t>
      </w:r>
      <w:r w:rsidRPr="00881BE3">
        <w:rPr>
          <w:rFonts w:ascii="Arial" w:hAnsi="Arial" w:cs="Arial"/>
          <w:sz w:val="16"/>
          <w:szCs w:val="16"/>
        </w:rPr>
        <w:t>nh bảng khác nếu cơ sở sản xuất thấy cằn thiết.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A52" w:rsidRPr="00173A52" w:rsidRDefault="00173A52" w:rsidP="00173A52">
    <w:pPr>
      <w:pStyle w:val="Header"/>
      <w:jc w:val="right"/>
      <w:rPr>
        <w:rFonts w:ascii="Times New Roman" w:hAnsi="Times New Roman" w:cs="Times New Roman"/>
        <w:b/>
        <w:i/>
        <w:u w:val="single"/>
      </w:rPr>
    </w:pPr>
    <w:r w:rsidRPr="00173A52">
      <w:rPr>
        <w:rFonts w:ascii="Times New Roman" w:hAnsi="Times New Roman" w:cs="Times New Roman"/>
        <w:b/>
        <w:i/>
        <w:u w:val="single"/>
        <w:lang w:val="en-US"/>
      </w:rPr>
      <w:t>TÀI LIỆU TẬP HUẤN KHUYẾN NÔNG NĂM 2022</w:t>
    </w:r>
  </w:p>
  <w:p w:rsidR="00173A52" w:rsidRPr="009846AF" w:rsidRDefault="00173A52" w:rsidP="009846AF">
    <w:pPr>
      <w:pStyle w:val="Header"/>
      <w:tabs>
        <w:tab w:val="clear" w:pos="4513"/>
        <w:tab w:val="clear" w:pos="9026"/>
        <w:tab w:val="left" w:pos="5455"/>
      </w:tabs>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DE0"/>
    <w:rsid w:val="00004ECE"/>
    <w:rsid w:val="00010ACD"/>
    <w:rsid w:val="000E2B75"/>
    <w:rsid w:val="000F6A90"/>
    <w:rsid w:val="00125FD5"/>
    <w:rsid w:val="00173A52"/>
    <w:rsid w:val="001B72C4"/>
    <w:rsid w:val="00274FD7"/>
    <w:rsid w:val="002B6E68"/>
    <w:rsid w:val="0034425E"/>
    <w:rsid w:val="00390E37"/>
    <w:rsid w:val="00432F64"/>
    <w:rsid w:val="004558FB"/>
    <w:rsid w:val="004A0E6E"/>
    <w:rsid w:val="005315D7"/>
    <w:rsid w:val="00555223"/>
    <w:rsid w:val="005C3047"/>
    <w:rsid w:val="005D161A"/>
    <w:rsid w:val="005E249D"/>
    <w:rsid w:val="00643316"/>
    <w:rsid w:val="006C4F0F"/>
    <w:rsid w:val="006E3DE0"/>
    <w:rsid w:val="007A3278"/>
    <w:rsid w:val="00820F70"/>
    <w:rsid w:val="00852144"/>
    <w:rsid w:val="008C3704"/>
    <w:rsid w:val="009011C9"/>
    <w:rsid w:val="00963625"/>
    <w:rsid w:val="009846AF"/>
    <w:rsid w:val="00994380"/>
    <w:rsid w:val="009F14EF"/>
    <w:rsid w:val="00A85B50"/>
    <w:rsid w:val="00A97271"/>
    <w:rsid w:val="00AA6682"/>
    <w:rsid w:val="00AD5B5A"/>
    <w:rsid w:val="00AE2253"/>
    <w:rsid w:val="00C55031"/>
    <w:rsid w:val="00CE7134"/>
    <w:rsid w:val="00DC3DDB"/>
    <w:rsid w:val="00E95C25"/>
    <w:rsid w:val="00E9698E"/>
    <w:rsid w:val="00F11659"/>
    <w:rsid w:val="00F42DB2"/>
    <w:rsid w:val="00FE74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DE0"/>
    <w:pPr>
      <w:widowControl w:val="0"/>
      <w:spacing w:after="0" w:line="240" w:lineRule="auto"/>
    </w:pPr>
    <w:rPr>
      <w:rFonts w:ascii="DejaVu Sans Condensed" w:eastAsia="DejaVu Sans Condensed" w:hAnsi="DejaVu Sans Condensed" w:cs="DejaVu Sans Condensed"/>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E3DE0"/>
    <w:rPr>
      <w:sz w:val="20"/>
      <w:szCs w:val="20"/>
    </w:rPr>
  </w:style>
  <w:style w:type="character" w:customStyle="1" w:styleId="FootnoteTextChar">
    <w:name w:val="Footnote Text Char"/>
    <w:basedOn w:val="DefaultParagraphFont"/>
    <w:link w:val="FootnoteText"/>
    <w:semiHidden/>
    <w:rsid w:val="006E3DE0"/>
    <w:rPr>
      <w:rFonts w:ascii="DejaVu Sans Condensed" w:eastAsia="DejaVu Sans Condensed" w:hAnsi="DejaVu Sans Condensed" w:cs="DejaVu Sans Condensed"/>
      <w:color w:val="000000"/>
      <w:sz w:val="20"/>
      <w:szCs w:val="20"/>
      <w:lang w:eastAsia="vi-VN"/>
    </w:rPr>
  </w:style>
  <w:style w:type="character" w:styleId="FootnoteReference">
    <w:name w:val="footnote reference"/>
    <w:semiHidden/>
    <w:rsid w:val="006E3DE0"/>
    <w:rPr>
      <w:vertAlign w:val="superscript"/>
    </w:rPr>
  </w:style>
  <w:style w:type="paragraph" w:styleId="ListParagraph">
    <w:name w:val="List Paragraph"/>
    <w:basedOn w:val="Normal"/>
    <w:uiPriority w:val="34"/>
    <w:qFormat/>
    <w:rsid w:val="00010ACD"/>
    <w:pPr>
      <w:widowControl/>
      <w:spacing w:after="200" w:line="276" w:lineRule="auto"/>
      <w:ind w:left="720"/>
      <w:contextualSpacing/>
    </w:pPr>
    <w:rPr>
      <w:rFonts w:ascii="Times New Roman" w:eastAsiaTheme="minorHAnsi" w:hAnsi="Times New Roman" w:cstheme="minorBidi"/>
      <w:color w:val="auto"/>
      <w:sz w:val="28"/>
      <w:szCs w:val="22"/>
      <w:lang w:val="en-US" w:eastAsia="en-US"/>
    </w:rPr>
  </w:style>
  <w:style w:type="paragraph" w:styleId="Header">
    <w:name w:val="header"/>
    <w:basedOn w:val="Normal"/>
    <w:link w:val="HeaderChar"/>
    <w:uiPriority w:val="99"/>
    <w:unhideWhenUsed/>
    <w:rsid w:val="005C3047"/>
    <w:pPr>
      <w:tabs>
        <w:tab w:val="center" w:pos="4513"/>
        <w:tab w:val="right" w:pos="9026"/>
      </w:tabs>
    </w:pPr>
  </w:style>
  <w:style w:type="character" w:customStyle="1" w:styleId="HeaderChar">
    <w:name w:val="Header Char"/>
    <w:basedOn w:val="DefaultParagraphFont"/>
    <w:link w:val="Header"/>
    <w:uiPriority w:val="99"/>
    <w:rsid w:val="005C3047"/>
    <w:rPr>
      <w:rFonts w:ascii="DejaVu Sans Condensed" w:eastAsia="DejaVu Sans Condensed" w:hAnsi="DejaVu Sans Condensed" w:cs="DejaVu Sans Condensed"/>
      <w:color w:val="000000"/>
      <w:sz w:val="24"/>
      <w:szCs w:val="24"/>
      <w:lang w:eastAsia="vi-VN"/>
    </w:rPr>
  </w:style>
  <w:style w:type="paragraph" w:styleId="Footer">
    <w:name w:val="footer"/>
    <w:basedOn w:val="Normal"/>
    <w:link w:val="FooterChar"/>
    <w:uiPriority w:val="99"/>
    <w:unhideWhenUsed/>
    <w:rsid w:val="005C3047"/>
    <w:pPr>
      <w:tabs>
        <w:tab w:val="center" w:pos="4513"/>
        <w:tab w:val="right" w:pos="9026"/>
      </w:tabs>
    </w:pPr>
  </w:style>
  <w:style w:type="character" w:customStyle="1" w:styleId="FooterChar">
    <w:name w:val="Footer Char"/>
    <w:basedOn w:val="DefaultParagraphFont"/>
    <w:link w:val="Footer"/>
    <w:uiPriority w:val="99"/>
    <w:rsid w:val="005C3047"/>
    <w:rPr>
      <w:rFonts w:ascii="DejaVu Sans Condensed" w:eastAsia="DejaVu Sans Condensed" w:hAnsi="DejaVu Sans Condensed" w:cs="DejaVu Sans Condensed"/>
      <w:color w:val="000000"/>
      <w:sz w:val="24"/>
      <w:szCs w:val="24"/>
      <w:lang w:eastAsia="vi-VN"/>
    </w:rPr>
  </w:style>
  <w:style w:type="paragraph" w:styleId="BalloonText">
    <w:name w:val="Balloon Text"/>
    <w:basedOn w:val="Normal"/>
    <w:link w:val="BalloonTextChar"/>
    <w:uiPriority w:val="99"/>
    <w:semiHidden/>
    <w:unhideWhenUsed/>
    <w:rsid w:val="00173A52"/>
    <w:rPr>
      <w:rFonts w:ascii="Tahoma" w:hAnsi="Tahoma" w:cs="Tahoma"/>
      <w:sz w:val="16"/>
      <w:szCs w:val="16"/>
    </w:rPr>
  </w:style>
  <w:style w:type="character" w:customStyle="1" w:styleId="BalloonTextChar">
    <w:name w:val="Balloon Text Char"/>
    <w:basedOn w:val="DefaultParagraphFont"/>
    <w:link w:val="BalloonText"/>
    <w:uiPriority w:val="99"/>
    <w:semiHidden/>
    <w:rsid w:val="00173A52"/>
    <w:rPr>
      <w:rFonts w:ascii="Tahoma" w:eastAsia="DejaVu Sans Condensed" w:hAnsi="Tahoma" w:cs="Tahoma"/>
      <w:color w:val="000000"/>
      <w:sz w:val="16"/>
      <w:szCs w:val="16"/>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DE0"/>
    <w:pPr>
      <w:widowControl w:val="0"/>
      <w:spacing w:after="0" w:line="240" w:lineRule="auto"/>
    </w:pPr>
    <w:rPr>
      <w:rFonts w:ascii="DejaVu Sans Condensed" w:eastAsia="DejaVu Sans Condensed" w:hAnsi="DejaVu Sans Condensed" w:cs="DejaVu Sans Condensed"/>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E3DE0"/>
    <w:rPr>
      <w:sz w:val="20"/>
      <w:szCs w:val="20"/>
    </w:rPr>
  </w:style>
  <w:style w:type="character" w:customStyle="1" w:styleId="FootnoteTextChar">
    <w:name w:val="Footnote Text Char"/>
    <w:basedOn w:val="DefaultParagraphFont"/>
    <w:link w:val="FootnoteText"/>
    <w:semiHidden/>
    <w:rsid w:val="006E3DE0"/>
    <w:rPr>
      <w:rFonts w:ascii="DejaVu Sans Condensed" w:eastAsia="DejaVu Sans Condensed" w:hAnsi="DejaVu Sans Condensed" w:cs="DejaVu Sans Condensed"/>
      <w:color w:val="000000"/>
      <w:sz w:val="20"/>
      <w:szCs w:val="20"/>
      <w:lang w:eastAsia="vi-VN"/>
    </w:rPr>
  </w:style>
  <w:style w:type="character" w:styleId="FootnoteReference">
    <w:name w:val="footnote reference"/>
    <w:semiHidden/>
    <w:rsid w:val="006E3DE0"/>
    <w:rPr>
      <w:vertAlign w:val="superscript"/>
    </w:rPr>
  </w:style>
  <w:style w:type="paragraph" w:styleId="ListParagraph">
    <w:name w:val="List Paragraph"/>
    <w:basedOn w:val="Normal"/>
    <w:uiPriority w:val="34"/>
    <w:qFormat/>
    <w:rsid w:val="00010ACD"/>
    <w:pPr>
      <w:widowControl/>
      <w:spacing w:after="200" w:line="276" w:lineRule="auto"/>
      <w:ind w:left="720"/>
      <w:contextualSpacing/>
    </w:pPr>
    <w:rPr>
      <w:rFonts w:ascii="Times New Roman" w:eastAsiaTheme="minorHAnsi" w:hAnsi="Times New Roman" w:cstheme="minorBidi"/>
      <w:color w:val="auto"/>
      <w:sz w:val="28"/>
      <w:szCs w:val="22"/>
      <w:lang w:val="en-US" w:eastAsia="en-US"/>
    </w:rPr>
  </w:style>
  <w:style w:type="paragraph" w:styleId="Header">
    <w:name w:val="header"/>
    <w:basedOn w:val="Normal"/>
    <w:link w:val="HeaderChar"/>
    <w:uiPriority w:val="99"/>
    <w:unhideWhenUsed/>
    <w:rsid w:val="005C3047"/>
    <w:pPr>
      <w:tabs>
        <w:tab w:val="center" w:pos="4513"/>
        <w:tab w:val="right" w:pos="9026"/>
      </w:tabs>
    </w:pPr>
  </w:style>
  <w:style w:type="character" w:customStyle="1" w:styleId="HeaderChar">
    <w:name w:val="Header Char"/>
    <w:basedOn w:val="DefaultParagraphFont"/>
    <w:link w:val="Header"/>
    <w:uiPriority w:val="99"/>
    <w:rsid w:val="005C3047"/>
    <w:rPr>
      <w:rFonts w:ascii="DejaVu Sans Condensed" w:eastAsia="DejaVu Sans Condensed" w:hAnsi="DejaVu Sans Condensed" w:cs="DejaVu Sans Condensed"/>
      <w:color w:val="000000"/>
      <w:sz w:val="24"/>
      <w:szCs w:val="24"/>
      <w:lang w:eastAsia="vi-VN"/>
    </w:rPr>
  </w:style>
  <w:style w:type="paragraph" w:styleId="Footer">
    <w:name w:val="footer"/>
    <w:basedOn w:val="Normal"/>
    <w:link w:val="FooterChar"/>
    <w:uiPriority w:val="99"/>
    <w:unhideWhenUsed/>
    <w:rsid w:val="005C3047"/>
    <w:pPr>
      <w:tabs>
        <w:tab w:val="center" w:pos="4513"/>
        <w:tab w:val="right" w:pos="9026"/>
      </w:tabs>
    </w:pPr>
  </w:style>
  <w:style w:type="character" w:customStyle="1" w:styleId="FooterChar">
    <w:name w:val="Footer Char"/>
    <w:basedOn w:val="DefaultParagraphFont"/>
    <w:link w:val="Footer"/>
    <w:uiPriority w:val="99"/>
    <w:rsid w:val="005C3047"/>
    <w:rPr>
      <w:rFonts w:ascii="DejaVu Sans Condensed" w:eastAsia="DejaVu Sans Condensed" w:hAnsi="DejaVu Sans Condensed" w:cs="DejaVu Sans Condensed"/>
      <w:color w:val="000000"/>
      <w:sz w:val="24"/>
      <w:szCs w:val="24"/>
      <w:lang w:eastAsia="vi-VN"/>
    </w:rPr>
  </w:style>
  <w:style w:type="paragraph" w:styleId="BalloonText">
    <w:name w:val="Balloon Text"/>
    <w:basedOn w:val="Normal"/>
    <w:link w:val="BalloonTextChar"/>
    <w:uiPriority w:val="99"/>
    <w:semiHidden/>
    <w:unhideWhenUsed/>
    <w:rsid w:val="00173A52"/>
    <w:rPr>
      <w:rFonts w:ascii="Tahoma" w:hAnsi="Tahoma" w:cs="Tahoma"/>
      <w:sz w:val="16"/>
      <w:szCs w:val="16"/>
    </w:rPr>
  </w:style>
  <w:style w:type="character" w:customStyle="1" w:styleId="BalloonTextChar">
    <w:name w:val="Balloon Text Char"/>
    <w:basedOn w:val="DefaultParagraphFont"/>
    <w:link w:val="BalloonText"/>
    <w:uiPriority w:val="99"/>
    <w:semiHidden/>
    <w:rsid w:val="00173A52"/>
    <w:rPr>
      <w:rFonts w:ascii="Tahoma" w:eastAsia="DejaVu Sans Condensed" w:hAnsi="Tahoma" w:cs="Tahoma"/>
      <w:color w:val="000000"/>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3129</Words>
  <Characters>17838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GIAM DOC</cp:lastModifiedBy>
  <cp:revision>2</cp:revision>
  <dcterms:created xsi:type="dcterms:W3CDTF">2022-09-07T07:40:00Z</dcterms:created>
  <dcterms:modified xsi:type="dcterms:W3CDTF">2022-09-07T07:40:00Z</dcterms:modified>
</cp:coreProperties>
</file>