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691" w:rsidRPr="00BD6429" w:rsidRDefault="00ED2691" w:rsidP="00810E65">
      <w:pPr>
        <w:tabs>
          <w:tab w:val="left" w:pos="709"/>
        </w:tabs>
        <w:spacing w:before="60" w:line="264" w:lineRule="auto"/>
        <w:jc w:val="both"/>
        <w:rPr>
          <w:sz w:val="26"/>
          <w:szCs w:val="26"/>
        </w:rPr>
      </w:pPr>
      <w:r w:rsidRPr="00BD6429">
        <w:rPr>
          <w:sz w:val="26"/>
          <w:szCs w:val="26"/>
        </w:rPr>
        <w:t xml:space="preserve">     </w:t>
      </w:r>
      <w:r w:rsidR="00E33DB0">
        <w:rPr>
          <w:sz w:val="26"/>
          <w:szCs w:val="26"/>
        </w:rPr>
        <w:t xml:space="preserve">  </w:t>
      </w:r>
      <w:r w:rsidRPr="00BD6429">
        <w:rPr>
          <w:sz w:val="26"/>
          <w:szCs w:val="26"/>
        </w:rPr>
        <w:t xml:space="preserve"> UBND TỈNH NGHỆ AN</w:t>
      </w:r>
      <w:r w:rsidR="00D33D7E" w:rsidRPr="00BD6429">
        <w:rPr>
          <w:sz w:val="26"/>
          <w:szCs w:val="26"/>
        </w:rPr>
        <w:t xml:space="preserve">              </w:t>
      </w:r>
      <w:r w:rsidRPr="00BD6429">
        <w:rPr>
          <w:b/>
          <w:sz w:val="26"/>
          <w:szCs w:val="26"/>
        </w:rPr>
        <w:t>CỘNG HOÀ XÃ HỘI CHỦ NGHĨA VIỆT NAM</w:t>
      </w:r>
    </w:p>
    <w:p w:rsidR="00ED2691" w:rsidRPr="00BD6429" w:rsidRDefault="00ED2691" w:rsidP="00810E65">
      <w:pPr>
        <w:spacing w:before="60" w:line="264" w:lineRule="auto"/>
        <w:rPr>
          <w:b/>
          <w:bCs/>
          <w:sz w:val="28"/>
          <w:szCs w:val="28"/>
        </w:rPr>
      </w:pPr>
      <w:r w:rsidRPr="00BD6429">
        <w:rPr>
          <w:b/>
          <w:bCs/>
          <w:sz w:val="28"/>
          <w:szCs w:val="28"/>
        </w:rPr>
        <w:t>SỞ NÔNG NGHIỆP VÀ PTNT                   Độc lập - Tự do - Hạnh phúc</w:t>
      </w:r>
    </w:p>
    <w:p w:rsidR="00ED2691" w:rsidRPr="00810E65" w:rsidRDefault="00C07A21" w:rsidP="00810E65">
      <w:pPr>
        <w:spacing w:before="60" w:line="264" w:lineRule="auto"/>
        <w:rPr>
          <w:sz w:val="12"/>
        </w:rPr>
      </w:pPr>
      <w:r>
        <w:rPr>
          <w:noProof/>
          <w:sz w:val="12"/>
        </w:rPr>
        <w:pict>
          <v:line id="Line 2" o:spid="_x0000_s1026" style="position:absolute;z-index:251660288;visibility:visible" from="255pt,2.75pt" to="42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ECM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"/>
        </w:pict>
      </w:r>
      <w:r>
        <w:rPr>
          <w:noProof/>
          <w:sz w:val="12"/>
        </w:rPr>
        <w:pict>
          <v:line id="Line 3" o:spid="_x0000_s1027" style="position:absolute;z-index:251661312;visibility:visible" from="30.25pt,1.5pt" to="147.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PMEQ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"/>
        </w:pict>
      </w:r>
    </w:p>
    <w:p w:rsidR="00ED2691" w:rsidRPr="00BD6429" w:rsidRDefault="00ED2691" w:rsidP="00810E65">
      <w:pPr>
        <w:spacing w:before="60" w:line="264" w:lineRule="auto"/>
        <w:rPr>
          <w:i/>
          <w:iCs/>
          <w:sz w:val="28"/>
          <w:szCs w:val="28"/>
        </w:rPr>
      </w:pPr>
      <w:r w:rsidRPr="00BD6429">
        <w:rPr>
          <w:sz w:val="28"/>
          <w:szCs w:val="28"/>
        </w:rPr>
        <w:t xml:space="preserve">          Số:          /SNN-ĐA</w:t>
      </w:r>
      <w:r w:rsidR="00D33D7E" w:rsidRPr="00BD6429">
        <w:rPr>
          <w:sz w:val="28"/>
          <w:szCs w:val="28"/>
        </w:rPr>
        <w:t xml:space="preserve">                            </w:t>
      </w:r>
      <w:r w:rsidRPr="00BD6429">
        <w:rPr>
          <w:i/>
          <w:sz w:val="28"/>
          <w:szCs w:val="28"/>
        </w:rPr>
        <w:t>Nghệ An</w:t>
      </w:r>
      <w:r w:rsidRPr="00BD6429">
        <w:rPr>
          <w:i/>
          <w:iCs/>
          <w:sz w:val="28"/>
          <w:szCs w:val="28"/>
        </w:rPr>
        <w:t>, ngày      tháng 4  năm 2017</w:t>
      </w:r>
    </w:p>
    <w:p w:rsidR="00810E65" w:rsidRPr="00810E65" w:rsidRDefault="00810E65" w:rsidP="00810E65">
      <w:pPr>
        <w:pStyle w:val="BodyText"/>
        <w:spacing w:before="60" w:line="264" w:lineRule="auto"/>
        <w:rPr>
          <w:rFonts w:ascii="Times New Roman" w:hAnsi="Times New Roman"/>
          <w:b/>
          <w:bCs/>
          <w:sz w:val="40"/>
          <w:szCs w:val="36"/>
        </w:rPr>
      </w:pPr>
    </w:p>
    <w:p w:rsidR="00ED2691" w:rsidRPr="00BD6429" w:rsidRDefault="00ED2691" w:rsidP="00810E65">
      <w:pPr>
        <w:pStyle w:val="BodyText"/>
        <w:spacing w:before="60" w:line="264" w:lineRule="auto"/>
        <w:rPr>
          <w:rFonts w:ascii="Times New Roman" w:hAnsi="Times New Roman"/>
          <w:b/>
          <w:bCs/>
          <w:sz w:val="36"/>
          <w:szCs w:val="36"/>
        </w:rPr>
      </w:pPr>
      <w:r w:rsidRPr="00BD6429">
        <w:rPr>
          <w:rFonts w:ascii="Times New Roman" w:hAnsi="Times New Roman"/>
          <w:b/>
          <w:bCs/>
          <w:sz w:val="36"/>
          <w:szCs w:val="36"/>
        </w:rPr>
        <w:t>ĐỀ ÁN</w:t>
      </w:r>
    </w:p>
    <w:p w:rsidR="00ED2691" w:rsidRPr="00BD6429" w:rsidRDefault="00ED2691" w:rsidP="00810E65">
      <w:pPr>
        <w:pStyle w:val="BodyText"/>
        <w:spacing w:before="60" w:line="264" w:lineRule="auto"/>
        <w:rPr>
          <w:rFonts w:ascii="Times New Roman" w:hAnsi="Times New Roman"/>
          <w:b/>
          <w:bCs/>
          <w:sz w:val="30"/>
          <w:szCs w:val="30"/>
        </w:rPr>
      </w:pPr>
      <w:r w:rsidRPr="00BD6429">
        <w:rPr>
          <w:rFonts w:ascii="Times New Roman" w:hAnsi="Times New Roman"/>
          <w:b/>
          <w:bCs/>
          <w:sz w:val="30"/>
          <w:szCs w:val="30"/>
        </w:rPr>
        <w:t>TỔ CHỨC SẢN XUẤT TRỒNG TRỌT VỤ HÈ THU - MÙA NĂM 2017</w:t>
      </w:r>
    </w:p>
    <w:p w:rsidR="00ED2691" w:rsidRPr="00810E65" w:rsidRDefault="00ED2691" w:rsidP="00810E65">
      <w:pPr>
        <w:spacing w:before="60" w:line="264" w:lineRule="auto"/>
        <w:rPr>
          <w:sz w:val="18"/>
        </w:rPr>
      </w:pPr>
    </w:p>
    <w:p w:rsidR="00ED2691" w:rsidRPr="00BD6429" w:rsidRDefault="00ED2691" w:rsidP="00810E65">
      <w:pPr>
        <w:pStyle w:val="Heading1"/>
        <w:numPr>
          <w:ilvl w:val="0"/>
          <w:numId w:val="0"/>
        </w:numPr>
        <w:tabs>
          <w:tab w:val="left" w:pos="720"/>
        </w:tabs>
        <w:spacing w:before="60" w:line="264" w:lineRule="auto"/>
        <w:jc w:val="center"/>
        <w:rPr>
          <w:rFonts w:ascii="Times New Roman" w:hAnsi="Times New Roman"/>
          <w:sz w:val="28"/>
          <w:szCs w:val="28"/>
        </w:rPr>
      </w:pPr>
      <w:r w:rsidRPr="00BD6429">
        <w:rPr>
          <w:rFonts w:ascii="Times New Roman" w:hAnsi="Times New Roman"/>
          <w:sz w:val="28"/>
          <w:szCs w:val="28"/>
        </w:rPr>
        <w:t>Phần thứ nhất</w:t>
      </w:r>
    </w:p>
    <w:p w:rsidR="00ED2691" w:rsidRPr="00BD6429" w:rsidRDefault="00ED2691" w:rsidP="00810E65">
      <w:pPr>
        <w:pStyle w:val="Heading1"/>
        <w:numPr>
          <w:ilvl w:val="0"/>
          <w:numId w:val="0"/>
        </w:numPr>
        <w:tabs>
          <w:tab w:val="left" w:pos="720"/>
        </w:tabs>
        <w:spacing w:before="60" w:line="264" w:lineRule="auto"/>
        <w:jc w:val="center"/>
        <w:rPr>
          <w:rFonts w:ascii="Times New Roman" w:hAnsi="Times New Roman"/>
          <w:sz w:val="28"/>
          <w:szCs w:val="28"/>
        </w:rPr>
      </w:pPr>
      <w:r w:rsidRPr="00BD6429">
        <w:rPr>
          <w:rFonts w:ascii="Times New Roman" w:hAnsi="Times New Roman"/>
          <w:sz w:val="28"/>
          <w:szCs w:val="28"/>
        </w:rPr>
        <w:t>ĐÁNH GIÁ SẢN XUẤT VỤ HÈ THU - MÙA NĂM 2016</w:t>
      </w:r>
    </w:p>
    <w:p w:rsidR="00ED2691" w:rsidRPr="00810E65" w:rsidRDefault="00ED2691" w:rsidP="00810E65">
      <w:pPr>
        <w:pStyle w:val="Heading1"/>
        <w:numPr>
          <w:ilvl w:val="0"/>
          <w:numId w:val="0"/>
        </w:numPr>
        <w:tabs>
          <w:tab w:val="left" w:pos="720"/>
        </w:tabs>
        <w:spacing w:before="60" w:line="264" w:lineRule="auto"/>
        <w:jc w:val="center"/>
        <w:rPr>
          <w:rFonts w:ascii="Times New Roman" w:hAnsi="Times New Roman"/>
          <w:sz w:val="18"/>
          <w:szCs w:val="28"/>
        </w:rPr>
      </w:pPr>
    </w:p>
    <w:p w:rsidR="00ED2691" w:rsidRPr="00BD6429" w:rsidRDefault="00ED2691" w:rsidP="00810E65">
      <w:pPr>
        <w:pStyle w:val="BodyTextIndent2"/>
        <w:spacing w:before="60" w:line="264" w:lineRule="auto"/>
        <w:rPr>
          <w:rFonts w:ascii="Times New Roman" w:hAnsi="Times New Roman"/>
          <w:b/>
          <w:spacing w:val="-2"/>
          <w:szCs w:val="28"/>
          <w:lang w:val="nb-NO"/>
        </w:rPr>
      </w:pPr>
      <w:r w:rsidRPr="00BD6429">
        <w:rPr>
          <w:rFonts w:ascii="Times New Roman" w:hAnsi="Times New Roman"/>
          <w:b/>
          <w:spacing w:val="-2"/>
          <w:szCs w:val="28"/>
          <w:lang w:val="nb-NO"/>
        </w:rPr>
        <w:t xml:space="preserve">I. KẾT QUẢ SẢN XUẤT VỤ HÈ THU – MÙA 2016 </w:t>
      </w:r>
    </w:p>
    <w:p w:rsidR="00ED2691" w:rsidRPr="00BD6429" w:rsidRDefault="005F49ED" w:rsidP="00810E65">
      <w:pPr>
        <w:pStyle w:val="BodyTextIndent2"/>
        <w:spacing w:before="60" w:line="264" w:lineRule="auto"/>
        <w:rPr>
          <w:rFonts w:ascii="Times New Roman" w:hAnsi="Times New Roman"/>
          <w:b/>
          <w:spacing w:val="-2"/>
          <w:szCs w:val="28"/>
          <w:lang w:val="nb-NO"/>
        </w:rPr>
      </w:pPr>
      <w:r w:rsidRPr="00BD6429">
        <w:rPr>
          <w:rFonts w:ascii="Times New Roman" w:hAnsi="Times New Roman"/>
          <w:b/>
          <w:spacing w:val="-2"/>
          <w:szCs w:val="28"/>
          <w:lang w:val="nb-NO"/>
        </w:rPr>
        <w:t>1.</w:t>
      </w:r>
      <w:r w:rsidR="00456D7E" w:rsidRPr="00BD6429">
        <w:rPr>
          <w:rFonts w:ascii="Times New Roman" w:hAnsi="Times New Roman"/>
          <w:b/>
          <w:spacing w:val="-2"/>
          <w:szCs w:val="28"/>
          <w:lang w:val="nb-NO"/>
        </w:rPr>
        <w:t>1.</w:t>
      </w:r>
      <w:r w:rsidR="00ED2691" w:rsidRPr="00BD6429">
        <w:rPr>
          <w:rFonts w:ascii="Times New Roman" w:hAnsi="Times New Roman"/>
          <w:b/>
          <w:spacing w:val="-2"/>
          <w:szCs w:val="28"/>
          <w:lang w:val="nb-NO"/>
        </w:rPr>
        <w:t xml:space="preserve"> Kết quả đạt được</w:t>
      </w:r>
    </w:p>
    <w:p w:rsidR="009264DA" w:rsidRPr="00BD6429" w:rsidRDefault="00DA4315" w:rsidP="00810E65">
      <w:pPr>
        <w:pStyle w:val="BodyTextIndent2"/>
        <w:spacing w:before="60" w:line="264" w:lineRule="auto"/>
        <w:rPr>
          <w:rFonts w:ascii="Times New Roman" w:hAnsi="Times New Roman" w:cs="Times New Roman"/>
          <w:spacing w:val="-2"/>
          <w:szCs w:val="28"/>
        </w:rPr>
      </w:pPr>
      <w:r w:rsidRPr="00BD6429">
        <w:rPr>
          <w:rFonts w:ascii="Times New Roman" w:hAnsi="Times New Roman"/>
          <w:spacing w:val="-2"/>
          <w:szCs w:val="28"/>
          <w:lang w:val="nb-NO"/>
        </w:rPr>
        <w:t>Sản xuất vụ</w:t>
      </w:r>
      <w:r w:rsidR="00ED7CA9" w:rsidRPr="00BD6429">
        <w:rPr>
          <w:rFonts w:ascii="Times New Roman" w:hAnsi="Times New Roman"/>
          <w:spacing w:val="-2"/>
          <w:szCs w:val="28"/>
          <w:lang w:val="nb-NO"/>
        </w:rPr>
        <w:t xml:space="preserve"> Hè T</w:t>
      </w:r>
      <w:r w:rsidRPr="00BD6429">
        <w:rPr>
          <w:rFonts w:ascii="Times New Roman" w:hAnsi="Times New Roman"/>
          <w:spacing w:val="-2"/>
          <w:szCs w:val="28"/>
          <w:lang w:val="nb-NO"/>
        </w:rPr>
        <w:t xml:space="preserve">hu </w:t>
      </w:r>
      <w:r w:rsidR="00D6074E" w:rsidRPr="00BD6429">
        <w:rPr>
          <w:rFonts w:ascii="Times New Roman" w:hAnsi="Times New Roman"/>
          <w:spacing w:val="-2"/>
          <w:szCs w:val="28"/>
          <w:lang w:val="nb-NO"/>
        </w:rPr>
        <w:t>–</w:t>
      </w:r>
      <w:r w:rsidRPr="00BD6429">
        <w:rPr>
          <w:rFonts w:ascii="Times New Roman" w:hAnsi="Times New Roman"/>
          <w:spacing w:val="-2"/>
          <w:szCs w:val="28"/>
          <w:lang w:val="nb-NO"/>
        </w:rPr>
        <w:t xml:space="preserve"> Mùa 2016 diễn ra trong điều kiện </w:t>
      </w:r>
      <w:r w:rsidR="00D5435F" w:rsidRPr="00BD6429">
        <w:rPr>
          <w:rFonts w:ascii="Times New Roman" w:hAnsi="Times New Roman"/>
          <w:spacing w:val="-2"/>
          <w:szCs w:val="28"/>
          <w:lang w:val="nb-NO"/>
        </w:rPr>
        <w:t xml:space="preserve">khó </w:t>
      </w:r>
      <w:r w:rsidR="00FB5385" w:rsidRPr="00BD6429">
        <w:rPr>
          <w:rFonts w:ascii="Times New Roman" w:hAnsi="Times New Roman"/>
          <w:spacing w:val="-2"/>
          <w:szCs w:val="28"/>
          <w:lang w:val="nb-NO"/>
        </w:rPr>
        <w:t xml:space="preserve">khăn, </w:t>
      </w:r>
      <w:r w:rsidR="00D5435F" w:rsidRPr="00BD6429">
        <w:rPr>
          <w:rFonts w:ascii="Times New Roman" w:hAnsi="Times New Roman"/>
          <w:spacing w:val="-2"/>
          <w:szCs w:val="28"/>
          <w:lang w:val="nb-NO"/>
        </w:rPr>
        <w:t>khắc nghiệt</w:t>
      </w:r>
      <w:r w:rsidR="00BD6429">
        <w:rPr>
          <w:rFonts w:ascii="Times New Roman" w:hAnsi="Times New Roman"/>
          <w:spacing w:val="-2"/>
          <w:szCs w:val="28"/>
          <w:lang w:val="nb-NO"/>
        </w:rPr>
        <w:t>. Đầu vụ hạn hán</w:t>
      </w:r>
      <w:r w:rsidRPr="00BD6429">
        <w:rPr>
          <w:rFonts w:ascii="Times New Roman" w:hAnsi="Times New Roman"/>
          <w:spacing w:val="-2"/>
          <w:szCs w:val="28"/>
          <w:lang w:val="nb-NO"/>
        </w:rPr>
        <w:t xml:space="preserve"> kéo dài</w:t>
      </w:r>
      <w:r w:rsidRPr="00BD6429">
        <w:rPr>
          <w:rFonts w:ascii="Times New Roman" w:hAnsi="Times New Roman"/>
        </w:rPr>
        <w:t>,</w:t>
      </w:r>
      <w:r w:rsidR="00BD6429">
        <w:rPr>
          <w:rFonts w:ascii="Times New Roman" w:hAnsi="Times New Roman"/>
        </w:rPr>
        <w:t xml:space="preserve"> </w:t>
      </w:r>
      <w:r w:rsidRPr="00BD6429">
        <w:rPr>
          <w:rFonts w:ascii="Times New Roman" w:hAnsi="Times New Roman"/>
          <w:spacing w:val="-3"/>
        </w:rPr>
        <w:t>cuối vụ</w:t>
      </w:r>
      <w:r w:rsidR="00867998">
        <w:rPr>
          <w:rFonts w:ascii="Times New Roman" w:hAnsi="Times New Roman"/>
          <w:spacing w:val="-3"/>
        </w:rPr>
        <w:t xml:space="preserve"> </w:t>
      </w:r>
      <w:r w:rsidR="00AD14BC">
        <w:rPr>
          <w:rFonts w:ascii="Times New Roman" w:hAnsi="Times New Roman"/>
          <w:spacing w:val="-3"/>
        </w:rPr>
        <w:t>dịch hại</w:t>
      </w:r>
      <w:r w:rsidR="00867998">
        <w:rPr>
          <w:rFonts w:ascii="Times New Roman" w:hAnsi="Times New Roman"/>
          <w:spacing w:val="-3"/>
        </w:rPr>
        <w:t xml:space="preserve"> đặc biệt là</w:t>
      </w:r>
      <w:r w:rsidR="00D5435F" w:rsidRPr="00BD6429">
        <w:rPr>
          <w:rFonts w:ascii="Times New Roman" w:hAnsi="Times New Roman"/>
          <w:spacing w:val="-3"/>
        </w:rPr>
        <w:t xml:space="preserve"> </w:t>
      </w:r>
      <w:r w:rsidR="00867998">
        <w:rPr>
          <w:rFonts w:ascii="Times New Roman" w:hAnsi="Times New Roman"/>
          <w:spacing w:val="-3"/>
        </w:rPr>
        <w:t xml:space="preserve">sâu cuốn lá nhỏ phát sinh, gây hại nặng trên diện rộng, </w:t>
      </w:r>
      <w:r w:rsidR="00BD6429">
        <w:rPr>
          <w:rFonts w:ascii="Times New Roman" w:hAnsi="Times New Roman"/>
          <w:spacing w:val="-3"/>
        </w:rPr>
        <w:t>một số thời điểm thời tiết diễn biến cực đoan gây mưa lớn, gió lố</w:t>
      </w:r>
      <w:r w:rsidR="00867998">
        <w:rPr>
          <w:rFonts w:ascii="Times New Roman" w:hAnsi="Times New Roman"/>
          <w:spacing w:val="-3"/>
        </w:rPr>
        <w:t>c làm thiệt hại lớn sản xuất cây trồng nông nghiệp</w:t>
      </w:r>
      <w:r w:rsidR="00F30EAD">
        <w:rPr>
          <w:rFonts w:ascii="Times New Roman" w:hAnsi="Times New Roman"/>
          <w:spacing w:val="-3"/>
        </w:rPr>
        <w:t xml:space="preserve"> (tổng diện tích thiệt hại do mưa báo 16. 684,6 ha trong đó 10.058,2 ha thiệt hại trên 70%; trên 1.000ha bị sâu cuốn lá nhỏ gây cháy &gt; 70% lá)</w:t>
      </w:r>
      <w:r w:rsidR="00867998">
        <w:rPr>
          <w:rFonts w:ascii="Times New Roman" w:hAnsi="Times New Roman"/>
          <w:spacing w:val="-3"/>
        </w:rPr>
        <w:t xml:space="preserve">. </w:t>
      </w:r>
    </w:p>
    <w:p w:rsidR="009675E2" w:rsidRPr="00BD6429" w:rsidRDefault="009675E2" w:rsidP="00810E65">
      <w:pPr>
        <w:pStyle w:val="BodyTextIndent2"/>
        <w:spacing w:before="60" w:line="264" w:lineRule="auto"/>
        <w:rPr>
          <w:rFonts w:ascii="Times New Roman" w:hAnsi="Times New Roman"/>
          <w:spacing w:val="-3"/>
        </w:rPr>
      </w:pPr>
      <w:r w:rsidRPr="00BD6429">
        <w:rPr>
          <w:rFonts w:ascii="Times New Roman" w:hAnsi="Times New Roman"/>
          <w:spacing w:val="-3"/>
        </w:rPr>
        <w:t>Mặc d</w:t>
      </w:r>
      <w:r w:rsidR="005048B4">
        <w:rPr>
          <w:rFonts w:ascii="Times New Roman" w:hAnsi="Times New Roman"/>
          <w:spacing w:val="-3"/>
        </w:rPr>
        <w:t xml:space="preserve">ù </w:t>
      </w:r>
      <w:r w:rsidRPr="00BD6429">
        <w:rPr>
          <w:rFonts w:ascii="Times New Roman" w:hAnsi="Times New Roman"/>
          <w:spacing w:val="-3"/>
        </w:rPr>
        <w:t>đối mặt với nhiều khó khăn</w:t>
      </w:r>
      <w:r w:rsidR="005048B4">
        <w:rPr>
          <w:rFonts w:ascii="Times New Roman" w:hAnsi="Times New Roman"/>
          <w:spacing w:val="-3"/>
        </w:rPr>
        <w:t xml:space="preserve"> nhưng với quyết tâm chính trị cao, sự vào cuộc của cả hệ thống chính trị và kết quả tham mưu tích cực, hiệu quả của </w:t>
      </w:r>
      <w:r w:rsidR="00D5435F" w:rsidRPr="00BD6429">
        <w:rPr>
          <w:rFonts w:ascii="Times New Roman" w:hAnsi="Times New Roman"/>
          <w:szCs w:val="28"/>
          <w:shd w:val="clear" w:color="auto" w:fill="FFFFFF"/>
        </w:rPr>
        <w:t>các ngành chuyên môn từ tỉnh đến cơ sở</w:t>
      </w:r>
      <w:r w:rsidR="00F30EAD">
        <w:rPr>
          <w:rFonts w:ascii="Times New Roman" w:hAnsi="Times New Roman"/>
          <w:szCs w:val="28"/>
          <w:shd w:val="clear" w:color="auto" w:fill="FFFFFF"/>
        </w:rPr>
        <w:t xml:space="preserve"> nên công tác tổ chức, chỉ đạo sản xuất được triển khai một cách đồng bộ, bài bản và linh hoạt phù hợp với điều kiện cụ thể ở từng vùng, trong từng thời điểm nên sản xuất vụ Hè thu – Mùa năm 2016 vẫn</w:t>
      </w:r>
      <w:r w:rsidR="00BF27B3">
        <w:rPr>
          <w:rFonts w:ascii="Times New Roman" w:hAnsi="Times New Roman"/>
          <w:szCs w:val="28"/>
          <w:shd w:val="clear" w:color="auto" w:fill="FFFFFF"/>
        </w:rPr>
        <w:t xml:space="preserve"> được coi là vụ sản xuất dành được nhiều thắng lợi. Cụ thể:</w:t>
      </w:r>
    </w:p>
    <w:p w:rsidR="00DA4315" w:rsidRPr="006622F3" w:rsidRDefault="00DC24EC" w:rsidP="00810E65">
      <w:pPr>
        <w:pStyle w:val="BodyTextIndent2"/>
        <w:spacing w:before="60" w:line="264" w:lineRule="auto"/>
        <w:rPr>
          <w:rFonts w:ascii="Times New Roman" w:hAnsi="Times New Roman" w:cs="Times New Roman"/>
          <w:bCs/>
          <w:szCs w:val="28"/>
        </w:rPr>
      </w:pPr>
      <w:r w:rsidRPr="00BD6429">
        <w:rPr>
          <w:rFonts w:ascii="Times New Roman" w:hAnsi="Times New Roman"/>
          <w:bCs/>
          <w:szCs w:val="28"/>
        </w:rPr>
        <w:t>-</w:t>
      </w:r>
      <w:r w:rsidR="00DA4315" w:rsidRPr="00BD6429">
        <w:rPr>
          <w:rFonts w:ascii="Times New Roman" w:hAnsi="Times New Roman"/>
          <w:bCs/>
          <w:szCs w:val="28"/>
        </w:rPr>
        <w:t xml:space="preserve"> Diện tích, năng suất và sản lượng một số cây trồng</w:t>
      </w:r>
      <w:r w:rsidR="00BF27B3">
        <w:rPr>
          <w:rFonts w:ascii="Times New Roman" w:hAnsi="Times New Roman"/>
          <w:bCs/>
          <w:szCs w:val="28"/>
        </w:rPr>
        <w:t xml:space="preserve"> chính </w:t>
      </w:r>
      <w:r w:rsidR="00EE0D25" w:rsidRPr="00BD6429">
        <w:rPr>
          <w:rFonts w:ascii="Times New Roman" w:hAnsi="Times New Roman"/>
          <w:bCs/>
          <w:szCs w:val="28"/>
        </w:rPr>
        <w:t xml:space="preserve">như lúa, rau đậu các loại </w:t>
      </w:r>
      <w:r w:rsidR="00BF27B3">
        <w:rPr>
          <w:rFonts w:ascii="Times New Roman" w:hAnsi="Times New Roman"/>
          <w:bCs/>
          <w:szCs w:val="28"/>
        </w:rPr>
        <w:t>đều</w:t>
      </w:r>
      <w:r w:rsidR="00DA4315" w:rsidRPr="00BD6429">
        <w:rPr>
          <w:rFonts w:ascii="Times New Roman" w:hAnsi="Times New Roman"/>
          <w:bCs/>
          <w:szCs w:val="28"/>
        </w:rPr>
        <w:t xml:space="preserve"> tăng so với </w:t>
      </w:r>
      <w:r w:rsidR="00BF27B3">
        <w:rPr>
          <w:rFonts w:ascii="Times New Roman" w:hAnsi="Times New Roman"/>
          <w:bCs/>
          <w:szCs w:val="28"/>
        </w:rPr>
        <w:t>kế</w:t>
      </w:r>
      <w:r w:rsidR="00810E65">
        <w:rPr>
          <w:rFonts w:ascii="Times New Roman" w:hAnsi="Times New Roman"/>
          <w:bCs/>
          <w:szCs w:val="28"/>
        </w:rPr>
        <w:t xml:space="preserve"> hoạch. </w:t>
      </w:r>
      <w:r w:rsidR="00BF27B3">
        <w:rPr>
          <w:rFonts w:ascii="Times New Roman" w:hAnsi="Times New Roman"/>
          <w:bCs/>
          <w:szCs w:val="28"/>
        </w:rPr>
        <w:t xml:space="preserve">(diện tích lúa tăng 549,6 ha, sản lượng </w:t>
      </w:r>
      <w:r w:rsidR="00EE0D25" w:rsidRPr="00BD6429">
        <w:rPr>
          <w:rFonts w:ascii="Times New Roman" w:hAnsi="Times New Roman" w:cs="Times New Roman"/>
          <w:szCs w:val="28"/>
        </w:rPr>
        <w:t>tăng 6.570,3 tấn so với kế hoạch</w:t>
      </w:r>
      <w:r w:rsidR="00BF27B3">
        <w:rPr>
          <w:rFonts w:ascii="Times New Roman" w:hAnsi="Times New Roman" w:cs="Times New Roman"/>
          <w:szCs w:val="28"/>
        </w:rPr>
        <w:t xml:space="preserve">; diện tích rau tăng 49,9 ha, sản lượng tăng 12.787,3 ha </w:t>
      </w:r>
      <w:r w:rsidR="00EE0D25" w:rsidRPr="00BD6429">
        <w:rPr>
          <w:rFonts w:ascii="Times New Roman" w:hAnsi="Times New Roman" w:cs="Times New Roman"/>
          <w:spacing w:val="-4"/>
          <w:szCs w:val="28"/>
        </w:rPr>
        <w:t>so với kế hoạ</w:t>
      </w:r>
      <w:r w:rsidR="00BF27B3">
        <w:rPr>
          <w:rFonts w:ascii="Times New Roman" w:hAnsi="Times New Roman" w:cs="Times New Roman"/>
          <w:spacing w:val="-4"/>
          <w:szCs w:val="28"/>
        </w:rPr>
        <w:t>ch)</w:t>
      </w:r>
      <w:r w:rsidR="00694F85" w:rsidRPr="00BD6429">
        <w:rPr>
          <w:rFonts w:ascii="Times New Roman" w:hAnsi="Times New Roman" w:cs="Times New Roman"/>
          <w:spacing w:val="-4"/>
          <w:szCs w:val="28"/>
        </w:rPr>
        <w:t>.</w:t>
      </w:r>
      <w:r w:rsidR="00BF27B3">
        <w:rPr>
          <w:rFonts w:ascii="Times New Roman" w:hAnsi="Times New Roman" w:cs="Times New Roman"/>
          <w:spacing w:val="-4"/>
          <w:szCs w:val="28"/>
        </w:rPr>
        <w:t xml:space="preserve"> </w:t>
      </w:r>
      <w:r w:rsidR="00EE0D25" w:rsidRPr="00BD6429">
        <w:rPr>
          <w:rFonts w:ascii="Times New Roman" w:hAnsi="Times New Roman"/>
          <w:bCs/>
          <w:i/>
          <w:szCs w:val="28"/>
        </w:rPr>
        <w:t>(Chi tiết có phụ lục 01 kèm theo)</w:t>
      </w:r>
      <w:r w:rsidR="006622F3">
        <w:rPr>
          <w:rFonts w:ascii="Times New Roman" w:hAnsi="Times New Roman"/>
          <w:bCs/>
          <w:szCs w:val="28"/>
        </w:rPr>
        <w:t>.</w:t>
      </w:r>
    </w:p>
    <w:p w:rsidR="00DA4315" w:rsidRPr="00BD6429" w:rsidRDefault="005D3C52" w:rsidP="00810E65">
      <w:pPr>
        <w:spacing w:before="60" w:line="264" w:lineRule="auto"/>
        <w:ind w:firstLine="629"/>
        <w:jc w:val="both"/>
        <w:rPr>
          <w:sz w:val="28"/>
          <w:szCs w:val="28"/>
        </w:rPr>
      </w:pPr>
      <w:r w:rsidRPr="00BD6429">
        <w:rPr>
          <w:sz w:val="28"/>
          <w:szCs w:val="28"/>
        </w:rPr>
        <w:t>- Về kết quả tưới vụ Hè T</w:t>
      </w:r>
      <w:r w:rsidR="006D2934" w:rsidRPr="00BD6429">
        <w:rPr>
          <w:sz w:val="28"/>
          <w:szCs w:val="28"/>
        </w:rPr>
        <w:t>hu – Mùa 2016</w:t>
      </w:r>
      <w:r w:rsidR="004C0C5B">
        <w:rPr>
          <w:sz w:val="28"/>
          <w:szCs w:val="28"/>
        </w:rPr>
        <w:t xml:space="preserve">: </w:t>
      </w:r>
      <w:r w:rsidR="00F75BF7" w:rsidRPr="004C0C5B">
        <w:rPr>
          <w:sz w:val="28"/>
          <w:szCs w:val="28"/>
        </w:rPr>
        <w:t>Theo báo cáo của Chi cục Thủy lợi</w:t>
      </w:r>
      <w:r w:rsidR="004C0C5B">
        <w:rPr>
          <w:sz w:val="28"/>
          <w:szCs w:val="28"/>
        </w:rPr>
        <w:t xml:space="preserve"> t</w:t>
      </w:r>
      <w:r w:rsidR="00DA4315" w:rsidRPr="00BD6429">
        <w:rPr>
          <w:sz w:val="28"/>
          <w:szCs w:val="28"/>
        </w:rPr>
        <w:t>oàn tỉnh đã tưới được 113.145,6 ha/113.145,6 ha</w:t>
      </w:r>
      <w:r w:rsidR="00CC3625">
        <w:rPr>
          <w:sz w:val="28"/>
          <w:szCs w:val="28"/>
        </w:rPr>
        <w:t xml:space="preserve"> (đạt 100% </w:t>
      </w:r>
      <w:r w:rsidR="00D00DA1">
        <w:rPr>
          <w:sz w:val="28"/>
          <w:szCs w:val="28"/>
        </w:rPr>
        <w:t>kế hoạch</w:t>
      </w:r>
      <w:r w:rsidR="00CC3625">
        <w:rPr>
          <w:sz w:val="28"/>
          <w:szCs w:val="28"/>
        </w:rPr>
        <w:t>)</w:t>
      </w:r>
      <w:r w:rsidR="00D00DA1">
        <w:rPr>
          <w:sz w:val="28"/>
          <w:szCs w:val="28"/>
        </w:rPr>
        <w:t>.</w:t>
      </w:r>
    </w:p>
    <w:p w:rsidR="00DC24EC" w:rsidRPr="00BD6429" w:rsidRDefault="00DC24EC" w:rsidP="00810E65">
      <w:pPr>
        <w:spacing w:before="60" w:line="264" w:lineRule="auto"/>
        <w:ind w:firstLine="720"/>
        <w:jc w:val="both"/>
        <w:rPr>
          <w:iCs/>
          <w:sz w:val="28"/>
          <w:szCs w:val="28"/>
          <w:lang w:val="nb-NO"/>
        </w:rPr>
      </w:pPr>
      <w:r w:rsidRPr="00BD6429">
        <w:rPr>
          <w:iCs/>
          <w:sz w:val="28"/>
          <w:szCs w:val="28"/>
          <w:lang w:val="nb-NO"/>
        </w:rPr>
        <w:t xml:space="preserve">- </w:t>
      </w:r>
      <w:r w:rsidR="00D00DA1">
        <w:rPr>
          <w:iCs/>
          <w:sz w:val="28"/>
          <w:szCs w:val="28"/>
          <w:lang w:val="nb-NO"/>
        </w:rPr>
        <w:t>Kết quả xây dựng</w:t>
      </w:r>
      <w:r w:rsidRPr="00BD6429">
        <w:rPr>
          <w:iCs/>
          <w:sz w:val="28"/>
          <w:szCs w:val="28"/>
          <w:lang w:val="nb-NO"/>
        </w:rPr>
        <w:t xml:space="preserve"> </w:t>
      </w:r>
      <w:r w:rsidR="00D00DA1">
        <w:rPr>
          <w:iCs/>
          <w:sz w:val="28"/>
          <w:szCs w:val="28"/>
          <w:lang w:val="nb-NO"/>
        </w:rPr>
        <w:t xml:space="preserve">các </w:t>
      </w:r>
      <w:r w:rsidRPr="00BD6429">
        <w:rPr>
          <w:iCs/>
          <w:sz w:val="28"/>
          <w:szCs w:val="28"/>
          <w:lang w:val="nb-NO"/>
        </w:rPr>
        <w:t xml:space="preserve">mô hình </w:t>
      </w:r>
      <w:r w:rsidR="00CC3625">
        <w:rPr>
          <w:iCs/>
          <w:sz w:val="28"/>
          <w:szCs w:val="28"/>
          <w:lang w:val="nb-NO"/>
        </w:rPr>
        <w:t xml:space="preserve">áp dụng tiến bộ kỹ thuật vào </w:t>
      </w:r>
      <w:r w:rsidRPr="00BD6429">
        <w:rPr>
          <w:iCs/>
          <w:sz w:val="28"/>
          <w:szCs w:val="28"/>
          <w:lang w:val="nb-NO"/>
        </w:rPr>
        <w:t xml:space="preserve">sản xuất </w:t>
      </w:r>
      <w:r w:rsidR="00D00DA1">
        <w:rPr>
          <w:iCs/>
          <w:sz w:val="28"/>
          <w:szCs w:val="28"/>
          <w:lang w:val="nb-NO"/>
        </w:rPr>
        <w:t xml:space="preserve">được thực hiện tốt, một số mô hình sản xuất </w:t>
      </w:r>
      <w:r w:rsidRPr="00BD6429">
        <w:rPr>
          <w:iCs/>
          <w:sz w:val="28"/>
          <w:szCs w:val="28"/>
          <w:lang w:val="nb-NO"/>
        </w:rPr>
        <w:t xml:space="preserve">có hiệu quả </w:t>
      </w:r>
      <w:r w:rsidR="00D00DA1">
        <w:rPr>
          <w:iCs/>
          <w:sz w:val="28"/>
          <w:szCs w:val="28"/>
          <w:lang w:val="nb-NO"/>
        </w:rPr>
        <w:t xml:space="preserve">cao </w:t>
      </w:r>
      <w:r w:rsidRPr="00BD6429">
        <w:rPr>
          <w:iCs/>
          <w:sz w:val="28"/>
          <w:szCs w:val="28"/>
          <w:lang w:val="nb-NO"/>
        </w:rPr>
        <w:t xml:space="preserve">trong vụ Hè </w:t>
      </w:r>
      <w:r w:rsidR="00F75BF7" w:rsidRPr="00BD6429">
        <w:rPr>
          <w:iCs/>
          <w:sz w:val="28"/>
          <w:szCs w:val="28"/>
          <w:lang w:val="nb-NO"/>
        </w:rPr>
        <w:t>T</w:t>
      </w:r>
      <w:r w:rsidRPr="00BD6429">
        <w:rPr>
          <w:iCs/>
          <w:sz w:val="28"/>
          <w:szCs w:val="28"/>
          <w:lang w:val="nb-NO"/>
        </w:rPr>
        <w:t>hu – Mùa như:</w:t>
      </w:r>
    </w:p>
    <w:p w:rsidR="00DC24EC" w:rsidRPr="00BD6429" w:rsidRDefault="00DC24EC" w:rsidP="00810E65">
      <w:pPr>
        <w:spacing w:before="60" w:line="264" w:lineRule="auto"/>
        <w:ind w:firstLine="630"/>
        <w:jc w:val="both"/>
        <w:rPr>
          <w:sz w:val="28"/>
          <w:szCs w:val="28"/>
          <w:lang w:val="pt-BR"/>
        </w:rPr>
      </w:pPr>
      <w:r w:rsidRPr="00BD6429">
        <w:rPr>
          <w:iCs/>
          <w:sz w:val="28"/>
          <w:szCs w:val="28"/>
          <w:lang w:val="nb-NO"/>
        </w:rPr>
        <w:t xml:space="preserve">+ </w:t>
      </w:r>
      <w:r w:rsidRPr="00BD6429">
        <w:rPr>
          <w:sz w:val="28"/>
          <w:szCs w:val="28"/>
          <w:lang w:val="pt-BR"/>
        </w:rPr>
        <w:t xml:space="preserve">Mô hình trồng hành tăm xen rau: </w:t>
      </w:r>
      <w:r w:rsidR="00CC3625">
        <w:rPr>
          <w:sz w:val="28"/>
          <w:szCs w:val="28"/>
          <w:lang w:val="pt-BR"/>
        </w:rPr>
        <w:t>D</w:t>
      </w:r>
      <w:r w:rsidRPr="00BD6429">
        <w:rPr>
          <w:sz w:val="28"/>
          <w:szCs w:val="28"/>
          <w:lang w:val="pt-BR"/>
        </w:rPr>
        <w:t>iện tích 210 ha, tại các xã: Ngh</w:t>
      </w:r>
      <w:r w:rsidR="00CC3625">
        <w:rPr>
          <w:sz w:val="28"/>
          <w:szCs w:val="28"/>
          <w:lang w:val="pt-BR"/>
        </w:rPr>
        <w:t xml:space="preserve">i Thuận, Nghi Lâm, Nghi Kiều, </w:t>
      </w:r>
      <w:r w:rsidRPr="00BD6429">
        <w:rPr>
          <w:sz w:val="28"/>
          <w:szCs w:val="28"/>
          <w:lang w:val="pt-BR"/>
        </w:rPr>
        <w:t>Nghi Văn - huyện Nghi Lộc cho thu nhập bình quân 200</w:t>
      </w:r>
      <w:r w:rsidR="00FB5385" w:rsidRPr="00BD6429">
        <w:rPr>
          <w:sz w:val="28"/>
          <w:szCs w:val="28"/>
          <w:lang w:val="pt-BR"/>
        </w:rPr>
        <w:t xml:space="preserve"> – </w:t>
      </w:r>
      <w:r w:rsidRPr="00BD6429">
        <w:rPr>
          <w:sz w:val="28"/>
          <w:szCs w:val="28"/>
          <w:lang w:val="pt-BR"/>
        </w:rPr>
        <w:t xml:space="preserve">240 triệu đồng/ha, lãi thu được 120 </w:t>
      </w:r>
      <w:r w:rsidR="00FB5385" w:rsidRPr="00BD6429">
        <w:rPr>
          <w:sz w:val="28"/>
          <w:szCs w:val="28"/>
          <w:lang w:val="pt-BR"/>
        </w:rPr>
        <w:t xml:space="preserve">– </w:t>
      </w:r>
      <w:r w:rsidRPr="00BD6429">
        <w:rPr>
          <w:sz w:val="28"/>
          <w:szCs w:val="28"/>
          <w:lang w:val="pt-BR"/>
        </w:rPr>
        <w:t>140 triệu đồng/ha</w:t>
      </w:r>
      <w:r w:rsidR="00BA6E48" w:rsidRPr="00BD6429">
        <w:rPr>
          <w:sz w:val="28"/>
          <w:szCs w:val="28"/>
          <w:lang w:val="pt-BR"/>
        </w:rPr>
        <w:t>/vụ</w:t>
      </w:r>
      <w:r w:rsidRPr="00BD6429">
        <w:rPr>
          <w:sz w:val="28"/>
          <w:szCs w:val="28"/>
          <w:lang w:val="pt-BR"/>
        </w:rPr>
        <w:t>.</w:t>
      </w:r>
    </w:p>
    <w:p w:rsidR="00DC24EC" w:rsidRPr="00BD6429" w:rsidRDefault="00DC24EC" w:rsidP="00810E65">
      <w:pPr>
        <w:spacing w:before="60" w:line="264" w:lineRule="auto"/>
        <w:ind w:firstLine="630"/>
        <w:jc w:val="both"/>
        <w:rPr>
          <w:sz w:val="28"/>
          <w:szCs w:val="28"/>
        </w:rPr>
      </w:pPr>
      <w:r w:rsidRPr="00BD6429">
        <w:rPr>
          <w:sz w:val="28"/>
          <w:szCs w:val="28"/>
        </w:rPr>
        <w:t>+</w:t>
      </w:r>
      <w:r w:rsidR="009D2C3D" w:rsidRPr="00BD6429">
        <w:rPr>
          <w:sz w:val="28"/>
          <w:szCs w:val="28"/>
        </w:rPr>
        <w:t xml:space="preserve"> </w:t>
      </w:r>
      <w:r w:rsidRPr="00BD6429">
        <w:rPr>
          <w:sz w:val="28"/>
          <w:szCs w:val="28"/>
        </w:rPr>
        <w:t xml:space="preserve">Mô hình </w:t>
      </w:r>
      <w:r w:rsidR="00CC3625">
        <w:rPr>
          <w:sz w:val="28"/>
          <w:szCs w:val="28"/>
        </w:rPr>
        <w:t>trồng dưa lưới trong nhà lưới: D</w:t>
      </w:r>
      <w:r w:rsidRPr="00BD6429">
        <w:rPr>
          <w:sz w:val="28"/>
          <w:szCs w:val="28"/>
        </w:rPr>
        <w:t xml:space="preserve">iện tích 0,1 ha tại xã Diễn Thành - huyện Diễn Châu. Hiệu quả </w:t>
      </w:r>
      <w:r w:rsidR="002210DF" w:rsidRPr="00BD6429">
        <w:rPr>
          <w:sz w:val="28"/>
          <w:szCs w:val="28"/>
        </w:rPr>
        <w:t>kinh tế đạt 140 triệu/</w:t>
      </w:r>
      <w:r w:rsidR="0004125D" w:rsidRPr="00BD6429">
        <w:rPr>
          <w:sz w:val="28"/>
          <w:szCs w:val="28"/>
        </w:rPr>
        <w:t>mô hình/</w:t>
      </w:r>
      <w:r w:rsidR="002210DF" w:rsidRPr="00BD6429">
        <w:rPr>
          <w:sz w:val="28"/>
          <w:szCs w:val="28"/>
        </w:rPr>
        <w:t>vụ</w:t>
      </w:r>
      <w:r w:rsidRPr="00BD6429">
        <w:rPr>
          <w:sz w:val="28"/>
          <w:szCs w:val="28"/>
        </w:rPr>
        <w:t>.</w:t>
      </w:r>
      <w:r w:rsidR="009D2C3D" w:rsidRPr="00BD6429">
        <w:rPr>
          <w:sz w:val="28"/>
          <w:szCs w:val="28"/>
        </w:rPr>
        <w:t xml:space="preserve"> </w:t>
      </w:r>
      <w:r w:rsidRPr="00BD6429">
        <w:rPr>
          <w:sz w:val="28"/>
          <w:szCs w:val="28"/>
        </w:rPr>
        <w:t>Lãi thuần đạt 100 triệu đồng</w:t>
      </w:r>
      <w:r w:rsidR="0004125D" w:rsidRPr="00BD6429">
        <w:rPr>
          <w:sz w:val="28"/>
          <w:szCs w:val="28"/>
        </w:rPr>
        <w:t>/mô hình</w:t>
      </w:r>
      <w:r w:rsidRPr="00BD6429">
        <w:rPr>
          <w:sz w:val="28"/>
          <w:szCs w:val="28"/>
        </w:rPr>
        <w:t xml:space="preserve">/vụ. Mô hình mang lại hiệu quả kinh tế cho bà con nông dân nên đang nhân rộng ra các xã khác trong huyện Diễn Châu. </w:t>
      </w:r>
    </w:p>
    <w:p w:rsidR="00DC24EC" w:rsidRPr="00BD6429" w:rsidRDefault="00DC24EC" w:rsidP="00810E65">
      <w:pPr>
        <w:spacing w:before="60" w:line="264" w:lineRule="auto"/>
        <w:ind w:firstLine="630"/>
        <w:jc w:val="both"/>
        <w:rPr>
          <w:spacing w:val="-4"/>
          <w:sz w:val="28"/>
          <w:szCs w:val="28"/>
        </w:rPr>
      </w:pPr>
      <w:r w:rsidRPr="00BD6429">
        <w:rPr>
          <w:sz w:val="28"/>
          <w:szCs w:val="28"/>
        </w:rPr>
        <w:lastRenderedPageBreak/>
        <w:t xml:space="preserve">+ Mô hình sản xuất lúa 27P31: Với diện tích 30 ha tại xã Nghĩa Thịnh - huyện Nghĩa Đàn. </w:t>
      </w:r>
      <w:r w:rsidRPr="00BD6429">
        <w:rPr>
          <w:spacing w:val="-4"/>
          <w:sz w:val="28"/>
          <w:szCs w:val="28"/>
        </w:rPr>
        <w:t>Hiệu quả kinh tế: năng suất đạt 75 tạ/ha. Lãi thuần đạt 8,7 triệu đồng/ha</w:t>
      </w:r>
      <w:r w:rsidR="00BA6E48" w:rsidRPr="00BD6429">
        <w:rPr>
          <w:spacing w:val="-4"/>
          <w:sz w:val="28"/>
          <w:szCs w:val="28"/>
        </w:rPr>
        <w:t>/vụ</w:t>
      </w:r>
      <w:r w:rsidRPr="00BD6429">
        <w:rPr>
          <w:spacing w:val="-4"/>
          <w:sz w:val="28"/>
          <w:szCs w:val="28"/>
        </w:rPr>
        <w:t xml:space="preserve">. </w:t>
      </w:r>
    </w:p>
    <w:p w:rsidR="00DC24EC" w:rsidRPr="00BD6429" w:rsidRDefault="00DC24EC" w:rsidP="00810E65">
      <w:pPr>
        <w:spacing w:before="60" w:line="264" w:lineRule="auto"/>
        <w:ind w:firstLine="630"/>
        <w:jc w:val="both"/>
        <w:rPr>
          <w:sz w:val="28"/>
          <w:szCs w:val="28"/>
        </w:rPr>
      </w:pPr>
      <w:r w:rsidRPr="00BD6429">
        <w:rPr>
          <w:spacing w:val="-4"/>
          <w:sz w:val="28"/>
          <w:szCs w:val="28"/>
        </w:rPr>
        <w:t>+</w:t>
      </w:r>
      <w:r w:rsidRPr="00BD6429">
        <w:rPr>
          <w:sz w:val="28"/>
          <w:szCs w:val="28"/>
        </w:rPr>
        <w:t>Mô hình sản xuất dưa hấu: Với diện tích 10 ha tại xã Nghi Long – Nghi Lộc. Hiệu quả kinh tế đạt 180 triệu/ha. Lãi thuần đạt 72 triệu/ha</w:t>
      </w:r>
      <w:r w:rsidR="00BA6E48" w:rsidRPr="00BD6429">
        <w:rPr>
          <w:sz w:val="28"/>
          <w:szCs w:val="28"/>
        </w:rPr>
        <w:t>/vụ</w:t>
      </w:r>
      <w:r w:rsidRPr="00BD6429">
        <w:rPr>
          <w:sz w:val="28"/>
          <w:szCs w:val="28"/>
        </w:rPr>
        <w:t>.</w:t>
      </w:r>
    </w:p>
    <w:p w:rsidR="00DC24EC" w:rsidRPr="00BD6429" w:rsidRDefault="00DC24EC" w:rsidP="00810E65">
      <w:pPr>
        <w:spacing w:before="60" w:line="264" w:lineRule="auto"/>
        <w:ind w:firstLine="630"/>
        <w:jc w:val="both"/>
        <w:rPr>
          <w:sz w:val="28"/>
          <w:szCs w:val="28"/>
        </w:rPr>
      </w:pPr>
      <w:r w:rsidRPr="00BD6429">
        <w:rPr>
          <w:sz w:val="28"/>
          <w:szCs w:val="28"/>
        </w:rPr>
        <w:t>+ Mô hình SRI diện rộng: Với diện tích 10 ha tại xã Hậu Thành – Yên Thành. Hiệu quả kinh tế: năng suất đạt 54,45 tạ/ha. Lãi thuần đạt 18.626.000 đồng/ha.</w:t>
      </w:r>
    </w:p>
    <w:p w:rsidR="00DA4315" w:rsidRPr="00BD6429" w:rsidRDefault="00DA4315" w:rsidP="00810E65">
      <w:pPr>
        <w:spacing w:before="60" w:line="264" w:lineRule="auto"/>
        <w:ind w:firstLine="630"/>
        <w:jc w:val="both"/>
        <w:rPr>
          <w:sz w:val="28"/>
          <w:szCs w:val="28"/>
          <w:lang w:val="nb-NO"/>
        </w:rPr>
      </w:pPr>
      <w:r w:rsidRPr="00BD6429">
        <w:rPr>
          <w:sz w:val="28"/>
          <w:szCs w:val="28"/>
          <w:lang w:val="nb-NO"/>
        </w:rPr>
        <w:t xml:space="preserve">- </w:t>
      </w:r>
      <w:r w:rsidR="00D00DA1">
        <w:rPr>
          <w:sz w:val="28"/>
          <w:szCs w:val="28"/>
          <w:lang w:val="nb-NO"/>
        </w:rPr>
        <w:t>C</w:t>
      </w:r>
      <w:r w:rsidRPr="00BD6429">
        <w:rPr>
          <w:sz w:val="28"/>
          <w:szCs w:val="28"/>
          <w:lang w:val="nb-NO"/>
        </w:rPr>
        <w:t>ơ giớ</w:t>
      </w:r>
      <w:r w:rsidR="00D00DA1">
        <w:rPr>
          <w:sz w:val="28"/>
          <w:szCs w:val="28"/>
          <w:lang w:val="nb-NO"/>
        </w:rPr>
        <w:t>i hóa trong làm đất, thu hoạch,</w:t>
      </w:r>
      <w:r w:rsidRPr="00BD6429">
        <w:rPr>
          <w:sz w:val="28"/>
          <w:szCs w:val="28"/>
          <w:lang w:val="nb-NO"/>
        </w:rPr>
        <w:t>... được ứng dụng</w:t>
      </w:r>
      <w:r w:rsidR="00D00DA1">
        <w:rPr>
          <w:sz w:val="28"/>
          <w:szCs w:val="28"/>
          <w:lang w:val="nb-NO"/>
        </w:rPr>
        <w:t xml:space="preserve"> ngày càng rộng </w:t>
      </w:r>
      <w:r w:rsidRPr="00BD6429">
        <w:rPr>
          <w:sz w:val="28"/>
          <w:szCs w:val="28"/>
          <w:lang w:val="nb-NO"/>
        </w:rPr>
        <w:t>vào sản xuất đã góp phần tăng năng suất lao động</w:t>
      </w:r>
      <w:r w:rsidR="00D00DA1">
        <w:rPr>
          <w:sz w:val="28"/>
          <w:szCs w:val="28"/>
          <w:lang w:val="nb-NO"/>
        </w:rPr>
        <w:t>, tăng hiệu quả sản xuất</w:t>
      </w:r>
      <w:r w:rsidRPr="00BD6429">
        <w:rPr>
          <w:sz w:val="28"/>
          <w:szCs w:val="28"/>
          <w:lang w:val="nb-NO"/>
        </w:rPr>
        <w:t>.</w:t>
      </w:r>
    </w:p>
    <w:p w:rsidR="00DA4315" w:rsidRPr="00BD6429" w:rsidRDefault="00DA4315" w:rsidP="00810E65">
      <w:pPr>
        <w:pStyle w:val="BodyTextIndent2"/>
        <w:spacing w:before="60" w:line="264" w:lineRule="auto"/>
        <w:rPr>
          <w:rFonts w:ascii="Times New Roman" w:hAnsi="Times New Roman"/>
          <w:spacing w:val="-2"/>
        </w:rPr>
      </w:pPr>
      <w:r w:rsidRPr="004E10A3">
        <w:rPr>
          <w:rFonts w:ascii="Times New Roman" w:eastAsia="Times New Roman" w:hAnsi="Times New Roman" w:cs="Times New Roman"/>
          <w:szCs w:val="28"/>
          <w:lang w:val="nb-NO"/>
        </w:rPr>
        <w:t xml:space="preserve">- </w:t>
      </w:r>
      <w:r w:rsidR="004E10A3" w:rsidRPr="004E10A3">
        <w:rPr>
          <w:rFonts w:ascii="Times New Roman" w:eastAsia="Times New Roman" w:hAnsi="Times New Roman" w:cs="Times New Roman"/>
          <w:szCs w:val="28"/>
          <w:lang w:val="nb-NO"/>
        </w:rPr>
        <w:t>Các loại vật tư đầu vào thiết yếu (giống, phân bón, thuốc bảo vệ thực vật) phục vụ sản xuất</w:t>
      </w:r>
      <w:r w:rsidR="004E10A3">
        <w:rPr>
          <w:rFonts w:ascii="Times New Roman" w:eastAsia="Times New Roman" w:hAnsi="Times New Roman" w:cs="Times New Roman"/>
          <w:szCs w:val="28"/>
          <w:lang w:val="nb-NO"/>
        </w:rPr>
        <w:t xml:space="preserve"> được cung ứng kịp thời</w:t>
      </w:r>
      <w:r w:rsidR="004E10A3" w:rsidRPr="004E10A3">
        <w:rPr>
          <w:rFonts w:ascii="Times New Roman" w:eastAsia="Times New Roman" w:hAnsi="Times New Roman" w:cs="Times New Roman"/>
          <w:szCs w:val="28"/>
          <w:lang w:val="nb-NO"/>
        </w:rPr>
        <w:t>, chất lượng dịch vụ ngày càng được cải thiện</w:t>
      </w:r>
      <w:r w:rsidRPr="004E10A3">
        <w:rPr>
          <w:rFonts w:ascii="Times New Roman" w:eastAsia="Times New Roman" w:hAnsi="Times New Roman" w:cs="Times New Roman"/>
          <w:szCs w:val="28"/>
          <w:lang w:val="nb-NO"/>
        </w:rPr>
        <w:t xml:space="preserve">. </w:t>
      </w:r>
      <w:r w:rsidR="004E10A3">
        <w:rPr>
          <w:rFonts w:ascii="Times New Roman" w:eastAsia="Times New Roman" w:hAnsi="Times New Roman" w:cs="Times New Roman"/>
          <w:szCs w:val="28"/>
          <w:lang w:val="nb-NO"/>
        </w:rPr>
        <w:t>M</w:t>
      </w:r>
      <w:r w:rsidRPr="004E10A3">
        <w:rPr>
          <w:rFonts w:ascii="Times New Roman" w:eastAsia="Times New Roman" w:hAnsi="Times New Roman" w:cs="Times New Roman"/>
          <w:szCs w:val="28"/>
          <w:lang w:val="nb-NO"/>
        </w:rPr>
        <w:t>ô hình “Cánh đồng</w:t>
      </w:r>
      <w:r w:rsidRPr="00BD6429">
        <w:rPr>
          <w:rFonts w:ascii="Times New Roman" w:hAnsi="Times New Roman"/>
          <w:i/>
          <w:spacing w:val="-2"/>
        </w:rPr>
        <w:t xml:space="preserve"> lớn</w:t>
      </w:r>
      <w:r w:rsidRPr="00BD6429">
        <w:rPr>
          <w:rFonts w:ascii="Times New Roman" w:hAnsi="Times New Roman"/>
          <w:spacing w:val="-2"/>
        </w:rPr>
        <w:t>” và các mô hình liên kết sản xuất lúa hàng hoá cho hiệu quả kinh tế cao</w:t>
      </w:r>
      <w:r w:rsidR="004E10A3" w:rsidRPr="004E10A3">
        <w:rPr>
          <w:rFonts w:ascii="Times New Roman" w:eastAsia="Times New Roman" w:hAnsi="Times New Roman" w:cs="Times New Roman"/>
          <w:szCs w:val="28"/>
          <w:lang w:val="nb-NO"/>
        </w:rPr>
        <w:t xml:space="preserve"> </w:t>
      </w:r>
      <w:r w:rsidR="004E10A3">
        <w:rPr>
          <w:rFonts w:ascii="Times New Roman" w:eastAsia="Times New Roman" w:hAnsi="Times New Roman" w:cs="Times New Roman"/>
          <w:szCs w:val="28"/>
          <w:lang w:val="nb-NO"/>
        </w:rPr>
        <w:t xml:space="preserve">tiếp tục được </w:t>
      </w:r>
      <w:r w:rsidR="004E10A3" w:rsidRPr="004E10A3">
        <w:rPr>
          <w:rFonts w:ascii="Times New Roman" w:eastAsia="Times New Roman" w:hAnsi="Times New Roman" w:cs="Times New Roman"/>
          <w:szCs w:val="28"/>
          <w:lang w:val="nb-NO"/>
        </w:rPr>
        <w:t>duy trì và phát triển</w:t>
      </w:r>
      <w:r w:rsidRPr="00BD6429">
        <w:rPr>
          <w:rFonts w:ascii="Times New Roman" w:hAnsi="Times New Roman"/>
          <w:spacing w:val="-2"/>
        </w:rPr>
        <w:t>.</w:t>
      </w:r>
    </w:p>
    <w:p w:rsidR="002E2347" w:rsidRDefault="005F49ED" w:rsidP="00810E65">
      <w:pPr>
        <w:pStyle w:val="BodyTextIndent2"/>
        <w:spacing w:before="60" w:line="264" w:lineRule="auto"/>
        <w:ind w:firstLine="629"/>
        <w:rPr>
          <w:rFonts w:ascii="Times New Roman" w:hAnsi="Times New Roman"/>
          <w:b/>
          <w:bCs/>
          <w:szCs w:val="28"/>
        </w:rPr>
      </w:pPr>
      <w:r w:rsidRPr="00BD6429">
        <w:rPr>
          <w:rFonts w:ascii="Times New Roman" w:hAnsi="Times New Roman"/>
          <w:b/>
          <w:bCs/>
          <w:szCs w:val="28"/>
        </w:rPr>
        <w:t>1.</w:t>
      </w:r>
      <w:r w:rsidR="002E2347" w:rsidRPr="00BD6429">
        <w:rPr>
          <w:rFonts w:ascii="Times New Roman" w:hAnsi="Times New Roman"/>
          <w:b/>
          <w:bCs/>
          <w:szCs w:val="28"/>
        </w:rPr>
        <w:t>2. Tồn tại, hạn chế</w:t>
      </w:r>
      <w:r w:rsidR="00534C72">
        <w:rPr>
          <w:rFonts w:ascii="Times New Roman" w:hAnsi="Times New Roman"/>
          <w:b/>
          <w:bCs/>
          <w:szCs w:val="28"/>
        </w:rPr>
        <w:t xml:space="preserve"> và nguyên nhân</w:t>
      </w:r>
    </w:p>
    <w:p w:rsidR="00534C72" w:rsidRPr="009C5079" w:rsidRDefault="00534C72" w:rsidP="00810E65">
      <w:pPr>
        <w:pStyle w:val="BodyTextIndent2"/>
        <w:spacing w:before="60" w:line="264" w:lineRule="auto"/>
        <w:ind w:firstLine="629"/>
        <w:rPr>
          <w:rFonts w:ascii="Times New Roman" w:hAnsi="Times New Roman"/>
          <w:b/>
          <w:bCs/>
          <w:i/>
          <w:szCs w:val="28"/>
        </w:rPr>
      </w:pPr>
      <w:r w:rsidRPr="009C5079">
        <w:rPr>
          <w:rFonts w:ascii="Times New Roman" w:hAnsi="Times New Roman"/>
          <w:b/>
          <w:bCs/>
          <w:i/>
          <w:szCs w:val="28"/>
        </w:rPr>
        <w:t>1.2.1. Tồn tại, hạn chế</w:t>
      </w:r>
    </w:p>
    <w:p w:rsidR="00B06D1F" w:rsidRPr="00810E65" w:rsidRDefault="002E2347" w:rsidP="00810E65">
      <w:pPr>
        <w:spacing w:before="60" w:line="264" w:lineRule="auto"/>
        <w:ind w:firstLine="630"/>
        <w:jc w:val="both"/>
        <w:rPr>
          <w:sz w:val="28"/>
          <w:szCs w:val="28"/>
          <w:lang w:val="nb-NO"/>
        </w:rPr>
      </w:pPr>
      <w:r w:rsidRPr="00810E65">
        <w:rPr>
          <w:sz w:val="28"/>
          <w:szCs w:val="28"/>
          <w:lang w:val="nb-NO"/>
        </w:rPr>
        <w:t xml:space="preserve">- Diện tích, năng suất </w:t>
      </w:r>
      <w:r w:rsidR="006F4C72" w:rsidRPr="00810E65">
        <w:rPr>
          <w:sz w:val="28"/>
          <w:szCs w:val="28"/>
          <w:lang w:val="nb-NO"/>
        </w:rPr>
        <w:t>các</w:t>
      </w:r>
      <w:r w:rsidRPr="00810E65">
        <w:rPr>
          <w:sz w:val="28"/>
          <w:szCs w:val="28"/>
          <w:lang w:val="nb-NO"/>
        </w:rPr>
        <w:t xml:space="preserve"> cây </w:t>
      </w:r>
      <w:r w:rsidR="004A78A4" w:rsidRPr="00810E65">
        <w:rPr>
          <w:sz w:val="28"/>
          <w:szCs w:val="28"/>
          <w:lang w:val="nb-NO"/>
        </w:rPr>
        <w:t>trồng</w:t>
      </w:r>
      <w:r w:rsidR="00E747D3" w:rsidRPr="00810E65">
        <w:rPr>
          <w:sz w:val="28"/>
          <w:szCs w:val="28"/>
          <w:lang w:val="nb-NO"/>
        </w:rPr>
        <w:t xml:space="preserve"> như</w:t>
      </w:r>
      <w:r w:rsidR="004A78A4" w:rsidRPr="00810E65">
        <w:rPr>
          <w:sz w:val="28"/>
          <w:szCs w:val="28"/>
          <w:lang w:val="nb-NO"/>
        </w:rPr>
        <w:t xml:space="preserve"> </w:t>
      </w:r>
      <w:r w:rsidR="006F4C72" w:rsidRPr="00810E65">
        <w:rPr>
          <w:sz w:val="28"/>
          <w:szCs w:val="28"/>
          <w:lang w:val="nb-NO"/>
        </w:rPr>
        <w:t xml:space="preserve">ngô, lạc, vừng không đạt kế hoạch. </w:t>
      </w:r>
    </w:p>
    <w:p w:rsidR="006F4C72" w:rsidRPr="00BD6429" w:rsidRDefault="00B06D1F" w:rsidP="00810E65">
      <w:pPr>
        <w:spacing w:before="60" w:line="264" w:lineRule="auto"/>
        <w:ind w:firstLine="634"/>
        <w:jc w:val="both"/>
        <w:rPr>
          <w:sz w:val="28"/>
          <w:szCs w:val="28"/>
          <w:lang w:val="nb-NO"/>
        </w:rPr>
      </w:pPr>
      <w:r w:rsidRPr="00BD6429">
        <w:rPr>
          <w:bCs/>
          <w:iCs/>
          <w:spacing w:val="-6"/>
          <w:sz w:val="28"/>
          <w:szCs w:val="28"/>
        </w:rPr>
        <w:t xml:space="preserve">- </w:t>
      </w:r>
      <w:r w:rsidR="00FB5385" w:rsidRPr="00BD6429">
        <w:rPr>
          <w:sz w:val="28"/>
          <w:szCs w:val="28"/>
          <w:lang w:val="nb-NO"/>
        </w:rPr>
        <w:t>Một số dịch hại</w:t>
      </w:r>
      <w:r w:rsidR="00CC3625">
        <w:rPr>
          <w:sz w:val="28"/>
          <w:szCs w:val="28"/>
          <w:lang w:val="nb-NO"/>
        </w:rPr>
        <w:t>,</w:t>
      </w:r>
      <w:r w:rsidR="00FB5385" w:rsidRPr="00BD6429">
        <w:rPr>
          <w:sz w:val="28"/>
          <w:szCs w:val="28"/>
          <w:lang w:val="nb-NO"/>
        </w:rPr>
        <w:t xml:space="preserve"> </w:t>
      </w:r>
      <w:r w:rsidR="00E747D3" w:rsidRPr="00BD6429">
        <w:rPr>
          <w:sz w:val="28"/>
          <w:szCs w:val="28"/>
          <w:lang w:val="nb-NO"/>
        </w:rPr>
        <w:t xml:space="preserve">đặc biệt là sâu cuốn lá nhỏ </w:t>
      </w:r>
      <w:r w:rsidR="00FB5385" w:rsidRPr="00BD6429">
        <w:rPr>
          <w:sz w:val="28"/>
          <w:szCs w:val="28"/>
          <w:lang w:val="nb-NO"/>
        </w:rPr>
        <w:t>phát sinh</w:t>
      </w:r>
      <w:r w:rsidR="00E747D3">
        <w:rPr>
          <w:sz w:val="28"/>
          <w:szCs w:val="28"/>
          <w:lang w:val="nb-NO"/>
        </w:rPr>
        <w:t>,</w:t>
      </w:r>
      <w:r w:rsidR="00F30E13" w:rsidRPr="00BD6429">
        <w:rPr>
          <w:sz w:val="28"/>
          <w:szCs w:val="28"/>
          <w:lang w:val="nb-NO"/>
        </w:rPr>
        <w:t xml:space="preserve"> gây hại</w:t>
      </w:r>
      <w:r w:rsidR="00E747D3">
        <w:rPr>
          <w:sz w:val="28"/>
          <w:szCs w:val="28"/>
          <w:lang w:val="nb-NO"/>
        </w:rPr>
        <w:t xml:space="preserve"> trên diện rộng</w:t>
      </w:r>
      <w:r w:rsidR="00F30E13" w:rsidRPr="00BD6429">
        <w:rPr>
          <w:sz w:val="28"/>
          <w:szCs w:val="28"/>
          <w:lang w:val="nb-NO"/>
        </w:rPr>
        <w:t xml:space="preserve"> làm ảnh hưởng đến sản xuất</w:t>
      </w:r>
      <w:r w:rsidR="006F4C72" w:rsidRPr="00BD6429">
        <w:rPr>
          <w:sz w:val="28"/>
          <w:szCs w:val="28"/>
          <w:lang w:val="nb-NO"/>
        </w:rPr>
        <w:t>.</w:t>
      </w:r>
    </w:p>
    <w:p w:rsidR="002E2347" w:rsidRPr="00BD6429" w:rsidRDefault="00211DC5" w:rsidP="00810E65">
      <w:pPr>
        <w:spacing w:before="60" w:line="264" w:lineRule="auto"/>
        <w:ind w:firstLine="634"/>
        <w:jc w:val="both"/>
        <w:rPr>
          <w:sz w:val="28"/>
          <w:szCs w:val="28"/>
        </w:rPr>
      </w:pPr>
      <w:r w:rsidRPr="00BD6429">
        <w:rPr>
          <w:sz w:val="28"/>
          <w:szCs w:val="28"/>
        </w:rPr>
        <w:t xml:space="preserve">- </w:t>
      </w:r>
      <w:r w:rsidR="008F4F8C" w:rsidRPr="00BD6429">
        <w:rPr>
          <w:sz w:val="28"/>
          <w:szCs w:val="28"/>
        </w:rPr>
        <w:t>Công tác</w:t>
      </w:r>
      <w:r w:rsidR="002E2347" w:rsidRPr="00BD6429">
        <w:rPr>
          <w:sz w:val="28"/>
          <w:szCs w:val="28"/>
        </w:rPr>
        <w:t xml:space="preserve"> chuyển đổi cơ cấu cây trồng</w:t>
      </w:r>
      <w:r w:rsidR="00747798">
        <w:rPr>
          <w:sz w:val="28"/>
          <w:szCs w:val="28"/>
        </w:rPr>
        <w:t>, mùa vụ</w:t>
      </w:r>
      <w:r w:rsidR="006F4C72" w:rsidRPr="00BD6429">
        <w:rPr>
          <w:sz w:val="28"/>
          <w:szCs w:val="28"/>
        </w:rPr>
        <w:t xml:space="preserve"> </w:t>
      </w:r>
      <w:r w:rsidR="00692545" w:rsidRPr="00BD6429">
        <w:rPr>
          <w:sz w:val="28"/>
          <w:szCs w:val="28"/>
        </w:rPr>
        <w:t>gặp</w:t>
      </w:r>
      <w:r w:rsidR="00BA6E48" w:rsidRPr="00BD6429">
        <w:rPr>
          <w:sz w:val="28"/>
          <w:szCs w:val="28"/>
        </w:rPr>
        <w:t xml:space="preserve"> nhiều</w:t>
      </w:r>
      <w:r w:rsidR="00692545" w:rsidRPr="00BD6429">
        <w:rPr>
          <w:sz w:val="28"/>
          <w:szCs w:val="28"/>
        </w:rPr>
        <w:t xml:space="preserve"> khó khăn</w:t>
      </w:r>
      <w:r w:rsidR="00A048C5">
        <w:rPr>
          <w:sz w:val="28"/>
          <w:szCs w:val="28"/>
        </w:rPr>
        <w:t>,</w:t>
      </w:r>
      <w:r w:rsidR="00A048C5" w:rsidRPr="00BD6429">
        <w:rPr>
          <w:sz w:val="28"/>
          <w:szCs w:val="28"/>
        </w:rPr>
        <w:t xml:space="preserve"> một số địa phương chưa thực hiện tốt</w:t>
      </w:r>
      <w:r w:rsidR="00CC3625">
        <w:rPr>
          <w:sz w:val="28"/>
          <w:szCs w:val="28"/>
        </w:rPr>
        <w:t>việc chuyển đổi</w:t>
      </w:r>
      <w:r w:rsidR="00A048C5" w:rsidRPr="00BD6429">
        <w:rPr>
          <w:sz w:val="28"/>
          <w:szCs w:val="28"/>
        </w:rPr>
        <w:t xml:space="preserve"> theo khuyến cáo</w:t>
      </w:r>
      <w:r w:rsidR="00692545" w:rsidRPr="00BD6429">
        <w:rPr>
          <w:sz w:val="28"/>
          <w:szCs w:val="28"/>
        </w:rPr>
        <w:t>.</w:t>
      </w:r>
    </w:p>
    <w:p w:rsidR="00650442" w:rsidRPr="00BD6429" w:rsidRDefault="002E2347" w:rsidP="00810E65">
      <w:pPr>
        <w:spacing w:before="60" w:line="264" w:lineRule="auto"/>
        <w:ind w:firstLine="635"/>
        <w:jc w:val="both"/>
        <w:rPr>
          <w:iCs/>
          <w:sz w:val="28"/>
          <w:szCs w:val="28"/>
          <w:lang w:val="it-IT"/>
        </w:rPr>
      </w:pPr>
      <w:r w:rsidRPr="00BD6429">
        <w:rPr>
          <w:sz w:val="28"/>
          <w:szCs w:val="28"/>
        </w:rPr>
        <w:t xml:space="preserve">- </w:t>
      </w:r>
      <w:r w:rsidR="003E6E6B">
        <w:rPr>
          <w:sz w:val="28"/>
          <w:szCs w:val="28"/>
        </w:rPr>
        <w:t xml:space="preserve">Diện tích sản xuất </w:t>
      </w:r>
      <w:r w:rsidR="00650442" w:rsidRPr="00BD6429">
        <w:rPr>
          <w:sz w:val="28"/>
          <w:szCs w:val="28"/>
        </w:rPr>
        <w:t>sản phẩm hàng hóa an toàn, bền vữ</w:t>
      </w:r>
      <w:r w:rsidR="003E6E6B">
        <w:rPr>
          <w:sz w:val="28"/>
          <w:szCs w:val="28"/>
        </w:rPr>
        <w:t>ng còn</w:t>
      </w:r>
      <w:r w:rsidR="00810E65">
        <w:rPr>
          <w:sz w:val="28"/>
          <w:szCs w:val="28"/>
        </w:rPr>
        <w:t xml:space="preserve"> ít</w:t>
      </w:r>
      <w:r w:rsidR="003E6E6B">
        <w:rPr>
          <w:sz w:val="28"/>
          <w:szCs w:val="28"/>
        </w:rPr>
        <w:t>. L</w:t>
      </w:r>
      <w:r w:rsidR="003E6E6B">
        <w:rPr>
          <w:iCs/>
          <w:sz w:val="28"/>
          <w:szCs w:val="28"/>
          <w:lang w:val="it-IT"/>
        </w:rPr>
        <w:t>iên kết</w:t>
      </w:r>
      <w:r w:rsidR="00692545" w:rsidRPr="00BD6429">
        <w:rPr>
          <w:iCs/>
          <w:sz w:val="28"/>
          <w:szCs w:val="28"/>
          <w:lang w:val="it-IT"/>
        </w:rPr>
        <w:t xml:space="preserve"> sản xuất, bao tiêu sản phẩm </w:t>
      </w:r>
      <w:r w:rsidR="003E6E6B">
        <w:rPr>
          <w:iCs/>
          <w:sz w:val="28"/>
          <w:szCs w:val="28"/>
          <w:lang w:val="it-IT"/>
        </w:rPr>
        <w:t xml:space="preserve">giữa doanh nghiệp và nông dân </w:t>
      </w:r>
      <w:r w:rsidR="00810E65">
        <w:rPr>
          <w:iCs/>
          <w:sz w:val="28"/>
          <w:szCs w:val="28"/>
          <w:lang w:val="it-IT"/>
        </w:rPr>
        <w:t xml:space="preserve">ít, </w:t>
      </w:r>
      <w:r w:rsidR="00692545" w:rsidRPr="00BD6429">
        <w:rPr>
          <w:iCs/>
          <w:sz w:val="28"/>
          <w:szCs w:val="28"/>
          <w:lang w:val="it-IT"/>
        </w:rPr>
        <w:t>chưa thực sự hiệu quả.</w:t>
      </w:r>
    </w:p>
    <w:p w:rsidR="008F4F8C" w:rsidRPr="00BD6429" w:rsidRDefault="008F4F8C" w:rsidP="00810E65">
      <w:pPr>
        <w:spacing w:before="60" w:line="264" w:lineRule="auto"/>
        <w:ind w:firstLine="635"/>
        <w:jc w:val="both"/>
        <w:rPr>
          <w:sz w:val="28"/>
          <w:szCs w:val="28"/>
        </w:rPr>
      </w:pPr>
      <w:r w:rsidRPr="00BD6429">
        <w:rPr>
          <w:iCs/>
          <w:sz w:val="28"/>
          <w:szCs w:val="28"/>
          <w:lang w:val="it-IT"/>
        </w:rPr>
        <w:t xml:space="preserve">- </w:t>
      </w:r>
      <w:r w:rsidR="00650442" w:rsidRPr="00BD6429">
        <w:rPr>
          <w:iCs/>
          <w:sz w:val="28"/>
          <w:szCs w:val="28"/>
          <w:lang w:val="it-IT"/>
        </w:rPr>
        <w:t>Giá cả vật tư nông nghiệp</w:t>
      </w:r>
      <w:r w:rsidR="00F03A6F">
        <w:rPr>
          <w:iCs/>
          <w:sz w:val="28"/>
          <w:szCs w:val="28"/>
          <w:lang w:val="it-IT"/>
        </w:rPr>
        <w:t xml:space="preserve"> đầu vào</w:t>
      </w:r>
      <w:r w:rsidR="00650442" w:rsidRPr="00BD6429">
        <w:rPr>
          <w:iCs/>
          <w:sz w:val="28"/>
          <w:szCs w:val="28"/>
          <w:lang w:val="it-IT"/>
        </w:rPr>
        <w:t xml:space="preserve"> </w:t>
      </w:r>
      <w:r w:rsidR="0096471B" w:rsidRPr="00BD6429">
        <w:rPr>
          <w:sz w:val="28"/>
          <w:szCs w:val="28"/>
        </w:rPr>
        <w:t>vẫn ở</w:t>
      </w:r>
      <w:r w:rsidR="00650442" w:rsidRPr="00BD6429">
        <w:rPr>
          <w:sz w:val="28"/>
          <w:szCs w:val="28"/>
        </w:rPr>
        <w:t xml:space="preserve"> mức cao. </w:t>
      </w:r>
      <w:r w:rsidR="00F03A6F">
        <w:rPr>
          <w:sz w:val="28"/>
          <w:szCs w:val="28"/>
        </w:rPr>
        <w:t>C</w:t>
      </w:r>
      <w:r w:rsidR="00525B9B">
        <w:rPr>
          <w:iCs/>
          <w:sz w:val="28"/>
          <w:szCs w:val="28"/>
          <w:lang w:val="it-IT"/>
        </w:rPr>
        <w:t>ông tác quản lý</w:t>
      </w:r>
      <w:r w:rsidR="00650442" w:rsidRPr="00BD6429">
        <w:rPr>
          <w:iCs/>
          <w:sz w:val="28"/>
          <w:szCs w:val="28"/>
          <w:lang w:val="it-IT"/>
        </w:rPr>
        <w:t xml:space="preserve"> </w:t>
      </w:r>
      <w:r w:rsidRPr="00BD6429">
        <w:rPr>
          <w:iCs/>
          <w:sz w:val="28"/>
          <w:szCs w:val="28"/>
          <w:lang w:val="it-IT"/>
        </w:rPr>
        <w:t xml:space="preserve">vật </w:t>
      </w:r>
      <w:r w:rsidR="00650442" w:rsidRPr="00BD6429">
        <w:rPr>
          <w:iCs/>
          <w:sz w:val="28"/>
          <w:szCs w:val="28"/>
          <w:lang w:val="it-IT"/>
        </w:rPr>
        <w:t xml:space="preserve">tư nông </w:t>
      </w:r>
      <w:bookmarkStart w:id="0" w:name="_GoBack"/>
      <w:bookmarkEnd w:id="0"/>
      <w:r w:rsidR="00F03A6F">
        <w:rPr>
          <w:iCs/>
          <w:sz w:val="28"/>
          <w:szCs w:val="28"/>
          <w:lang w:val="it-IT"/>
        </w:rPr>
        <w:t>nghiệp</w:t>
      </w:r>
      <w:r w:rsidR="00650442" w:rsidRPr="00BD6429">
        <w:rPr>
          <w:iCs/>
          <w:sz w:val="28"/>
          <w:szCs w:val="28"/>
          <w:lang w:val="it-IT"/>
        </w:rPr>
        <w:t xml:space="preserve"> </w:t>
      </w:r>
      <w:r w:rsidR="00F03A6F">
        <w:rPr>
          <w:sz w:val="28"/>
          <w:szCs w:val="28"/>
        </w:rPr>
        <w:t xml:space="preserve">vẫn còn nhiều </w:t>
      </w:r>
      <w:r w:rsidR="00CC3625">
        <w:rPr>
          <w:sz w:val="28"/>
          <w:szCs w:val="28"/>
        </w:rPr>
        <w:t xml:space="preserve">tồn tại, </w:t>
      </w:r>
      <w:r w:rsidR="00F03A6F">
        <w:rPr>
          <w:sz w:val="28"/>
          <w:szCs w:val="28"/>
        </w:rPr>
        <w:t>hạn chế</w:t>
      </w:r>
      <w:r w:rsidR="00650442" w:rsidRPr="00BD6429">
        <w:rPr>
          <w:sz w:val="28"/>
          <w:szCs w:val="28"/>
        </w:rPr>
        <w:t>.</w:t>
      </w:r>
    </w:p>
    <w:p w:rsidR="00BA6E48" w:rsidRPr="00BD6429" w:rsidRDefault="00BA6E48" w:rsidP="00810E65">
      <w:pPr>
        <w:spacing w:before="60" w:line="264" w:lineRule="auto"/>
        <w:ind w:firstLine="635"/>
        <w:jc w:val="both"/>
        <w:rPr>
          <w:sz w:val="28"/>
          <w:szCs w:val="28"/>
        </w:rPr>
      </w:pPr>
      <w:r w:rsidRPr="00BD6429">
        <w:rPr>
          <w:sz w:val="28"/>
          <w:szCs w:val="28"/>
        </w:rPr>
        <w:t>- Hệ thống giao thông, thủy lợi nội đồng và hồ đập ở các địa phương xuống cấp</w:t>
      </w:r>
      <w:r w:rsidR="00525B9B">
        <w:rPr>
          <w:sz w:val="28"/>
          <w:szCs w:val="28"/>
        </w:rPr>
        <w:t>, thiếu</w:t>
      </w:r>
      <w:r w:rsidR="007E4659">
        <w:rPr>
          <w:sz w:val="28"/>
          <w:szCs w:val="28"/>
        </w:rPr>
        <w:t xml:space="preserve"> kinh phí </w:t>
      </w:r>
      <w:r w:rsidRPr="00BD6429">
        <w:rPr>
          <w:sz w:val="28"/>
          <w:szCs w:val="28"/>
        </w:rPr>
        <w:t xml:space="preserve">duy tu bảo dưỡng nên chưa đáp ứng </w:t>
      </w:r>
      <w:r w:rsidR="007E4659">
        <w:rPr>
          <w:sz w:val="28"/>
          <w:szCs w:val="28"/>
        </w:rPr>
        <w:t>yêu cầu</w:t>
      </w:r>
      <w:r w:rsidRPr="00BD6429">
        <w:rPr>
          <w:sz w:val="28"/>
          <w:szCs w:val="28"/>
        </w:rPr>
        <w:t xml:space="preserve"> sản xuất. </w:t>
      </w:r>
    </w:p>
    <w:p w:rsidR="00154FCB" w:rsidRPr="00BD6429" w:rsidRDefault="005F49ED" w:rsidP="00810E65">
      <w:pPr>
        <w:pStyle w:val="BodyTextIndent2"/>
        <w:spacing w:before="60" w:line="264" w:lineRule="auto"/>
        <w:rPr>
          <w:rFonts w:ascii="Times New Roman" w:hAnsi="Times New Roman"/>
          <w:b/>
          <w:bCs/>
          <w:i/>
          <w:szCs w:val="28"/>
        </w:rPr>
      </w:pPr>
      <w:r w:rsidRPr="009C5079">
        <w:rPr>
          <w:rFonts w:ascii="Times New Roman" w:hAnsi="Times New Roman"/>
          <w:b/>
          <w:bCs/>
          <w:i/>
          <w:szCs w:val="28"/>
        </w:rPr>
        <w:t>1.</w:t>
      </w:r>
      <w:r w:rsidR="00534C72" w:rsidRPr="009C5079">
        <w:rPr>
          <w:rFonts w:ascii="Times New Roman" w:hAnsi="Times New Roman"/>
          <w:b/>
          <w:bCs/>
          <w:i/>
          <w:szCs w:val="28"/>
        </w:rPr>
        <w:t>2.2</w:t>
      </w:r>
      <w:r w:rsidR="00456D7E" w:rsidRPr="009C5079">
        <w:rPr>
          <w:rFonts w:ascii="Times New Roman" w:hAnsi="Times New Roman"/>
          <w:b/>
          <w:bCs/>
          <w:i/>
          <w:szCs w:val="28"/>
        </w:rPr>
        <w:t>.</w:t>
      </w:r>
      <w:r w:rsidR="00456D7E" w:rsidRPr="00BD6429">
        <w:rPr>
          <w:rFonts w:ascii="Times New Roman" w:hAnsi="Times New Roman"/>
          <w:b/>
          <w:bCs/>
          <w:szCs w:val="28"/>
        </w:rPr>
        <w:t xml:space="preserve"> </w:t>
      </w:r>
      <w:r w:rsidRPr="00BD6429">
        <w:rPr>
          <w:rFonts w:ascii="Times New Roman" w:hAnsi="Times New Roman"/>
          <w:b/>
          <w:bCs/>
          <w:i/>
          <w:szCs w:val="28"/>
        </w:rPr>
        <w:t>Nguyên nhân tồn tại</w:t>
      </w:r>
    </w:p>
    <w:p w:rsidR="002B712F" w:rsidRPr="00BD6429" w:rsidRDefault="002B712F" w:rsidP="00810E65">
      <w:pPr>
        <w:pStyle w:val="BodyTextIndent2"/>
        <w:spacing w:before="60" w:line="264" w:lineRule="auto"/>
        <w:rPr>
          <w:rFonts w:ascii="Times New Roman" w:eastAsia="Calibri" w:hAnsi="Times New Roman" w:cs="Times New Roman"/>
          <w:szCs w:val="28"/>
        </w:rPr>
      </w:pPr>
      <w:r w:rsidRPr="00BD6429">
        <w:rPr>
          <w:rFonts w:ascii="Times New Roman" w:eastAsia="Calibri" w:hAnsi="Times New Roman" w:cs="Times New Roman"/>
          <w:szCs w:val="28"/>
        </w:rPr>
        <w:t>- Ảnh hưở</w:t>
      </w:r>
      <w:r w:rsidR="009C5079">
        <w:rPr>
          <w:rFonts w:ascii="Times New Roman" w:eastAsia="Calibri" w:hAnsi="Times New Roman" w:cs="Times New Roman"/>
          <w:szCs w:val="28"/>
        </w:rPr>
        <w:t xml:space="preserve">ng </w:t>
      </w:r>
      <w:r w:rsidRPr="00BD6429">
        <w:rPr>
          <w:rFonts w:ascii="Times New Roman" w:eastAsia="Calibri" w:hAnsi="Times New Roman" w:cs="Times New Roman"/>
          <w:szCs w:val="28"/>
        </w:rPr>
        <w:t>biến đổi khí hậ</w:t>
      </w:r>
      <w:r w:rsidR="00200F30">
        <w:rPr>
          <w:rFonts w:ascii="Times New Roman" w:eastAsia="Calibri" w:hAnsi="Times New Roman" w:cs="Times New Roman"/>
          <w:szCs w:val="28"/>
        </w:rPr>
        <w:t>u,</w:t>
      </w:r>
      <w:r w:rsidRPr="00BD6429">
        <w:rPr>
          <w:rFonts w:ascii="Times New Roman" w:eastAsia="Calibri" w:hAnsi="Times New Roman" w:cs="Times New Roman"/>
          <w:szCs w:val="28"/>
        </w:rPr>
        <w:t xml:space="preserve"> thời tiết diễn biến phức tạ</w:t>
      </w:r>
      <w:r w:rsidR="009C5079">
        <w:rPr>
          <w:rFonts w:ascii="Times New Roman" w:eastAsia="Calibri" w:hAnsi="Times New Roman" w:cs="Times New Roman"/>
          <w:szCs w:val="28"/>
        </w:rPr>
        <w:t>p,</w:t>
      </w:r>
      <w:r w:rsidRPr="00BD6429">
        <w:rPr>
          <w:rFonts w:ascii="Times New Roman" w:eastAsia="Calibri" w:hAnsi="Times New Roman" w:cs="Times New Roman"/>
          <w:szCs w:val="28"/>
        </w:rPr>
        <w:t xml:space="preserve"> khó lường</w:t>
      </w:r>
      <w:r w:rsidR="00200F30">
        <w:rPr>
          <w:rFonts w:ascii="Times New Roman" w:eastAsia="Calibri" w:hAnsi="Times New Roman" w:cs="Times New Roman"/>
          <w:szCs w:val="28"/>
        </w:rPr>
        <w:t>. Đ</w:t>
      </w:r>
      <w:r w:rsidRPr="00BD6429">
        <w:rPr>
          <w:rFonts w:ascii="Times New Roman" w:eastAsia="Calibri" w:hAnsi="Times New Roman" w:cs="Times New Roman"/>
          <w:szCs w:val="28"/>
        </w:rPr>
        <w:t>ầu vụ hạn hán</w:t>
      </w:r>
      <w:r w:rsidR="006C7829" w:rsidRPr="00BD6429">
        <w:rPr>
          <w:rFonts w:ascii="Times New Roman" w:eastAsia="Calibri" w:hAnsi="Times New Roman" w:cs="Times New Roman"/>
          <w:szCs w:val="28"/>
        </w:rPr>
        <w:t xml:space="preserve"> thiếu nước</w:t>
      </w:r>
      <w:r w:rsidR="00BA6E48" w:rsidRPr="00BD6429">
        <w:rPr>
          <w:rFonts w:ascii="Times New Roman" w:eastAsia="Calibri" w:hAnsi="Times New Roman" w:cs="Times New Roman"/>
          <w:szCs w:val="28"/>
        </w:rPr>
        <w:t xml:space="preserve"> trên diện rộng</w:t>
      </w:r>
      <w:r w:rsidR="00200F30">
        <w:rPr>
          <w:rFonts w:ascii="Times New Roman" w:eastAsia="Calibri" w:hAnsi="Times New Roman" w:cs="Times New Roman"/>
          <w:szCs w:val="28"/>
        </w:rPr>
        <w:t xml:space="preserve"> </w:t>
      </w:r>
      <w:r w:rsidR="0062484B">
        <w:rPr>
          <w:rFonts w:ascii="Times New Roman" w:eastAsia="Calibri" w:hAnsi="Times New Roman" w:cs="Times New Roman"/>
          <w:szCs w:val="28"/>
        </w:rPr>
        <w:t xml:space="preserve">nên </w:t>
      </w:r>
      <w:r w:rsidR="00200F30">
        <w:rPr>
          <w:rFonts w:ascii="Times New Roman" w:eastAsia="Calibri" w:hAnsi="Times New Roman" w:cs="Times New Roman"/>
          <w:szCs w:val="28"/>
        </w:rPr>
        <w:t>một số diện tích không gieo trồng được</w:t>
      </w:r>
      <w:r w:rsidR="0062484B">
        <w:rPr>
          <w:rFonts w:ascii="Times New Roman" w:eastAsia="Calibri" w:hAnsi="Times New Roman" w:cs="Times New Roman"/>
          <w:szCs w:val="28"/>
        </w:rPr>
        <w:t xml:space="preserve"> dẫn đến </w:t>
      </w:r>
      <w:r w:rsidR="0055109D">
        <w:rPr>
          <w:rFonts w:ascii="Times New Roman" w:eastAsia="Calibri" w:hAnsi="Times New Roman" w:cs="Times New Roman"/>
          <w:szCs w:val="28"/>
        </w:rPr>
        <w:t>diện</w:t>
      </w:r>
      <w:r w:rsidR="0062484B">
        <w:rPr>
          <w:rFonts w:ascii="Times New Roman" w:eastAsia="Calibri" w:hAnsi="Times New Roman" w:cs="Times New Roman"/>
          <w:szCs w:val="28"/>
        </w:rPr>
        <w:t xml:space="preserve"> tích một số cây trồng không đạt kế hoạch</w:t>
      </w:r>
      <w:r w:rsidRPr="00BD6429">
        <w:rPr>
          <w:rFonts w:ascii="Times New Roman" w:eastAsia="Calibri" w:hAnsi="Times New Roman" w:cs="Times New Roman"/>
          <w:szCs w:val="28"/>
        </w:rPr>
        <w:t xml:space="preserve">, cuối vụ </w:t>
      </w:r>
      <w:r w:rsidR="00200F30">
        <w:rPr>
          <w:rFonts w:ascii="Times New Roman" w:eastAsia="Calibri" w:hAnsi="Times New Roman" w:cs="Times New Roman"/>
          <w:szCs w:val="28"/>
        </w:rPr>
        <w:t xml:space="preserve">gặp mưa lớn, giông lốc </w:t>
      </w:r>
      <w:r w:rsidR="0055109D">
        <w:rPr>
          <w:rFonts w:ascii="Times New Roman" w:eastAsia="Calibri" w:hAnsi="Times New Roman" w:cs="Times New Roman"/>
          <w:szCs w:val="28"/>
        </w:rPr>
        <w:t>gây</w:t>
      </w:r>
      <w:r w:rsidR="00200F30">
        <w:rPr>
          <w:rFonts w:ascii="Times New Roman" w:eastAsia="Calibri" w:hAnsi="Times New Roman" w:cs="Times New Roman"/>
          <w:szCs w:val="28"/>
        </w:rPr>
        <w:t xml:space="preserve"> </w:t>
      </w:r>
      <w:r w:rsidRPr="00BD6429">
        <w:rPr>
          <w:rFonts w:ascii="Times New Roman" w:eastAsia="Calibri" w:hAnsi="Times New Roman" w:cs="Times New Roman"/>
          <w:szCs w:val="28"/>
        </w:rPr>
        <w:t>thiệt hại</w:t>
      </w:r>
      <w:r w:rsidR="00200F30">
        <w:rPr>
          <w:rFonts w:ascii="Times New Roman" w:eastAsia="Calibri" w:hAnsi="Times New Roman" w:cs="Times New Roman"/>
          <w:szCs w:val="28"/>
        </w:rPr>
        <w:t xml:space="preserve"> lớn đến kết quả sản xuất</w:t>
      </w:r>
      <w:r w:rsidRPr="00BD6429">
        <w:rPr>
          <w:rFonts w:ascii="Times New Roman" w:eastAsia="Calibri" w:hAnsi="Times New Roman" w:cs="Times New Roman"/>
          <w:szCs w:val="28"/>
        </w:rPr>
        <w:t>.</w:t>
      </w:r>
    </w:p>
    <w:p w:rsidR="000D7751" w:rsidRPr="00BD6429" w:rsidRDefault="00154FCB" w:rsidP="00810E65">
      <w:pPr>
        <w:pStyle w:val="BodyTextIndent2"/>
        <w:spacing w:before="60" w:line="264" w:lineRule="auto"/>
        <w:rPr>
          <w:rFonts w:ascii="Times New Roman" w:eastAsia="Calibri" w:hAnsi="Times New Roman" w:cs="Times New Roman"/>
          <w:szCs w:val="28"/>
        </w:rPr>
      </w:pPr>
      <w:r w:rsidRPr="00BD6429">
        <w:rPr>
          <w:rFonts w:ascii="Times New Roman" w:eastAsia="Calibri" w:hAnsi="Times New Roman" w:cs="Times New Roman"/>
          <w:szCs w:val="28"/>
        </w:rPr>
        <w:t xml:space="preserve">- Một số </w:t>
      </w:r>
      <w:r w:rsidR="00663D10">
        <w:rPr>
          <w:rFonts w:ascii="Times New Roman" w:eastAsia="Calibri" w:hAnsi="Times New Roman" w:cs="Times New Roman"/>
          <w:szCs w:val="28"/>
        </w:rPr>
        <w:t xml:space="preserve">địa phương </w:t>
      </w:r>
      <w:r w:rsidRPr="00BD6429">
        <w:rPr>
          <w:rFonts w:ascii="Times New Roman" w:eastAsia="Calibri" w:hAnsi="Times New Roman" w:cs="Times New Roman"/>
          <w:szCs w:val="28"/>
        </w:rPr>
        <w:t xml:space="preserve">cấp ủy, chính quyền </w:t>
      </w:r>
      <w:r w:rsidR="00663D10">
        <w:rPr>
          <w:rFonts w:ascii="Times New Roman" w:eastAsia="Calibri" w:hAnsi="Times New Roman" w:cs="Times New Roman"/>
          <w:szCs w:val="28"/>
        </w:rPr>
        <w:t xml:space="preserve">cơ sở </w:t>
      </w:r>
      <w:r w:rsidRPr="00BD6429">
        <w:rPr>
          <w:rFonts w:ascii="Times New Roman" w:eastAsia="Calibri" w:hAnsi="Times New Roman" w:cs="Times New Roman"/>
          <w:szCs w:val="28"/>
        </w:rPr>
        <w:t xml:space="preserve">chưa </w:t>
      </w:r>
      <w:r w:rsidR="00663D10">
        <w:rPr>
          <w:rFonts w:ascii="Times New Roman" w:eastAsia="Calibri" w:hAnsi="Times New Roman" w:cs="Times New Roman"/>
          <w:szCs w:val="28"/>
        </w:rPr>
        <w:t xml:space="preserve">thật sự </w:t>
      </w:r>
      <w:r w:rsidRPr="00BD6429">
        <w:rPr>
          <w:rFonts w:ascii="Times New Roman" w:eastAsia="Calibri" w:hAnsi="Times New Roman" w:cs="Times New Roman"/>
          <w:szCs w:val="28"/>
        </w:rPr>
        <w:t xml:space="preserve">quyết liệt trong việc </w:t>
      </w:r>
      <w:r w:rsidR="00663D10">
        <w:rPr>
          <w:rFonts w:ascii="Times New Roman" w:eastAsia="Calibri" w:hAnsi="Times New Roman" w:cs="Times New Roman"/>
          <w:szCs w:val="28"/>
        </w:rPr>
        <w:t xml:space="preserve">chỉ đạo </w:t>
      </w:r>
      <w:r w:rsidRPr="00BD6429">
        <w:rPr>
          <w:rFonts w:ascii="Times New Roman" w:eastAsia="Calibri" w:hAnsi="Times New Roman" w:cs="Times New Roman"/>
          <w:szCs w:val="28"/>
        </w:rPr>
        <w:t xml:space="preserve">thực hiện </w:t>
      </w:r>
      <w:r w:rsidR="00663D10">
        <w:rPr>
          <w:rFonts w:ascii="Times New Roman" w:eastAsia="Calibri" w:hAnsi="Times New Roman" w:cs="Times New Roman"/>
          <w:szCs w:val="28"/>
        </w:rPr>
        <w:t xml:space="preserve">giải pháp kỹ thuật, </w:t>
      </w:r>
      <w:r w:rsidRPr="00BD6429">
        <w:rPr>
          <w:rFonts w:ascii="Times New Roman" w:eastAsia="Calibri" w:hAnsi="Times New Roman" w:cs="Times New Roman"/>
          <w:szCs w:val="28"/>
        </w:rPr>
        <w:t>chỉ tiêu kế hoạch</w:t>
      </w:r>
      <w:r w:rsidR="00663D10">
        <w:rPr>
          <w:rFonts w:ascii="Times New Roman" w:eastAsia="Calibri" w:hAnsi="Times New Roman" w:cs="Times New Roman"/>
          <w:szCs w:val="28"/>
        </w:rPr>
        <w:t xml:space="preserve"> sản xuất</w:t>
      </w:r>
      <w:r w:rsidR="004D3CCA" w:rsidRPr="00BD6429">
        <w:rPr>
          <w:rFonts w:ascii="Times New Roman" w:eastAsia="Calibri" w:hAnsi="Times New Roman" w:cs="Times New Roman"/>
          <w:szCs w:val="28"/>
        </w:rPr>
        <w:t>.</w:t>
      </w:r>
      <w:r w:rsidR="000D7751" w:rsidRPr="00BD6429">
        <w:rPr>
          <w:rFonts w:ascii="Times New Roman" w:eastAsia="Calibri" w:hAnsi="Times New Roman" w:cs="Times New Roman"/>
          <w:szCs w:val="28"/>
        </w:rPr>
        <w:t xml:space="preserve"> </w:t>
      </w:r>
    </w:p>
    <w:p w:rsidR="007A49C3" w:rsidRPr="00BD6429" w:rsidRDefault="007A49C3" w:rsidP="00810E65">
      <w:pPr>
        <w:pStyle w:val="BodyTextIndent2"/>
        <w:spacing w:before="60" w:line="264" w:lineRule="auto"/>
        <w:rPr>
          <w:rFonts w:ascii="Times New Roman" w:eastAsia="Calibri" w:hAnsi="Times New Roman" w:cs="Times New Roman"/>
          <w:spacing w:val="-2"/>
          <w:szCs w:val="28"/>
        </w:rPr>
      </w:pPr>
      <w:r w:rsidRPr="00BD6429">
        <w:rPr>
          <w:rFonts w:ascii="Times New Roman" w:eastAsia="Calibri" w:hAnsi="Times New Roman" w:cs="Times New Roman"/>
          <w:szCs w:val="28"/>
        </w:rPr>
        <w:t>-</w:t>
      </w:r>
      <w:r w:rsidR="0001110D">
        <w:rPr>
          <w:rFonts w:ascii="Times New Roman" w:eastAsia="Calibri" w:hAnsi="Times New Roman" w:cs="Times New Roman"/>
          <w:szCs w:val="28"/>
        </w:rPr>
        <w:t xml:space="preserve"> Sâu bệnh hại, đặc biệt là sâu cuốn lá nhỏ phát sinh trên diện rộng trong khi m</w:t>
      </w:r>
      <w:r w:rsidRPr="00BD6429">
        <w:rPr>
          <w:rFonts w:ascii="Times New Roman" w:hAnsi="Times New Roman" w:cs="Times New Roman"/>
          <w:spacing w:val="-2"/>
          <w:szCs w:val="28"/>
        </w:rPr>
        <w:t xml:space="preserve">ột bộ phận nông dân còn </w:t>
      </w:r>
      <w:r w:rsidR="005A271D">
        <w:rPr>
          <w:rFonts w:ascii="Times New Roman" w:hAnsi="Times New Roman" w:cs="Times New Roman"/>
          <w:spacing w:val="-2"/>
          <w:szCs w:val="28"/>
        </w:rPr>
        <w:t>có tư tương</w:t>
      </w:r>
      <w:r w:rsidRPr="00BD6429">
        <w:rPr>
          <w:rFonts w:ascii="Times New Roman" w:hAnsi="Times New Roman" w:cs="Times New Roman"/>
          <w:spacing w:val="-2"/>
          <w:szCs w:val="28"/>
        </w:rPr>
        <w:t xml:space="preserve"> chủ quan</w:t>
      </w:r>
      <w:r w:rsidR="00CC3625">
        <w:rPr>
          <w:rFonts w:ascii="Times New Roman" w:hAnsi="Times New Roman" w:cs="Times New Roman"/>
          <w:spacing w:val="-2"/>
          <w:szCs w:val="28"/>
        </w:rPr>
        <w:t>,</w:t>
      </w:r>
      <w:r w:rsidR="0001110D">
        <w:rPr>
          <w:spacing w:val="-2"/>
          <w:szCs w:val="28"/>
        </w:rPr>
        <w:t xml:space="preserve"> </w:t>
      </w:r>
      <w:r w:rsidR="002D2CD3" w:rsidRPr="00BD6429">
        <w:rPr>
          <w:spacing w:val="-2"/>
          <w:szCs w:val="28"/>
        </w:rPr>
        <w:t xml:space="preserve">xem </w:t>
      </w:r>
      <w:r w:rsidR="002D2CD3" w:rsidRPr="00BD6429">
        <w:rPr>
          <w:rFonts w:ascii="Times New Roman" w:hAnsi="Times New Roman" w:cs="Times New Roman"/>
          <w:spacing w:val="-2"/>
          <w:szCs w:val="28"/>
        </w:rPr>
        <w:t xml:space="preserve">nhẹ công tác phòng trừ </w:t>
      </w:r>
      <w:r w:rsidR="0001110D">
        <w:rPr>
          <w:rFonts w:ascii="Times New Roman" w:hAnsi="Times New Roman" w:cs="Times New Roman"/>
          <w:spacing w:val="-2"/>
          <w:szCs w:val="28"/>
        </w:rPr>
        <w:t>hoặc phòng trừ không đảm bảo yêu cầu kỹ thuật nên hiệu quả chưa cao</w:t>
      </w:r>
      <w:r w:rsidR="002D2CD3" w:rsidRPr="00BD6429">
        <w:rPr>
          <w:rFonts w:ascii="Times New Roman" w:hAnsi="Times New Roman" w:cs="Times New Roman"/>
          <w:spacing w:val="-2"/>
          <w:szCs w:val="28"/>
        </w:rPr>
        <w:t>.</w:t>
      </w:r>
      <w:r w:rsidR="000D7751" w:rsidRPr="00BD6429">
        <w:rPr>
          <w:rFonts w:ascii="Times New Roman" w:eastAsia="Calibri" w:hAnsi="Times New Roman" w:cs="Times New Roman"/>
          <w:spacing w:val="-2"/>
          <w:szCs w:val="28"/>
        </w:rPr>
        <w:t xml:space="preserve"> </w:t>
      </w:r>
      <w:r w:rsidR="00472B6F">
        <w:rPr>
          <w:rFonts w:ascii="Times New Roman" w:eastAsia="Calibri" w:hAnsi="Times New Roman" w:cs="Times New Roman"/>
          <w:spacing w:val="-2"/>
          <w:szCs w:val="28"/>
        </w:rPr>
        <w:t>N</w:t>
      </w:r>
      <w:r w:rsidR="000D7751" w:rsidRPr="00BD6429">
        <w:rPr>
          <w:rFonts w:ascii="Times New Roman" w:eastAsia="Calibri" w:hAnsi="Times New Roman" w:cs="Times New Roman"/>
          <w:spacing w:val="-2"/>
          <w:szCs w:val="28"/>
        </w:rPr>
        <w:t>ăng lự</w:t>
      </w:r>
      <w:r w:rsidR="00472B6F">
        <w:rPr>
          <w:rFonts w:ascii="Times New Roman" w:eastAsia="Calibri" w:hAnsi="Times New Roman" w:cs="Times New Roman"/>
          <w:spacing w:val="-2"/>
          <w:szCs w:val="28"/>
        </w:rPr>
        <w:t>c</w:t>
      </w:r>
      <w:r w:rsidR="000D7751" w:rsidRPr="00BD6429">
        <w:rPr>
          <w:rFonts w:ascii="Times New Roman" w:eastAsia="Calibri" w:hAnsi="Times New Roman" w:cs="Times New Roman"/>
          <w:spacing w:val="-2"/>
          <w:szCs w:val="28"/>
        </w:rPr>
        <w:t xml:space="preserve"> cán bộ chuyên môn ở cơ sở còn </w:t>
      </w:r>
      <w:r w:rsidR="00472B6F">
        <w:rPr>
          <w:rFonts w:ascii="Times New Roman" w:eastAsia="Calibri" w:hAnsi="Times New Roman" w:cs="Times New Roman"/>
          <w:spacing w:val="-2"/>
          <w:szCs w:val="28"/>
        </w:rPr>
        <w:t xml:space="preserve">nhiều </w:t>
      </w:r>
      <w:r w:rsidR="000D7751" w:rsidRPr="00BD6429">
        <w:rPr>
          <w:rFonts w:ascii="Times New Roman" w:eastAsia="Calibri" w:hAnsi="Times New Roman" w:cs="Times New Roman"/>
          <w:spacing w:val="-2"/>
          <w:szCs w:val="28"/>
        </w:rPr>
        <w:t>hạn chế</w:t>
      </w:r>
      <w:r w:rsidR="00472B6F">
        <w:rPr>
          <w:rFonts w:ascii="Times New Roman" w:eastAsia="Calibri" w:hAnsi="Times New Roman" w:cs="Times New Roman"/>
          <w:spacing w:val="-2"/>
          <w:szCs w:val="28"/>
        </w:rPr>
        <w:t xml:space="preserve">, bất cập </w:t>
      </w:r>
      <w:r w:rsidR="000D7751" w:rsidRPr="00BD6429">
        <w:rPr>
          <w:rFonts w:ascii="Times New Roman" w:eastAsia="Calibri" w:hAnsi="Times New Roman" w:cs="Times New Roman"/>
          <w:spacing w:val="-2"/>
          <w:szCs w:val="28"/>
        </w:rPr>
        <w:t xml:space="preserve">nên công tác </w:t>
      </w:r>
      <w:r w:rsidR="00472B6F">
        <w:rPr>
          <w:rFonts w:ascii="Times New Roman" w:eastAsia="Calibri" w:hAnsi="Times New Roman" w:cs="Times New Roman"/>
          <w:spacing w:val="-2"/>
          <w:szCs w:val="28"/>
        </w:rPr>
        <w:t xml:space="preserve">tuyên truyền, hướng dẫn </w:t>
      </w:r>
      <w:r w:rsidR="000D7751" w:rsidRPr="00BD6429">
        <w:rPr>
          <w:rFonts w:ascii="Times New Roman" w:eastAsia="Calibri" w:hAnsi="Times New Roman" w:cs="Times New Roman"/>
          <w:spacing w:val="-2"/>
          <w:szCs w:val="28"/>
        </w:rPr>
        <w:t>phòng trừ sâu bệnh</w:t>
      </w:r>
      <w:r w:rsidR="00472B6F">
        <w:rPr>
          <w:rFonts w:ascii="Times New Roman" w:eastAsia="Calibri" w:hAnsi="Times New Roman" w:cs="Times New Roman"/>
          <w:spacing w:val="-2"/>
          <w:szCs w:val="28"/>
        </w:rPr>
        <w:t xml:space="preserve"> chưa thực sự có hiệu quả</w:t>
      </w:r>
      <w:r w:rsidR="00CC3625">
        <w:rPr>
          <w:rFonts w:ascii="Times New Roman" w:eastAsia="Calibri" w:hAnsi="Times New Roman" w:cs="Times New Roman"/>
          <w:spacing w:val="-2"/>
          <w:szCs w:val="28"/>
        </w:rPr>
        <w:t xml:space="preserve"> cao</w:t>
      </w:r>
      <w:r w:rsidR="000D7751" w:rsidRPr="00BD6429">
        <w:rPr>
          <w:rFonts w:ascii="Times New Roman" w:eastAsia="Calibri" w:hAnsi="Times New Roman" w:cs="Times New Roman"/>
          <w:spacing w:val="-2"/>
          <w:szCs w:val="28"/>
        </w:rPr>
        <w:t>.</w:t>
      </w:r>
    </w:p>
    <w:p w:rsidR="002D2CD3" w:rsidRPr="00BD6429" w:rsidRDefault="000B3825" w:rsidP="00810E65">
      <w:pPr>
        <w:pStyle w:val="BodyTextIndent2"/>
        <w:spacing w:before="60" w:line="264" w:lineRule="auto"/>
        <w:rPr>
          <w:rFonts w:ascii="Times New Roman" w:eastAsia="Calibri" w:hAnsi="Times New Roman" w:cs="Times New Roman"/>
          <w:spacing w:val="-2"/>
          <w:szCs w:val="28"/>
        </w:rPr>
      </w:pPr>
      <w:r>
        <w:rPr>
          <w:rFonts w:ascii="Times New Roman" w:eastAsia="Calibri" w:hAnsi="Times New Roman" w:cs="Times New Roman"/>
          <w:spacing w:val="-2"/>
          <w:szCs w:val="28"/>
        </w:rPr>
        <w:t>- T</w:t>
      </w:r>
      <w:r w:rsidR="002D2CD3" w:rsidRPr="00BD6429">
        <w:rPr>
          <w:rFonts w:ascii="Times New Roman" w:eastAsia="Calibri" w:hAnsi="Times New Roman" w:cs="Times New Roman"/>
          <w:spacing w:val="-2"/>
          <w:szCs w:val="28"/>
        </w:rPr>
        <w:t xml:space="preserve">ập quán sản xuất, </w:t>
      </w:r>
      <w:r>
        <w:rPr>
          <w:rFonts w:ascii="Times New Roman" w:eastAsia="Calibri" w:hAnsi="Times New Roman" w:cs="Times New Roman"/>
          <w:spacing w:val="-2"/>
          <w:szCs w:val="28"/>
        </w:rPr>
        <w:t xml:space="preserve">tâm lý </w:t>
      </w:r>
      <w:r w:rsidR="002D2CD3" w:rsidRPr="00BD6429">
        <w:rPr>
          <w:rFonts w:ascii="Times New Roman" w:eastAsia="Calibri" w:hAnsi="Times New Roman" w:cs="Times New Roman"/>
          <w:spacing w:val="-2"/>
          <w:szCs w:val="28"/>
        </w:rPr>
        <w:t xml:space="preserve">ngại thay đổi của nông dân </w:t>
      </w:r>
      <w:r>
        <w:rPr>
          <w:rFonts w:ascii="Times New Roman" w:eastAsia="Calibri" w:hAnsi="Times New Roman" w:cs="Times New Roman"/>
          <w:spacing w:val="-2"/>
          <w:szCs w:val="28"/>
        </w:rPr>
        <w:t>nên công tác chuyển đổi cơ cấu cây trồng, mùa vụ gặp nhiều khó khăn</w:t>
      </w:r>
      <w:r w:rsidR="002D2CD3" w:rsidRPr="00BD6429">
        <w:rPr>
          <w:rFonts w:ascii="Times New Roman" w:eastAsia="Calibri" w:hAnsi="Times New Roman" w:cs="Times New Roman"/>
          <w:spacing w:val="-2"/>
          <w:szCs w:val="28"/>
        </w:rPr>
        <w:t xml:space="preserve">. </w:t>
      </w:r>
      <w:r>
        <w:rPr>
          <w:rFonts w:ascii="Times New Roman" w:eastAsia="Calibri" w:hAnsi="Times New Roman" w:cs="Times New Roman"/>
          <w:spacing w:val="-2"/>
          <w:szCs w:val="28"/>
        </w:rPr>
        <w:t>Một</w:t>
      </w:r>
      <w:r w:rsidR="002D2CD3" w:rsidRPr="00BD6429">
        <w:rPr>
          <w:rFonts w:ascii="Times New Roman" w:eastAsia="Calibri" w:hAnsi="Times New Roman" w:cs="Times New Roman"/>
          <w:spacing w:val="-2"/>
          <w:szCs w:val="28"/>
        </w:rPr>
        <w:t xml:space="preserve"> số vùng đặc thù như vùng cuối kênh, vùng cao cưỡng </w:t>
      </w:r>
      <w:r>
        <w:rPr>
          <w:rFonts w:ascii="Times New Roman" w:eastAsia="Calibri" w:hAnsi="Times New Roman" w:cs="Times New Roman"/>
          <w:spacing w:val="-2"/>
          <w:szCs w:val="28"/>
        </w:rPr>
        <w:t>không thuận lợi cho</w:t>
      </w:r>
      <w:r w:rsidR="002D2CD3" w:rsidRPr="00BD6429">
        <w:rPr>
          <w:rFonts w:ascii="Times New Roman" w:eastAsia="Calibri" w:hAnsi="Times New Roman" w:cs="Times New Roman"/>
          <w:spacing w:val="-2"/>
          <w:szCs w:val="28"/>
        </w:rPr>
        <w:t xml:space="preserve"> chuyển đổi.</w:t>
      </w:r>
    </w:p>
    <w:p w:rsidR="0057060A" w:rsidRDefault="00E2245F" w:rsidP="00810E65">
      <w:pPr>
        <w:pStyle w:val="BodyTextIndent2"/>
        <w:spacing w:before="60" w:line="264" w:lineRule="auto"/>
        <w:rPr>
          <w:rFonts w:ascii="Times New Roman" w:hAnsi="Times New Roman" w:cs="Times New Roman"/>
          <w:spacing w:val="-2"/>
          <w:szCs w:val="28"/>
          <w:lang w:val="nb-NO"/>
        </w:rPr>
      </w:pPr>
      <w:r w:rsidRPr="00BD6429">
        <w:rPr>
          <w:rFonts w:ascii="Times New Roman" w:hAnsi="Times New Roman" w:cs="Times New Roman"/>
          <w:spacing w:val="-2"/>
          <w:szCs w:val="28"/>
          <w:lang w:val="nb-NO"/>
        </w:rPr>
        <w:lastRenderedPageBreak/>
        <w:t>-</w:t>
      </w:r>
      <w:r w:rsidR="000D7751" w:rsidRPr="00BD6429">
        <w:rPr>
          <w:rFonts w:ascii="Times New Roman" w:hAnsi="Times New Roman" w:cs="Times New Roman"/>
          <w:spacing w:val="-2"/>
          <w:szCs w:val="28"/>
          <w:lang w:val="nb-NO"/>
        </w:rPr>
        <w:t xml:space="preserve"> Quản lý vật tư nông nghiệp</w:t>
      </w:r>
      <w:r w:rsidR="0057060A">
        <w:rPr>
          <w:rFonts w:ascii="Times New Roman" w:hAnsi="Times New Roman" w:cs="Times New Roman"/>
          <w:spacing w:val="-2"/>
          <w:szCs w:val="28"/>
          <w:lang w:val="nb-NO"/>
        </w:rPr>
        <w:t xml:space="preserve"> đầu vào có tính</w:t>
      </w:r>
      <w:r w:rsidR="000D7751" w:rsidRPr="00BD6429">
        <w:rPr>
          <w:rFonts w:ascii="Times New Roman" w:hAnsi="Times New Roman" w:cs="Times New Roman"/>
          <w:spacing w:val="-2"/>
          <w:szCs w:val="28"/>
          <w:lang w:val="nb-NO"/>
        </w:rPr>
        <w:t xml:space="preserve"> thời vụ</w:t>
      </w:r>
      <w:r w:rsidR="0057060A">
        <w:rPr>
          <w:rFonts w:ascii="Times New Roman" w:hAnsi="Times New Roman" w:cs="Times New Roman"/>
          <w:spacing w:val="-2"/>
          <w:szCs w:val="28"/>
          <w:lang w:val="nb-NO"/>
        </w:rPr>
        <w:t xml:space="preserve"> cao, số lượng cơ sở kinh doanh lớn trong khi </w:t>
      </w:r>
      <w:r w:rsidR="000D7751" w:rsidRPr="00BD6429">
        <w:rPr>
          <w:rFonts w:ascii="Times New Roman" w:hAnsi="Times New Roman" w:cs="Times New Roman"/>
          <w:spacing w:val="-2"/>
          <w:szCs w:val="28"/>
          <w:lang w:val="nb-NO"/>
        </w:rPr>
        <w:t xml:space="preserve">lực lượng </w:t>
      </w:r>
      <w:r w:rsidR="0026420B" w:rsidRPr="00BD6429">
        <w:rPr>
          <w:rFonts w:ascii="Times New Roman" w:hAnsi="Times New Roman" w:cs="Times New Roman"/>
          <w:spacing w:val="-2"/>
          <w:szCs w:val="28"/>
          <w:lang w:val="nb-NO"/>
        </w:rPr>
        <w:t>kiểm tra</w:t>
      </w:r>
      <w:r w:rsidR="00F96C7F" w:rsidRPr="00BD6429">
        <w:rPr>
          <w:rFonts w:ascii="Times New Roman" w:hAnsi="Times New Roman" w:cs="Times New Roman"/>
          <w:spacing w:val="-2"/>
          <w:szCs w:val="28"/>
          <w:lang w:val="nb-NO"/>
        </w:rPr>
        <w:t xml:space="preserve"> tại cơ sở còn thiế</w:t>
      </w:r>
      <w:r w:rsidR="0057060A">
        <w:rPr>
          <w:rFonts w:ascii="Times New Roman" w:hAnsi="Times New Roman" w:cs="Times New Roman"/>
          <w:spacing w:val="-2"/>
          <w:szCs w:val="28"/>
          <w:lang w:val="nb-NO"/>
        </w:rPr>
        <w:t xml:space="preserve">u, </w:t>
      </w:r>
      <w:r w:rsidR="00810E65">
        <w:rPr>
          <w:rFonts w:ascii="Times New Roman" w:hAnsi="Times New Roman" w:cs="Times New Roman"/>
          <w:spacing w:val="-2"/>
          <w:szCs w:val="28"/>
          <w:lang w:val="nb-NO"/>
        </w:rPr>
        <w:t xml:space="preserve">chưa đảm bảo đủ các </w:t>
      </w:r>
      <w:r w:rsidR="00F96C7F" w:rsidRPr="00BD6429">
        <w:rPr>
          <w:rFonts w:ascii="Times New Roman" w:hAnsi="Times New Roman" w:cs="Times New Roman"/>
          <w:spacing w:val="-2"/>
          <w:szCs w:val="28"/>
          <w:lang w:val="nb-NO"/>
        </w:rPr>
        <w:t xml:space="preserve">điều kiện theo quy định. </w:t>
      </w:r>
      <w:r w:rsidR="0057060A" w:rsidRPr="0057060A">
        <w:rPr>
          <w:rFonts w:ascii="Times New Roman" w:hAnsi="Times New Roman" w:cs="Times New Roman"/>
          <w:spacing w:val="-2"/>
          <w:szCs w:val="28"/>
          <w:lang w:val="nb-NO"/>
        </w:rPr>
        <w:t xml:space="preserve">Sự phối kết hợp giữa các cơ quan liên quan với các địa phương trong công tác thanh kiểm tra còn hạn chế.  </w:t>
      </w:r>
    </w:p>
    <w:p w:rsidR="00ED2691" w:rsidRPr="00BD6429" w:rsidRDefault="003D3E67" w:rsidP="00810E65">
      <w:pPr>
        <w:spacing w:before="60" w:line="264" w:lineRule="auto"/>
        <w:ind w:firstLine="720"/>
        <w:jc w:val="both"/>
        <w:rPr>
          <w:b/>
          <w:iCs/>
          <w:sz w:val="28"/>
          <w:szCs w:val="28"/>
          <w:lang w:val="nb-NO"/>
        </w:rPr>
      </w:pPr>
      <w:r w:rsidRPr="00BD6429">
        <w:rPr>
          <w:b/>
          <w:iCs/>
          <w:sz w:val="28"/>
          <w:szCs w:val="28"/>
          <w:lang w:val="nb-NO"/>
        </w:rPr>
        <w:t>1.</w:t>
      </w:r>
      <w:r w:rsidR="008024F1">
        <w:rPr>
          <w:b/>
          <w:iCs/>
          <w:sz w:val="28"/>
          <w:szCs w:val="28"/>
          <w:lang w:val="nb-NO"/>
        </w:rPr>
        <w:t>3</w:t>
      </w:r>
      <w:r w:rsidR="00ED2691" w:rsidRPr="00BD6429">
        <w:rPr>
          <w:b/>
          <w:iCs/>
          <w:sz w:val="28"/>
          <w:szCs w:val="28"/>
          <w:lang w:val="nb-NO"/>
        </w:rPr>
        <w:t>. Một số bài học kinh nghiệm rút ra từ sản xuất vụ Hè Thu – Mùa 2016</w:t>
      </w:r>
    </w:p>
    <w:p w:rsidR="00DB3F68" w:rsidRDefault="00ED2691" w:rsidP="00810E65">
      <w:pPr>
        <w:spacing w:before="60" w:line="264" w:lineRule="auto"/>
        <w:jc w:val="both"/>
        <w:rPr>
          <w:sz w:val="28"/>
          <w:szCs w:val="28"/>
          <w:lang w:val="nb-NO"/>
        </w:rPr>
      </w:pPr>
      <w:r w:rsidRPr="00BD6429">
        <w:rPr>
          <w:sz w:val="28"/>
          <w:szCs w:val="28"/>
          <w:lang w:val="nb-NO"/>
        </w:rPr>
        <w:tab/>
        <w:t xml:space="preserve">- </w:t>
      </w:r>
      <w:r w:rsidR="00B227B8" w:rsidRPr="00BD6429">
        <w:rPr>
          <w:sz w:val="28"/>
          <w:szCs w:val="28"/>
          <w:lang w:val="nb-NO"/>
        </w:rPr>
        <w:t>Xây dựng</w:t>
      </w:r>
      <w:r w:rsidR="00AF2FC4">
        <w:rPr>
          <w:sz w:val="28"/>
          <w:szCs w:val="28"/>
          <w:lang w:val="nb-NO"/>
        </w:rPr>
        <w:t xml:space="preserve"> kế hoạch,</w:t>
      </w:r>
      <w:r w:rsidR="00B361C5" w:rsidRPr="00BD6429">
        <w:rPr>
          <w:sz w:val="28"/>
          <w:szCs w:val="28"/>
          <w:lang w:val="nb-NO"/>
        </w:rPr>
        <w:t xml:space="preserve"> giải pháp </w:t>
      </w:r>
      <w:r w:rsidR="00810E65">
        <w:rPr>
          <w:sz w:val="28"/>
          <w:szCs w:val="28"/>
          <w:lang w:val="nb-NO"/>
        </w:rPr>
        <w:t>kỹ thuật,</w:t>
      </w:r>
      <w:r w:rsidR="00AF2FC4">
        <w:rPr>
          <w:sz w:val="28"/>
          <w:szCs w:val="28"/>
          <w:lang w:val="nb-NO"/>
        </w:rPr>
        <w:t xml:space="preserve"> tổ chức chỉ đạo </w:t>
      </w:r>
      <w:r w:rsidR="00B361C5" w:rsidRPr="00BD6429">
        <w:rPr>
          <w:sz w:val="28"/>
          <w:szCs w:val="28"/>
          <w:lang w:val="nb-NO"/>
        </w:rPr>
        <w:t xml:space="preserve">sản xuất </w:t>
      </w:r>
      <w:r w:rsidR="006C7829" w:rsidRPr="00BD6429">
        <w:rPr>
          <w:sz w:val="28"/>
          <w:szCs w:val="28"/>
          <w:lang w:val="nb-NO"/>
        </w:rPr>
        <w:t xml:space="preserve">phải sát </w:t>
      </w:r>
      <w:r w:rsidR="00DB3F68">
        <w:rPr>
          <w:sz w:val="28"/>
          <w:szCs w:val="28"/>
          <w:lang w:val="nb-NO"/>
        </w:rPr>
        <w:t>đúng</w:t>
      </w:r>
      <w:r w:rsidR="00AF2FC4">
        <w:rPr>
          <w:sz w:val="28"/>
          <w:szCs w:val="28"/>
          <w:lang w:val="nb-NO"/>
        </w:rPr>
        <w:t xml:space="preserve"> với thực </w:t>
      </w:r>
      <w:r w:rsidR="00810E65">
        <w:rPr>
          <w:sz w:val="28"/>
          <w:szCs w:val="28"/>
          <w:lang w:val="nb-NO"/>
        </w:rPr>
        <w:t>tế, phù hợp đặc điểm sản xuất,</w:t>
      </w:r>
      <w:r w:rsidR="00AF2FC4">
        <w:rPr>
          <w:sz w:val="28"/>
          <w:szCs w:val="28"/>
          <w:lang w:val="nb-NO"/>
        </w:rPr>
        <w:t xml:space="preserve"> điều kiện cụ thể của từng</w:t>
      </w:r>
      <w:r w:rsidR="007E657A">
        <w:rPr>
          <w:sz w:val="28"/>
          <w:szCs w:val="28"/>
          <w:lang w:val="nb-NO"/>
        </w:rPr>
        <w:t xml:space="preserve"> vùng, từng</w:t>
      </w:r>
      <w:r w:rsidR="00AF2FC4">
        <w:rPr>
          <w:sz w:val="28"/>
          <w:szCs w:val="28"/>
          <w:lang w:val="nb-NO"/>
        </w:rPr>
        <w:t xml:space="preserve"> địa phương</w:t>
      </w:r>
      <w:r w:rsidR="006C7829" w:rsidRPr="00BD6429">
        <w:rPr>
          <w:sz w:val="28"/>
          <w:szCs w:val="28"/>
          <w:lang w:val="nb-NO"/>
        </w:rPr>
        <w:t xml:space="preserve">. </w:t>
      </w:r>
    </w:p>
    <w:p w:rsidR="00ED2691" w:rsidRPr="00BD6429" w:rsidRDefault="00DB3F68" w:rsidP="00810E65">
      <w:pPr>
        <w:spacing w:before="60" w:line="264" w:lineRule="auto"/>
        <w:ind w:firstLine="720"/>
        <w:jc w:val="both"/>
        <w:rPr>
          <w:sz w:val="28"/>
          <w:szCs w:val="28"/>
          <w:lang w:val="nb-NO"/>
        </w:rPr>
      </w:pPr>
      <w:r>
        <w:rPr>
          <w:sz w:val="28"/>
          <w:szCs w:val="28"/>
          <w:lang w:val="nb-NO"/>
        </w:rPr>
        <w:t xml:space="preserve">- </w:t>
      </w:r>
      <w:r w:rsidR="00ED2691" w:rsidRPr="00BD6429">
        <w:rPr>
          <w:sz w:val="28"/>
          <w:szCs w:val="28"/>
          <w:lang w:val="nb-NO"/>
        </w:rPr>
        <w:t xml:space="preserve">Tổ chức chỉ đạo </w:t>
      </w:r>
      <w:r>
        <w:rPr>
          <w:sz w:val="28"/>
          <w:szCs w:val="28"/>
          <w:lang w:val="nb-NO"/>
        </w:rPr>
        <w:t>quyết liệt, huy động sự vào cuộc của hệ thống chính trị, phát huy tốt các nguồn lực để</w:t>
      </w:r>
      <w:r w:rsidR="004D3CCA" w:rsidRPr="00BD6429">
        <w:rPr>
          <w:sz w:val="28"/>
          <w:szCs w:val="28"/>
          <w:lang w:val="nb-NO"/>
        </w:rPr>
        <w:t xml:space="preserve"> tuyên truyền, </w:t>
      </w:r>
      <w:r w:rsidR="00ED2691" w:rsidRPr="00BD6429">
        <w:rPr>
          <w:sz w:val="28"/>
          <w:szCs w:val="28"/>
          <w:lang w:val="nb-NO"/>
        </w:rPr>
        <w:t>chỉ đạo</w:t>
      </w:r>
      <w:r>
        <w:rPr>
          <w:sz w:val="28"/>
          <w:szCs w:val="28"/>
          <w:lang w:val="nb-NO"/>
        </w:rPr>
        <w:t xml:space="preserve"> và hỗ trợ</w:t>
      </w:r>
      <w:r w:rsidR="00ED2691" w:rsidRPr="00BD6429">
        <w:rPr>
          <w:sz w:val="28"/>
          <w:szCs w:val="28"/>
          <w:lang w:val="nb-NO"/>
        </w:rPr>
        <w:t xml:space="preserve"> nông dân thực hiện tốt các g</w:t>
      </w:r>
      <w:r w:rsidR="003D3E67" w:rsidRPr="00BD6429">
        <w:rPr>
          <w:sz w:val="28"/>
          <w:szCs w:val="28"/>
          <w:lang w:val="nb-NO"/>
        </w:rPr>
        <w:t>iải pháp</w:t>
      </w:r>
      <w:r>
        <w:rPr>
          <w:sz w:val="28"/>
          <w:szCs w:val="28"/>
          <w:lang w:val="nb-NO"/>
        </w:rPr>
        <w:t xml:space="preserve"> kỹ thuật, </w:t>
      </w:r>
      <w:r w:rsidR="003D3E67" w:rsidRPr="00BD6429">
        <w:rPr>
          <w:sz w:val="28"/>
          <w:szCs w:val="28"/>
          <w:lang w:val="nb-NO"/>
        </w:rPr>
        <w:t>p</w:t>
      </w:r>
      <w:r>
        <w:rPr>
          <w:sz w:val="28"/>
          <w:szCs w:val="28"/>
          <w:lang w:val="nb-NO"/>
        </w:rPr>
        <w:t xml:space="preserve">hòng chống thiên tai, dịch bệnh,... </w:t>
      </w:r>
      <w:r w:rsidR="00ED2691" w:rsidRPr="00BD6429">
        <w:rPr>
          <w:sz w:val="28"/>
          <w:szCs w:val="28"/>
          <w:lang w:val="nb-NO"/>
        </w:rPr>
        <w:t xml:space="preserve">là yếu tố </w:t>
      </w:r>
      <w:r>
        <w:rPr>
          <w:sz w:val="28"/>
          <w:szCs w:val="28"/>
          <w:lang w:val="nb-NO"/>
        </w:rPr>
        <w:t>hết sức quan trọng đảm bảo</w:t>
      </w:r>
      <w:r w:rsidR="00ED2691" w:rsidRPr="00BD6429">
        <w:rPr>
          <w:sz w:val="28"/>
          <w:szCs w:val="28"/>
          <w:lang w:val="nb-NO"/>
        </w:rPr>
        <w:t xml:space="preserve"> thắng lợi trong sản xuất.</w:t>
      </w:r>
    </w:p>
    <w:p w:rsidR="00ED2691" w:rsidRPr="00BD6429" w:rsidRDefault="00B97D61" w:rsidP="00810E65">
      <w:pPr>
        <w:spacing w:before="60" w:line="264" w:lineRule="auto"/>
        <w:jc w:val="both"/>
        <w:rPr>
          <w:sz w:val="28"/>
          <w:szCs w:val="28"/>
          <w:lang w:val="nb-NO"/>
        </w:rPr>
      </w:pPr>
      <w:r>
        <w:rPr>
          <w:sz w:val="28"/>
          <w:szCs w:val="28"/>
          <w:lang w:val="nb-NO"/>
        </w:rPr>
        <w:tab/>
        <w:t>- Sản xuất</w:t>
      </w:r>
      <w:r w:rsidR="00D461FA">
        <w:rPr>
          <w:sz w:val="28"/>
          <w:szCs w:val="28"/>
          <w:lang w:val="nb-NO"/>
        </w:rPr>
        <w:t xml:space="preserve"> </w:t>
      </w:r>
      <w:r w:rsidR="00ED2691" w:rsidRPr="00BD6429">
        <w:rPr>
          <w:sz w:val="28"/>
          <w:szCs w:val="28"/>
          <w:lang w:val="nb-NO"/>
        </w:rPr>
        <w:t>Hè Thu phải đặt an toàn</w:t>
      </w:r>
      <w:r w:rsidR="00B227B8" w:rsidRPr="00BD6429">
        <w:rPr>
          <w:sz w:val="28"/>
          <w:szCs w:val="28"/>
          <w:lang w:val="nb-NO"/>
        </w:rPr>
        <w:t xml:space="preserve"> </w:t>
      </w:r>
      <w:r w:rsidR="00ED2691" w:rsidRPr="00BD6429">
        <w:rPr>
          <w:sz w:val="28"/>
          <w:szCs w:val="28"/>
          <w:lang w:val="nb-NO"/>
        </w:rPr>
        <w:t xml:space="preserve">lên trên hết, </w:t>
      </w:r>
      <w:r w:rsidR="00D461FA">
        <w:rPr>
          <w:sz w:val="28"/>
          <w:szCs w:val="28"/>
          <w:lang w:val="nb-NO"/>
        </w:rPr>
        <w:t>nên</w:t>
      </w:r>
      <w:r w:rsidR="00ED2691" w:rsidRPr="00BD6429">
        <w:rPr>
          <w:sz w:val="28"/>
          <w:szCs w:val="28"/>
          <w:lang w:val="nb-NO"/>
        </w:rPr>
        <w:t xml:space="preserve"> </w:t>
      </w:r>
      <w:r w:rsidR="009274C9">
        <w:rPr>
          <w:sz w:val="28"/>
          <w:szCs w:val="28"/>
          <w:lang w:val="nb-NO"/>
        </w:rPr>
        <w:t xml:space="preserve">thời vụ </w:t>
      </w:r>
      <w:r w:rsidR="00ED2691" w:rsidRPr="00BD6429">
        <w:rPr>
          <w:sz w:val="28"/>
          <w:szCs w:val="28"/>
          <w:lang w:val="nb-NO"/>
        </w:rPr>
        <w:t xml:space="preserve">phải hết sức khẩn trương. </w:t>
      </w:r>
      <w:r>
        <w:rPr>
          <w:sz w:val="28"/>
          <w:szCs w:val="28"/>
          <w:lang w:val="nb-NO"/>
        </w:rPr>
        <w:t xml:space="preserve">Đẩy mạnh </w:t>
      </w:r>
      <w:r w:rsidR="00ED2691" w:rsidRPr="00BD6429">
        <w:rPr>
          <w:sz w:val="28"/>
          <w:szCs w:val="28"/>
          <w:lang w:val="nb-NO"/>
        </w:rPr>
        <w:t xml:space="preserve">cơ giới hóa các khâu </w:t>
      </w:r>
      <w:r w:rsidR="005C36CD" w:rsidRPr="00BD6429">
        <w:rPr>
          <w:sz w:val="28"/>
          <w:szCs w:val="28"/>
          <w:lang w:val="nb-NO"/>
        </w:rPr>
        <w:t>làm đất và thu hoạch</w:t>
      </w:r>
      <w:r w:rsidR="00E21412" w:rsidRPr="00BD6429">
        <w:rPr>
          <w:sz w:val="28"/>
          <w:szCs w:val="28"/>
          <w:lang w:val="nb-NO"/>
        </w:rPr>
        <w:t xml:space="preserve"> để rút ngắn thời gian.</w:t>
      </w:r>
    </w:p>
    <w:p w:rsidR="00ED2691" w:rsidRPr="00BD6429" w:rsidRDefault="003E5380" w:rsidP="00810E65">
      <w:pPr>
        <w:spacing w:before="60" w:line="264" w:lineRule="auto"/>
        <w:ind w:firstLine="720"/>
        <w:jc w:val="both"/>
        <w:rPr>
          <w:sz w:val="28"/>
          <w:szCs w:val="28"/>
          <w:lang w:val="nb-NO"/>
        </w:rPr>
      </w:pPr>
      <w:r>
        <w:rPr>
          <w:sz w:val="28"/>
          <w:szCs w:val="28"/>
          <w:lang w:val="nb-NO"/>
        </w:rPr>
        <w:t>- Công tác dự tính, dự báo và cung cấp</w:t>
      </w:r>
      <w:r w:rsidR="00ED2691" w:rsidRPr="00BD6429">
        <w:rPr>
          <w:sz w:val="28"/>
          <w:szCs w:val="28"/>
          <w:lang w:val="nb-NO"/>
        </w:rPr>
        <w:t xml:space="preserve"> thông tin</w:t>
      </w:r>
      <w:r>
        <w:rPr>
          <w:sz w:val="28"/>
          <w:szCs w:val="28"/>
          <w:lang w:val="nb-NO"/>
        </w:rPr>
        <w:t xml:space="preserve"> tình hình thiên tai, dịch hại cây trồng cho người dân</w:t>
      </w:r>
      <w:r w:rsidR="00ED2691" w:rsidRPr="00BD6429">
        <w:rPr>
          <w:sz w:val="28"/>
          <w:szCs w:val="28"/>
          <w:lang w:val="nb-NO"/>
        </w:rPr>
        <w:t xml:space="preserve"> kịp thời, chính </w:t>
      </w:r>
      <w:r>
        <w:rPr>
          <w:sz w:val="28"/>
          <w:szCs w:val="28"/>
          <w:lang w:val="nb-NO"/>
        </w:rPr>
        <w:t>xác</w:t>
      </w:r>
      <w:r w:rsidR="00ED2691" w:rsidRPr="00BD6429">
        <w:rPr>
          <w:sz w:val="28"/>
          <w:szCs w:val="28"/>
          <w:lang w:val="nb-NO"/>
        </w:rPr>
        <w:t xml:space="preserve"> góp phần rất quan trọng </w:t>
      </w:r>
      <w:r>
        <w:rPr>
          <w:sz w:val="28"/>
          <w:szCs w:val="28"/>
          <w:lang w:val="nb-NO"/>
        </w:rPr>
        <w:t>trong phòng tránh,</w:t>
      </w:r>
      <w:r w:rsidR="00ED2691" w:rsidRPr="00BD6429">
        <w:rPr>
          <w:sz w:val="28"/>
          <w:szCs w:val="28"/>
          <w:lang w:val="nb-NO"/>
        </w:rPr>
        <w:t xml:space="preserve"> giảm nhẹ thiệt hại.</w:t>
      </w:r>
    </w:p>
    <w:p w:rsidR="00AC054F" w:rsidRPr="00BD6429" w:rsidRDefault="00ED2691" w:rsidP="00810E65">
      <w:pPr>
        <w:pStyle w:val="BodyTextIndent2"/>
        <w:spacing w:before="60" w:line="264" w:lineRule="auto"/>
        <w:rPr>
          <w:rFonts w:ascii="Times New Roman" w:hAnsi="Times New Roman"/>
          <w:szCs w:val="28"/>
          <w:lang w:val="nb-NO"/>
        </w:rPr>
      </w:pPr>
      <w:r w:rsidRPr="00BD6429">
        <w:rPr>
          <w:rFonts w:ascii="Times New Roman" w:hAnsi="Times New Roman"/>
          <w:szCs w:val="28"/>
          <w:lang w:val="nb-NO"/>
        </w:rPr>
        <w:t xml:space="preserve">- </w:t>
      </w:r>
      <w:r w:rsidR="00384FE4">
        <w:rPr>
          <w:rFonts w:ascii="Times New Roman" w:hAnsi="Times New Roman"/>
          <w:szCs w:val="28"/>
          <w:lang w:val="nb-NO"/>
        </w:rPr>
        <w:t>Thực hiện tốt</w:t>
      </w:r>
      <w:r w:rsidRPr="00BD6429">
        <w:rPr>
          <w:rFonts w:ascii="Times New Roman" w:hAnsi="Times New Roman"/>
          <w:szCs w:val="28"/>
          <w:lang w:val="nb-NO"/>
        </w:rPr>
        <w:t xml:space="preserve"> tác tuyên truyền</w:t>
      </w:r>
      <w:r w:rsidR="00142337" w:rsidRPr="00BD6429">
        <w:rPr>
          <w:rFonts w:ascii="Times New Roman" w:hAnsi="Times New Roman"/>
          <w:szCs w:val="28"/>
          <w:lang w:val="nb-NO"/>
        </w:rPr>
        <w:t>, phổ biến về kế hoạch sản xuất, nhân rộng mô hình sản xuất có hiệu quả</w:t>
      </w:r>
      <w:r w:rsidR="00AD411A" w:rsidRPr="00BD6429">
        <w:rPr>
          <w:rFonts w:ascii="Times New Roman" w:hAnsi="Times New Roman"/>
          <w:szCs w:val="28"/>
          <w:lang w:val="nb-NO"/>
        </w:rPr>
        <w:t>,</w:t>
      </w:r>
      <w:r w:rsidR="00BE7D98" w:rsidRPr="00BD6429">
        <w:rPr>
          <w:rFonts w:ascii="Times New Roman" w:hAnsi="Times New Roman"/>
          <w:szCs w:val="28"/>
          <w:lang w:val="nb-NO"/>
        </w:rPr>
        <w:t xml:space="preserve"> </w:t>
      </w:r>
      <w:r w:rsidRPr="00BD6429">
        <w:rPr>
          <w:rFonts w:ascii="Times New Roman" w:hAnsi="Times New Roman"/>
          <w:szCs w:val="28"/>
          <w:lang w:val="nb-NO"/>
        </w:rPr>
        <w:t>để nông dân biết, hiểu và thực hiện</w:t>
      </w:r>
      <w:r w:rsidR="00AC054F" w:rsidRPr="00BD6429">
        <w:rPr>
          <w:rFonts w:ascii="Times New Roman" w:hAnsi="Times New Roman"/>
          <w:szCs w:val="28"/>
          <w:lang w:val="nb-NO"/>
        </w:rPr>
        <w:t>.</w:t>
      </w:r>
    </w:p>
    <w:p w:rsidR="00ED2691" w:rsidRDefault="00ED2691" w:rsidP="00810E65">
      <w:pPr>
        <w:pStyle w:val="BodyTextIndent2"/>
        <w:spacing w:before="60" w:line="264" w:lineRule="auto"/>
        <w:rPr>
          <w:rFonts w:ascii="Times New Roman" w:hAnsi="Times New Roman"/>
          <w:spacing w:val="-2"/>
        </w:rPr>
      </w:pPr>
      <w:r w:rsidRPr="00BD6429">
        <w:rPr>
          <w:rFonts w:ascii="Times New Roman" w:hAnsi="Times New Roman"/>
          <w:szCs w:val="28"/>
          <w:lang w:val="nb-NO"/>
        </w:rPr>
        <w:t xml:space="preserve">- </w:t>
      </w:r>
      <w:r w:rsidR="002C37CB">
        <w:rPr>
          <w:rFonts w:ascii="Times New Roman" w:hAnsi="Times New Roman"/>
          <w:szCs w:val="28"/>
          <w:lang w:val="nb-NO"/>
        </w:rPr>
        <w:t xml:space="preserve">Sự phối </w:t>
      </w:r>
      <w:r w:rsidR="00AC054F" w:rsidRPr="00BD6429">
        <w:rPr>
          <w:rFonts w:ascii="Times New Roman" w:hAnsi="Times New Roman"/>
          <w:spacing w:val="-2"/>
        </w:rPr>
        <w:t xml:space="preserve">hợp chặt chẽ </w:t>
      </w:r>
      <w:r w:rsidR="002C37CB">
        <w:rPr>
          <w:rFonts w:ascii="Times New Roman" w:hAnsi="Times New Roman"/>
          <w:spacing w:val="-2"/>
        </w:rPr>
        <w:t>giữa</w:t>
      </w:r>
      <w:r w:rsidR="00AC054F" w:rsidRPr="00BD6429">
        <w:rPr>
          <w:rFonts w:ascii="Times New Roman" w:hAnsi="Times New Roman"/>
          <w:spacing w:val="-2"/>
        </w:rPr>
        <w:t xml:space="preserve"> </w:t>
      </w:r>
      <w:r w:rsidR="00AC054F" w:rsidRPr="00BD6429">
        <w:rPr>
          <w:rFonts w:ascii="Times New Roman" w:hAnsi="Times New Roman"/>
          <w:szCs w:val="28"/>
          <w:lang w:val="nb-NO"/>
        </w:rPr>
        <w:t xml:space="preserve">các </w:t>
      </w:r>
      <w:r w:rsidR="00AC054F" w:rsidRPr="00BD6429">
        <w:rPr>
          <w:rFonts w:ascii="Times New Roman" w:hAnsi="Times New Roman"/>
          <w:spacing w:val="-2"/>
        </w:rPr>
        <w:t>doanh nghiệ</w:t>
      </w:r>
      <w:r w:rsidR="002C37CB">
        <w:rPr>
          <w:rFonts w:ascii="Times New Roman" w:hAnsi="Times New Roman"/>
          <w:spacing w:val="-2"/>
        </w:rPr>
        <w:t>p và địa phương đóng vai trò quan trọ</w:t>
      </w:r>
      <w:r w:rsidR="006E0D96">
        <w:rPr>
          <w:rFonts w:ascii="Times New Roman" w:hAnsi="Times New Roman"/>
          <w:spacing w:val="-2"/>
        </w:rPr>
        <w:t xml:space="preserve">ng trong </w:t>
      </w:r>
      <w:r w:rsidRPr="00BD6429">
        <w:rPr>
          <w:rFonts w:ascii="Times New Roman" w:hAnsi="Times New Roman"/>
          <w:spacing w:val="-2"/>
        </w:rPr>
        <w:t xml:space="preserve">cung ứng </w:t>
      </w:r>
      <w:r w:rsidR="002C37CB">
        <w:rPr>
          <w:rFonts w:ascii="Times New Roman" w:hAnsi="Times New Roman"/>
          <w:spacing w:val="-2"/>
        </w:rPr>
        <w:t xml:space="preserve">kịp thời, </w:t>
      </w:r>
      <w:r w:rsidRPr="00BD6429">
        <w:rPr>
          <w:rFonts w:ascii="Times New Roman" w:hAnsi="Times New Roman"/>
          <w:spacing w:val="-2"/>
        </w:rPr>
        <w:t xml:space="preserve">đầy đủ các loại vật tư nông nghiệp </w:t>
      </w:r>
      <w:r w:rsidR="002C37CB">
        <w:rPr>
          <w:rFonts w:ascii="Times New Roman" w:hAnsi="Times New Roman"/>
          <w:spacing w:val="-2"/>
        </w:rPr>
        <w:t>đầu vào</w:t>
      </w:r>
      <w:r w:rsidR="006E0D96">
        <w:rPr>
          <w:rFonts w:ascii="Times New Roman" w:hAnsi="Times New Roman"/>
          <w:spacing w:val="-2"/>
        </w:rPr>
        <w:t xml:space="preserve">, </w:t>
      </w:r>
      <w:r w:rsidR="002C37CB">
        <w:rPr>
          <w:rFonts w:ascii="Times New Roman" w:hAnsi="Times New Roman"/>
        </w:rPr>
        <w:t>xây dựng,</w:t>
      </w:r>
      <w:r w:rsidRPr="00BD6429">
        <w:rPr>
          <w:rFonts w:ascii="Times New Roman" w:hAnsi="Times New Roman"/>
        </w:rPr>
        <w:t xml:space="preserve"> nhân rộng các mô hình liên kết sản xuất hàng hoá </w:t>
      </w:r>
      <w:r w:rsidR="00AC054F" w:rsidRPr="00BD6429">
        <w:rPr>
          <w:rFonts w:ascii="Times New Roman" w:hAnsi="Times New Roman"/>
        </w:rPr>
        <w:t xml:space="preserve">theo chuỗi </w:t>
      </w:r>
      <w:r w:rsidR="002C37CB">
        <w:rPr>
          <w:rFonts w:ascii="Times New Roman" w:hAnsi="Times New Roman"/>
        </w:rPr>
        <w:t xml:space="preserve">có giá trị sản phẩm và </w:t>
      </w:r>
      <w:r w:rsidRPr="00BD6429">
        <w:rPr>
          <w:rFonts w:ascii="Times New Roman" w:hAnsi="Times New Roman"/>
        </w:rPr>
        <w:t>hiệu quả kinh tế cao</w:t>
      </w:r>
      <w:r w:rsidRPr="00BD6429">
        <w:rPr>
          <w:rFonts w:ascii="Times New Roman" w:hAnsi="Times New Roman"/>
          <w:spacing w:val="-2"/>
        </w:rPr>
        <w:t>.</w:t>
      </w:r>
    </w:p>
    <w:p w:rsidR="00487C4F" w:rsidRPr="00BD6429" w:rsidRDefault="00487C4F" w:rsidP="00810E65">
      <w:pPr>
        <w:pStyle w:val="BodyTextIndent2"/>
        <w:spacing w:before="60" w:line="264" w:lineRule="auto"/>
        <w:rPr>
          <w:rFonts w:ascii="Times New Roman" w:hAnsi="Times New Roman"/>
          <w:spacing w:val="-2"/>
        </w:rPr>
      </w:pPr>
    </w:p>
    <w:p w:rsidR="00810E65" w:rsidRDefault="00810E65" w:rsidP="00E33DB0">
      <w:pPr>
        <w:spacing w:before="60" w:line="264" w:lineRule="auto"/>
        <w:rPr>
          <w:b/>
          <w:bCs/>
          <w:sz w:val="30"/>
          <w:szCs w:val="30"/>
          <w:lang w:val="nb-NO"/>
        </w:rPr>
      </w:pPr>
    </w:p>
    <w:p w:rsidR="00ED2691" w:rsidRPr="00BD6429" w:rsidRDefault="00ED2691" w:rsidP="00810E65">
      <w:pPr>
        <w:spacing w:before="60" w:line="264" w:lineRule="auto"/>
        <w:jc w:val="center"/>
        <w:rPr>
          <w:b/>
          <w:bCs/>
          <w:sz w:val="30"/>
          <w:szCs w:val="30"/>
          <w:lang w:val="nb-NO"/>
        </w:rPr>
      </w:pPr>
      <w:r w:rsidRPr="00BD6429">
        <w:rPr>
          <w:b/>
          <w:bCs/>
          <w:sz w:val="30"/>
          <w:szCs w:val="30"/>
          <w:lang w:val="nb-NO"/>
        </w:rPr>
        <w:t xml:space="preserve">Phần thứ </w:t>
      </w:r>
      <w:r w:rsidR="00810E65">
        <w:rPr>
          <w:b/>
          <w:bCs/>
          <w:sz w:val="30"/>
          <w:szCs w:val="30"/>
          <w:lang w:val="nb-NO"/>
        </w:rPr>
        <w:t>hai</w:t>
      </w:r>
    </w:p>
    <w:p w:rsidR="00ED2691" w:rsidRPr="00BD6429" w:rsidRDefault="00ED2691" w:rsidP="00810E65">
      <w:pPr>
        <w:pStyle w:val="BodyTextIndent2"/>
        <w:spacing w:before="60" w:line="264" w:lineRule="auto"/>
        <w:ind w:firstLine="0"/>
        <w:jc w:val="center"/>
        <w:rPr>
          <w:rFonts w:ascii="Times New Roman" w:hAnsi="Times New Roman"/>
          <w:b/>
          <w:bCs/>
          <w:lang w:val="nb-NO"/>
        </w:rPr>
      </w:pPr>
      <w:r w:rsidRPr="00BD6429">
        <w:rPr>
          <w:rFonts w:ascii="Times New Roman" w:hAnsi="Times New Roman"/>
          <w:b/>
          <w:bCs/>
          <w:lang w:val="nb-NO"/>
        </w:rPr>
        <w:t xml:space="preserve">PHƯƠNG HƯỚNG, MỤC TIÊU, NHIỆM VỤ VÀ GIẢI PHÁP CHỦ YẾU </w:t>
      </w:r>
    </w:p>
    <w:p w:rsidR="00ED2691" w:rsidRDefault="00ED2691" w:rsidP="00810E65">
      <w:pPr>
        <w:pStyle w:val="BodyTextIndent2"/>
        <w:spacing w:before="60" w:line="264" w:lineRule="auto"/>
        <w:ind w:firstLine="0"/>
        <w:jc w:val="center"/>
        <w:rPr>
          <w:rFonts w:ascii="Times New Roman" w:hAnsi="Times New Roman"/>
          <w:b/>
          <w:bCs/>
          <w:lang w:val="nb-NO"/>
        </w:rPr>
      </w:pPr>
      <w:r w:rsidRPr="00BD6429">
        <w:rPr>
          <w:rFonts w:ascii="Times New Roman" w:hAnsi="Times New Roman"/>
          <w:b/>
          <w:bCs/>
          <w:lang w:val="nb-NO"/>
        </w:rPr>
        <w:t>TỔ CHỨC SẢN XUẤT VỤ HÈ THU, VỤ MÙA NĂM 2017</w:t>
      </w:r>
    </w:p>
    <w:p w:rsidR="00E46E04" w:rsidRDefault="00E46E04" w:rsidP="00810E65">
      <w:pPr>
        <w:pStyle w:val="BodyTextIndent2"/>
        <w:spacing w:before="60" w:line="264" w:lineRule="auto"/>
        <w:ind w:firstLine="0"/>
        <w:jc w:val="center"/>
        <w:rPr>
          <w:rFonts w:ascii="Times New Roman" w:hAnsi="Times New Roman"/>
          <w:b/>
          <w:bCs/>
          <w:sz w:val="18"/>
          <w:lang w:val="nb-NO"/>
        </w:rPr>
      </w:pPr>
    </w:p>
    <w:p w:rsidR="00371FAD" w:rsidRPr="00810E65" w:rsidRDefault="00371FAD" w:rsidP="00810E65">
      <w:pPr>
        <w:pStyle w:val="BodyTextIndent2"/>
        <w:spacing w:before="60" w:line="264" w:lineRule="auto"/>
        <w:ind w:firstLine="0"/>
        <w:jc w:val="center"/>
        <w:rPr>
          <w:rFonts w:ascii="Times New Roman" w:hAnsi="Times New Roman"/>
          <w:b/>
          <w:bCs/>
          <w:sz w:val="18"/>
          <w:lang w:val="nb-NO"/>
        </w:rPr>
      </w:pPr>
    </w:p>
    <w:p w:rsidR="00ED2691" w:rsidRPr="00BD6429" w:rsidRDefault="00ED2691" w:rsidP="00810E65">
      <w:pPr>
        <w:pStyle w:val="BodyTextIndent2"/>
        <w:spacing w:before="60" w:line="264" w:lineRule="auto"/>
        <w:ind w:firstLine="0"/>
        <w:jc w:val="left"/>
        <w:rPr>
          <w:rFonts w:ascii="Times New Roman" w:hAnsi="Times New Roman"/>
          <w:b/>
          <w:bCs/>
          <w:spacing w:val="-4"/>
          <w:lang w:val="nb-NO"/>
        </w:rPr>
      </w:pPr>
      <w:r w:rsidRPr="00BD6429">
        <w:rPr>
          <w:b/>
          <w:bCs/>
          <w:spacing w:val="-4"/>
          <w:lang w:val="nb-NO"/>
        </w:rPr>
        <w:tab/>
      </w:r>
      <w:r w:rsidRPr="00BD6429">
        <w:rPr>
          <w:rFonts w:ascii="Times New Roman" w:hAnsi="Times New Roman"/>
          <w:b/>
          <w:bCs/>
          <w:spacing w:val="-4"/>
          <w:lang w:val="nb-NO"/>
        </w:rPr>
        <w:t>I. NHẬN ĐỊNH TÌNH HÌNH VỤ</w:t>
      </w:r>
      <w:r w:rsidR="00B227B8" w:rsidRPr="00BD6429">
        <w:rPr>
          <w:rFonts w:ascii="Times New Roman" w:hAnsi="Times New Roman"/>
          <w:b/>
          <w:bCs/>
          <w:spacing w:val="-4"/>
          <w:lang w:val="nb-NO"/>
        </w:rPr>
        <w:t xml:space="preserve"> HÈ THU – MÙA</w:t>
      </w:r>
    </w:p>
    <w:p w:rsidR="00ED2691" w:rsidRPr="00BD6429" w:rsidRDefault="005F49ED" w:rsidP="00810E65">
      <w:pPr>
        <w:pStyle w:val="BodyTextIndent2"/>
        <w:spacing w:before="60" w:line="264" w:lineRule="auto"/>
        <w:ind w:firstLine="720"/>
        <w:jc w:val="left"/>
        <w:rPr>
          <w:rFonts w:ascii="Times New Roman" w:hAnsi="Times New Roman"/>
          <w:b/>
          <w:bCs/>
          <w:spacing w:val="-4"/>
          <w:lang w:val="nb-NO"/>
        </w:rPr>
      </w:pPr>
      <w:r w:rsidRPr="00BD6429">
        <w:rPr>
          <w:rFonts w:ascii="Times New Roman" w:hAnsi="Times New Roman"/>
          <w:b/>
          <w:bCs/>
          <w:spacing w:val="-4"/>
          <w:lang w:val="nb-NO"/>
        </w:rPr>
        <w:t>1.</w:t>
      </w:r>
      <w:r w:rsidR="00456D7E" w:rsidRPr="00BD6429">
        <w:rPr>
          <w:rFonts w:ascii="Times New Roman" w:hAnsi="Times New Roman"/>
          <w:b/>
          <w:bCs/>
          <w:spacing w:val="-4"/>
          <w:lang w:val="nb-NO"/>
        </w:rPr>
        <w:t>1.</w:t>
      </w:r>
      <w:r w:rsidR="00ED2691" w:rsidRPr="00BD6429">
        <w:rPr>
          <w:rFonts w:ascii="Times New Roman" w:hAnsi="Times New Roman"/>
          <w:b/>
          <w:bCs/>
          <w:spacing w:val="-4"/>
          <w:lang w:val="nb-NO"/>
        </w:rPr>
        <w:t xml:space="preserve"> Tình hình sản xuất vụ</w:t>
      </w:r>
      <w:r w:rsidR="00B227B8" w:rsidRPr="00BD6429">
        <w:rPr>
          <w:rFonts w:ascii="Times New Roman" w:hAnsi="Times New Roman"/>
          <w:b/>
          <w:bCs/>
          <w:spacing w:val="-4"/>
          <w:lang w:val="nb-NO"/>
        </w:rPr>
        <w:t xml:space="preserve"> Xuân </w:t>
      </w:r>
      <w:r w:rsidR="00E10184" w:rsidRPr="00BD6429">
        <w:rPr>
          <w:rFonts w:ascii="Times New Roman" w:hAnsi="Times New Roman"/>
          <w:b/>
          <w:bCs/>
          <w:spacing w:val="-4"/>
          <w:lang w:val="nb-NO"/>
        </w:rPr>
        <w:t xml:space="preserve"> </w:t>
      </w:r>
    </w:p>
    <w:p w:rsidR="00810E65" w:rsidRPr="00EC3997" w:rsidRDefault="00ED2691" w:rsidP="00EC3997">
      <w:pPr>
        <w:pStyle w:val="BodyTextIndent2"/>
        <w:spacing w:before="60" w:line="264" w:lineRule="auto"/>
        <w:ind w:firstLine="720"/>
        <w:rPr>
          <w:rFonts w:ascii="Times New Roman" w:hAnsi="Times New Roman"/>
          <w:szCs w:val="28"/>
          <w:lang w:val="nb-NO"/>
        </w:rPr>
      </w:pPr>
      <w:r w:rsidRPr="00BD6429">
        <w:rPr>
          <w:rFonts w:ascii="Times New Roman" w:hAnsi="Times New Roman"/>
          <w:bCs/>
          <w:szCs w:val="28"/>
          <w:lang w:val="nb-NO"/>
        </w:rPr>
        <w:t xml:space="preserve">- </w:t>
      </w:r>
      <w:r w:rsidR="004E3733">
        <w:rPr>
          <w:rFonts w:ascii="Times New Roman" w:hAnsi="Times New Roman"/>
          <w:bCs/>
          <w:szCs w:val="28"/>
          <w:lang w:val="nb-NO"/>
        </w:rPr>
        <w:t>Nhìn chung s</w:t>
      </w:r>
      <w:r w:rsidRPr="00BD6429">
        <w:rPr>
          <w:rFonts w:ascii="Times New Roman" w:hAnsi="Times New Roman"/>
          <w:bCs/>
          <w:szCs w:val="28"/>
          <w:lang w:val="nb-NO"/>
        </w:rPr>
        <w:t>ản xuất</w:t>
      </w:r>
      <w:r w:rsidR="00D33D7E" w:rsidRPr="00BD6429">
        <w:rPr>
          <w:rFonts w:ascii="Times New Roman" w:hAnsi="Times New Roman"/>
          <w:bCs/>
          <w:szCs w:val="28"/>
          <w:lang w:val="nb-NO"/>
        </w:rPr>
        <w:t xml:space="preserve"> </w:t>
      </w:r>
      <w:r w:rsidRPr="00BD6429">
        <w:rPr>
          <w:rFonts w:ascii="Times New Roman" w:hAnsi="Times New Roman"/>
          <w:bCs/>
          <w:szCs w:val="28"/>
          <w:lang w:val="nb-NO"/>
        </w:rPr>
        <w:t>v</w:t>
      </w:r>
      <w:r w:rsidRPr="00BD6429">
        <w:rPr>
          <w:rFonts w:ascii="Times New Roman" w:hAnsi="Times New Roman"/>
          <w:szCs w:val="28"/>
          <w:lang w:val="nb-NO"/>
        </w:rPr>
        <w:t>ụ Xuân 201</w:t>
      </w:r>
      <w:r w:rsidRPr="00BD6429">
        <w:rPr>
          <w:rFonts w:ascii="Times New Roman" w:hAnsi="Times New Roman"/>
          <w:szCs w:val="28"/>
        </w:rPr>
        <w:t>7</w:t>
      </w:r>
      <w:r w:rsidRPr="00BD6429">
        <w:rPr>
          <w:rFonts w:ascii="Times New Roman" w:hAnsi="Times New Roman"/>
          <w:szCs w:val="28"/>
          <w:lang w:val="nb-NO"/>
        </w:rPr>
        <w:t xml:space="preserve"> diễn ra trong điều kiện thời tiết tương đối thuận lợi.</w:t>
      </w:r>
      <w:r w:rsidRPr="00BD6429">
        <w:rPr>
          <w:rFonts w:ascii="Times New Roman" w:hAnsi="Times New Roman"/>
          <w:szCs w:val="28"/>
        </w:rPr>
        <w:t xml:space="preserve"> </w:t>
      </w:r>
      <w:r w:rsidR="004E3733">
        <w:rPr>
          <w:rFonts w:ascii="Times New Roman" w:hAnsi="Times New Roman"/>
          <w:szCs w:val="28"/>
          <w:lang w:val="nb-NO"/>
        </w:rPr>
        <w:t>Di</w:t>
      </w:r>
      <w:r w:rsidR="004E3733" w:rsidRPr="00BD6429">
        <w:rPr>
          <w:rFonts w:ascii="Times New Roman" w:hAnsi="Times New Roman"/>
          <w:szCs w:val="28"/>
          <w:lang w:val="nb-NO"/>
        </w:rPr>
        <w:t xml:space="preserve">ện tích </w:t>
      </w:r>
      <w:r w:rsidR="004E3733">
        <w:rPr>
          <w:rFonts w:ascii="Times New Roman" w:hAnsi="Times New Roman"/>
          <w:szCs w:val="28"/>
          <w:lang w:val="nb-NO"/>
        </w:rPr>
        <w:t xml:space="preserve">gieo cấy </w:t>
      </w:r>
      <w:r w:rsidR="004E3733" w:rsidRPr="00BD6429">
        <w:rPr>
          <w:rFonts w:ascii="Times New Roman" w:hAnsi="Times New Roman"/>
          <w:szCs w:val="28"/>
          <w:lang w:val="nb-NO"/>
        </w:rPr>
        <w:t xml:space="preserve">lúa đạt </w:t>
      </w:r>
      <w:r w:rsidR="004E3733">
        <w:rPr>
          <w:rFonts w:ascii="Times New Roman" w:hAnsi="Times New Roman"/>
          <w:szCs w:val="28"/>
          <w:lang w:val="nb-NO"/>
        </w:rPr>
        <w:t xml:space="preserve">91.465 </w:t>
      </w:r>
      <w:r w:rsidR="004E3733" w:rsidRPr="00BD6429">
        <w:rPr>
          <w:rFonts w:ascii="Times New Roman" w:hAnsi="Times New Roman"/>
          <w:szCs w:val="28"/>
          <w:lang w:val="nb-NO"/>
        </w:rPr>
        <w:t>ha/KH 89.000</w:t>
      </w:r>
      <w:r w:rsidR="004E3733">
        <w:rPr>
          <w:rFonts w:ascii="Times New Roman" w:hAnsi="Times New Roman"/>
          <w:szCs w:val="28"/>
          <w:lang w:val="nb-NO"/>
        </w:rPr>
        <w:t xml:space="preserve"> ha</w:t>
      </w:r>
      <w:r w:rsidR="004E3733" w:rsidRPr="00BD6429">
        <w:rPr>
          <w:rFonts w:ascii="Times New Roman" w:hAnsi="Times New Roman"/>
          <w:szCs w:val="28"/>
          <w:lang w:val="nb-NO"/>
        </w:rPr>
        <w:t xml:space="preserve"> (đạ</w:t>
      </w:r>
      <w:r w:rsidR="004E3733">
        <w:rPr>
          <w:rFonts w:ascii="Times New Roman" w:hAnsi="Times New Roman"/>
          <w:szCs w:val="28"/>
          <w:lang w:val="nb-NO"/>
        </w:rPr>
        <w:t>t 102,77</w:t>
      </w:r>
      <w:r w:rsidR="004E3733" w:rsidRPr="00BD6429">
        <w:rPr>
          <w:rFonts w:ascii="Times New Roman" w:hAnsi="Times New Roman"/>
          <w:szCs w:val="28"/>
          <w:lang w:val="nb-NO"/>
        </w:rPr>
        <w:t>%); ngô 21.295,1 ha/KH 22.000 ha (đạt 96,79%); lạc 1</w:t>
      </w:r>
      <w:r w:rsidR="004E3733">
        <w:rPr>
          <w:rFonts w:ascii="Times New Roman" w:hAnsi="Times New Roman"/>
          <w:szCs w:val="28"/>
          <w:lang w:val="nb-NO"/>
        </w:rPr>
        <w:t xml:space="preserve">4.101,6 </w:t>
      </w:r>
      <w:r w:rsidR="004E3733" w:rsidRPr="00BD6429">
        <w:rPr>
          <w:rFonts w:ascii="Times New Roman" w:hAnsi="Times New Roman"/>
          <w:szCs w:val="28"/>
          <w:lang w:val="nb-NO"/>
        </w:rPr>
        <w:t xml:space="preserve">ha/KH 14.000 ha (đạt </w:t>
      </w:r>
      <w:r w:rsidR="004E3733">
        <w:rPr>
          <w:rFonts w:ascii="Times New Roman" w:hAnsi="Times New Roman"/>
          <w:szCs w:val="28"/>
          <w:lang w:val="nb-NO"/>
        </w:rPr>
        <w:t>100,72</w:t>
      </w:r>
      <w:r w:rsidR="004E3733" w:rsidRPr="00BD6429">
        <w:rPr>
          <w:rFonts w:ascii="Times New Roman" w:hAnsi="Times New Roman"/>
          <w:szCs w:val="28"/>
          <w:lang w:val="nb-NO"/>
        </w:rPr>
        <w:t>%); rau các loại 10.182 ha/KH 10.000 ha(đạt 101,82%).</w:t>
      </w:r>
      <w:r w:rsidR="00FE632E">
        <w:rPr>
          <w:rFonts w:ascii="Times New Roman" w:hAnsi="Times New Roman"/>
          <w:szCs w:val="28"/>
          <w:lang w:val="nb-NO"/>
        </w:rPr>
        <w:t xml:space="preserve"> </w:t>
      </w:r>
      <w:r w:rsidR="004E3733">
        <w:rPr>
          <w:rFonts w:ascii="Times New Roman" w:hAnsi="Times New Roman"/>
          <w:szCs w:val="28"/>
        </w:rPr>
        <w:t>Hiện tại</w:t>
      </w:r>
      <w:r w:rsidRPr="00BD6429">
        <w:rPr>
          <w:rFonts w:ascii="Times New Roman" w:hAnsi="Times New Roman"/>
          <w:szCs w:val="28"/>
        </w:rPr>
        <w:t xml:space="preserve"> các loại cây trồng </w:t>
      </w:r>
      <w:r w:rsidR="004E3733">
        <w:rPr>
          <w:rFonts w:ascii="Times New Roman" w:hAnsi="Times New Roman"/>
          <w:szCs w:val="28"/>
        </w:rPr>
        <w:t xml:space="preserve">đang </w:t>
      </w:r>
      <w:r w:rsidRPr="00BD6429">
        <w:rPr>
          <w:rFonts w:ascii="Times New Roman" w:hAnsi="Times New Roman"/>
          <w:szCs w:val="28"/>
        </w:rPr>
        <w:t>sinh trưởng, phát triển tố</w:t>
      </w:r>
      <w:r w:rsidR="004E3733">
        <w:rPr>
          <w:rFonts w:ascii="Times New Roman" w:hAnsi="Times New Roman"/>
          <w:szCs w:val="28"/>
        </w:rPr>
        <w:t>t,</w:t>
      </w:r>
      <w:r w:rsidRPr="00BD6429">
        <w:rPr>
          <w:rFonts w:ascii="Times New Roman" w:hAnsi="Times New Roman"/>
          <w:szCs w:val="28"/>
        </w:rPr>
        <w:t xml:space="preserve"> công tác </w:t>
      </w:r>
      <w:r w:rsidRPr="00BD6429">
        <w:rPr>
          <w:rFonts w:ascii="Times New Roman" w:hAnsi="Times New Roman"/>
          <w:szCs w:val="28"/>
          <w:lang w:val="vi-VN"/>
        </w:rPr>
        <w:t xml:space="preserve">quản lý </w:t>
      </w:r>
      <w:r w:rsidR="004E3733">
        <w:rPr>
          <w:rFonts w:ascii="Times New Roman" w:hAnsi="Times New Roman"/>
          <w:szCs w:val="28"/>
        </w:rPr>
        <w:t>dịch</w:t>
      </w:r>
      <w:r w:rsidRPr="00BD6429">
        <w:rPr>
          <w:rFonts w:ascii="Times New Roman" w:hAnsi="Times New Roman"/>
          <w:szCs w:val="28"/>
          <w:lang w:val="nb-NO"/>
        </w:rPr>
        <w:t xml:space="preserve"> hạ</w:t>
      </w:r>
      <w:r w:rsidR="004E3733">
        <w:rPr>
          <w:rFonts w:ascii="Times New Roman" w:hAnsi="Times New Roman"/>
          <w:szCs w:val="28"/>
          <w:lang w:val="nb-NO"/>
        </w:rPr>
        <w:t>i</w:t>
      </w:r>
      <w:r w:rsidRPr="00BD6429">
        <w:rPr>
          <w:rFonts w:ascii="Times New Roman" w:hAnsi="Times New Roman"/>
          <w:szCs w:val="28"/>
          <w:lang w:val="nb-NO"/>
        </w:rPr>
        <w:t xml:space="preserve"> được triển khai thực hiệ</w:t>
      </w:r>
      <w:r w:rsidR="004D3CCA" w:rsidRPr="00BD6429">
        <w:rPr>
          <w:rFonts w:ascii="Times New Roman" w:hAnsi="Times New Roman"/>
          <w:szCs w:val="28"/>
          <w:lang w:val="nb-NO"/>
        </w:rPr>
        <w:t>n</w:t>
      </w:r>
      <w:r w:rsidRPr="00BD6429">
        <w:rPr>
          <w:rFonts w:ascii="Times New Roman" w:hAnsi="Times New Roman"/>
          <w:szCs w:val="28"/>
          <w:lang w:val="nb-NO"/>
        </w:rPr>
        <w:t xml:space="preserve"> chủ động, kịp thời</w:t>
      </w:r>
      <w:r w:rsidR="004D3CCA" w:rsidRPr="00BD6429">
        <w:rPr>
          <w:rFonts w:ascii="Times New Roman" w:hAnsi="Times New Roman"/>
          <w:szCs w:val="28"/>
          <w:lang w:val="nb-NO"/>
        </w:rPr>
        <w:t>, có hiệu quả</w:t>
      </w:r>
      <w:r w:rsidRPr="00BD6429">
        <w:rPr>
          <w:rFonts w:ascii="Times New Roman" w:hAnsi="Times New Roman"/>
          <w:szCs w:val="28"/>
          <w:lang w:val="nb-NO"/>
        </w:rPr>
        <w:t xml:space="preserve">. </w:t>
      </w:r>
      <w:r w:rsidR="006D649D">
        <w:rPr>
          <w:rFonts w:ascii="Times New Roman" w:hAnsi="Times New Roman"/>
          <w:szCs w:val="28"/>
          <w:lang w:val="nb-NO"/>
        </w:rPr>
        <w:t>D</w:t>
      </w:r>
      <w:r w:rsidRPr="00BD6429">
        <w:rPr>
          <w:rFonts w:ascii="Times New Roman" w:hAnsi="Times New Roman"/>
          <w:szCs w:val="28"/>
          <w:lang w:val="nb-NO"/>
        </w:rPr>
        <w:t>ự kiến thời gian lúa trổ</w:t>
      </w:r>
      <w:r w:rsidR="00BF7B68" w:rsidRPr="00BD6429">
        <w:rPr>
          <w:rFonts w:ascii="Times New Roman" w:hAnsi="Times New Roman"/>
          <w:szCs w:val="28"/>
          <w:lang w:val="nb-NO"/>
        </w:rPr>
        <w:t xml:space="preserve"> như sau: </w:t>
      </w:r>
      <w:r w:rsidR="006D649D">
        <w:rPr>
          <w:rFonts w:ascii="Times New Roman" w:hAnsi="Times New Roman"/>
          <w:szCs w:val="28"/>
          <w:lang w:val="nb-NO"/>
        </w:rPr>
        <w:t>Trước 20/4 có</w:t>
      </w:r>
      <w:r w:rsidR="00BF7B68" w:rsidRPr="00BD6429">
        <w:rPr>
          <w:rFonts w:ascii="Times New Roman" w:hAnsi="Times New Roman"/>
          <w:szCs w:val="28"/>
          <w:lang w:val="nb-NO"/>
        </w:rPr>
        <w:t xml:space="preserve"> 18.8</w:t>
      </w:r>
      <w:r w:rsidRPr="00BD6429">
        <w:rPr>
          <w:rFonts w:ascii="Times New Roman" w:hAnsi="Times New Roman"/>
          <w:szCs w:val="28"/>
          <w:lang w:val="nb-NO"/>
        </w:rPr>
        <w:t xml:space="preserve">53,1 ha (tập trung ở các huyện Yên Thành, Quỳnh Lưu, </w:t>
      </w:r>
      <w:r w:rsidR="008F0ECA" w:rsidRPr="00BD6429">
        <w:rPr>
          <w:rFonts w:ascii="Times New Roman" w:hAnsi="Times New Roman"/>
          <w:szCs w:val="28"/>
          <w:lang w:val="nb-NO"/>
        </w:rPr>
        <w:t>Tân Kỳ</w:t>
      </w:r>
      <w:r w:rsidRPr="00BD6429">
        <w:rPr>
          <w:rFonts w:ascii="Times New Roman" w:hAnsi="Times New Roman"/>
          <w:szCs w:val="28"/>
          <w:lang w:val="nb-NO"/>
        </w:rPr>
        <w:t xml:space="preserve">, Anh Sơn, </w:t>
      </w:r>
      <w:r w:rsidR="008F0ECA" w:rsidRPr="00BD6429">
        <w:rPr>
          <w:rFonts w:ascii="Times New Roman" w:hAnsi="Times New Roman"/>
          <w:szCs w:val="28"/>
          <w:lang w:val="nb-NO"/>
        </w:rPr>
        <w:lastRenderedPageBreak/>
        <w:t>Hưng Nguyên</w:t>
      </w:r>
      <w:r w:rsidRPr="00BD6429">
        <w:rPr>
          <w:rFonts w:ascii="Times New Roman" w:hAnsi="Times New Roman"/>
          <w:szCs w:val="28"/>
          <w:lang w:val="nb-NO"/>
        </w:rPr>
        <w:t xml:space="preserve">, ...), </w:t>
      </w:r>
      <w:r w:rsidR="00BD32B9" w:rsidRPr="00BD6429">
        <w:rPr>
          <w:rFonts w:ascii="Times New Roman" w:hAnsi="Times New Roman"/>
          <w:szCs w:val="28"/>
          <w:lang w:val="nb-NO"/>
        </w:rPr>
        <w:t xml:space="preserve">trong đó </w:t>
      </w:r>
      <w:r w:rsidR="006D649D">
        <w:rPr>
          <w:rFonts w:ascii="Times New Roman" w:hAnsi="Times New Roman"/>
          <w:szCs w:val="28"/>
          <w:lang w:val="nb-NO"/>
        </w:rPr>
        <w:t xml:space="preserve">đến </w:t>
      </w:r>
      <w:r w:rsidR="006D649D">
        <w:rPr>
          <w:rFonts w:ascii="Times New Roman" w:hAnsi="Times New Roman"/>
          <w:bCs/>
          <w:spacing w:val="-4"/>
          <w:lang w:val="nb-NO"/>
        </w:rPr>
        <w:t>6.058</w:t>
      </w:r>
      <w:r w:rsidR="006D649D">
        <w:rPr>
          <w:rFonts w:ascii="Times New Roman" w:hAnsi="Times New Roman"/>
          <w:szCs w:val="28"/>
          <w:lang w:val="nb-NO"/>
        </w:rPr>
        <w:t xml:space="preserve"> ha đã trỗ (tính đến 10/4); </w:t>
      </w:r>
      <w:r w:rsidRPr="00BD6429">
        <w:rPr>
          <w:rFonts w:ascii="Times New Roman" w:hAnsi="Times New Roman"/>
          <w:szCs w:val="28"/>
          <w:lang w:val="nb-NO"/>
        </w:rPr>
        <w:t>từ 20 – 30/4 là 41.707,3 ha và 30.</w:t>
      </w:r>
      <w:r w:rsidR="00BD32B9" w:rsidRPr="00BD6429">
        <w:rPr>
          <w:rFonts w:ascii="Times New Roman" w:hAnsi="Times New Roman"/>
          <w:szCs w:val="28"/>
          <w:lang w:val="nb-NO"/>
        </w:rPr>
        <w:t>258,2</w:t>
      </w:r>
      <w:r w:rsidRPr="00BD6429">
        <w:rPr>
          <w:rFonts w:ascii="Times New Roman" w:hAnsi="Times New Roman"/>
          <w:szCs w:val="28"/>
          <w:lang w:val="nb-NO"/>
        </w:rPr>
        <w:t xml:space="preserve"> ha trỗ sau ngày 30/4. </w:t>
      </w:r>
    </w:p>
    <w:p w:rsidR="00ED2691" w:rsidRPr="00BD6429" w:rsidRDefault="005F49ED" w:rsidP="00810E65">
      <w:pPr>
        <w:spacing w:before="60" w:line="264" w:lineRule="auto"/>
        <w:ind w:firstLine="720"/>
        <w:jc w:val="both"/>
        <w:rPr>
          <w:b/>
          <w:bCs/>
          <w:spacing w:val="-4"/>
          <w:sz w:val="28"/>
          <w:szCs w:val="28"/>
          <w:lang w:val="nb-NO"/>
        </w:rPr>
      </w:pPr>
      <w:r w:rsidRPr="00BD6429">
        <w:rPr>
          <w:b/>
          <w:bCs/>
          <w:sz w:val="28"/>
          <w:szCs w:val="28"/>
          <w:lang w:val="nb-NO"/>
        </w:rPr>
        <w:t>1.</w:t>
      </w:r>
      <w:r w:rsidR="00ED2691" w:rsidRPr="00BD6429">
        <w:rPr>
          <w:b/>
          <w:bCs/>
          <w:sz w:val="28"/>
          <w:szCs w:val="28"/>
          <w:lang w:val="nb-NO"/>
        </w:rPr>
        <w:t>2.</w:t>
      </w:r>
      <w:r w:rsidR="00ED2691" w:rsidRPr="00BD6429">
        <w:rPr>
          <w:b/>
          <w:bCs/>
          <w:spacing w:val="-4"/>
          <w:sz w:val="28"/>
          <w:szCs w:val="28"/>
          <w:lang w:val="nb-NO"/>
        </w:rPr>
        <w:t xml:space="preserve"> Thuận lợi, khó khăn</w:t>
      </w:r>
      <w:r w:rsidR="006A74AD" w:rsidRPr="00BD6429">
        <w:rPr>
          <w:b/>
          <w:bCs/>
          <w:spacing w:val="-4"/>
          <w:sz w:val="28"/>
          <w:szCs w:val="28"/>
          <w:lang w:val="nb-NO"/>
        </w:rPr>
        <w:t xml:space="preserve"> sản xuất vụ Hè </w:t>
      </w:r>
      <w:r w:rsidR="00EC3997">
        <w:rPr>
          <w:b/>
          <w:bCs/>
          <w:spacing w:val="-4"/>
          <w:sz w:val="28"/>
          <w:szCs w:val="28"/>
          <w:lang w:val="nb-NO"/>
        </w:rPr>
        <w:t>T</w:t>
      </w:r>
      <w:r w:rsidR="006A74AD" w:rsidRPr="00BD6429">
        <w:rPr>
          <w:b/>
          <w:bCs/>
          <w:spacing w:val="-4"/>
          <w:sz w:val="28"/>
          <w:szCs w:val="28"/>
          <w:lang w:val="nb-NO"/>
        </w:rPr>
        <w:t>hu – Mùa 2017</w:t>
      </w:r>
    </w:p>
    <w:p w:rsidR="00ED2691" w:rsidRPr="00BD6429" w:rsidRDefault="005F49ED" w:rsidP="00810E65">
      <w:pPr>
        <w:spacing w:before="60" w:line="264" w:lineRule="auto"/>
        <w:ind w:firstLine="720"/>
        <w:jc w:val="both"/>
        <w:rPr>
          <w:b/>
          <w:bCs/>
          <w:i/>
          <w:spacing w:val="-4"/>
          <w:sz w:val="28"/>
          <w:szCs w:val="28"/>
          <w:lang w:val="nb-NO"/>
        </w:rPr>
      </w:pPr>
      <w:r w:rsidRPr="00BD6429">
        <w:rPr>
          <w:b/>
          <w:bCs/>
          <w:i/>
          <w:spacing w:val="-4"/>
          <w:sz w:val="28"/>
          <w:szCs w:val="28"/>
          <w:lang w:val="nb-NO"/>
        </w:rPr>
        <w:t>1.</w:t>
      </w:r>
      <w:r w:rsidR="00456D7E" w:rsidRPr="00BD6429">
        <w:rPr>
          <w:b/>
          <w:bCs/>
          <w:i/>
          <w:spacing w:val="-4"/>
          <w:sz w:val="28"/>
          <w:szCs w:val="28"/>
          <w:lang w:val="nb-NO"/>
        </w:rPr>
        <w:t>2.1.</w:t>
      </w:r>
      <w:r w:rsidR="00ED2691" w:rsidRPr="00BD6429">
        <w:rPr>
          <w:b/>
          <w:bCs/>
          <w:i/>
          <w:spacing w:val="-4"/>
          <w:sz w:val="28"/>
          <w:szCs w:val="28"/>
          <w:lang w:val="nb-NO"/>
        </w:rPr>
        <w:t xml:space="preserve"> Thuận lợi</w:t>
      </w:r>
    </w:p>
    <w:p w:rsidR="00177FD1" w:rsidRPr="00BD6429" w:rsidRDefault="00ED2691" w:rsidP="00810E65">
      <w:pPr>
        <w:spacing w:before="60" w:line="264" w:lineRule="auto"/>
        <w:jc w:val="both"/>
        <w:rPr>
          <w:spacing w:val="-4"/>
          <w:sz w:val="28"/>
          <w:szCs w:val="28"/>
          <w:lang w:val="nb-NO"/>
        </w:rPr>
      </w:pPr>
      <w:r w:rsidRPr="00BD6429">
        <w:rPr>
          <w:b/>
          <w:bCs/>
          <w:spacing w:val="-4"/>
          <w:sz w:val="28"/>
          <w:szCs w:val="28"/>
          <w:lang w:val="nb-NO"/>
        </w:rPr>
        <w:tab/>
      </w:r>
      <w:r w:rsidR="004D3CCA" w:rsidRPr="00BD6429">
        <w:rPr>
          <w:spacing w:val="-4"/>
          <w:sz w:val="28"/>
          <w:szCs w:val="28"/>
          <w:lang w:val="nb-NO"/>
        </w:rPr>
        <w:t>- C</w:t>
      </w:r>
      <w:r w:rsidR="00A31AF5">
        <w:rPr>
          <w:spacing w:val="-4"/>
          <w:sz w:val="28"/>
          <w:szCs w:val="28"/>
          <w:lang w:val="nb-NO"/>
        </w:rPr>
        <w:t>ác cấp ủy Đảng, chính quyền,</w:t>
      </w:r>
      <w:r w:rsidRPr="00BD6429">
        <w:rPr>
          <w:spacing w:val="-4"/>
          <w:sz w:val="28"/>
          <w:szCs w:val="28"/>
          <w:lang w:val="nb-NO"/>
        </w:rPr>
        <w:t xml:space="preserve"> đoàn thể</w:t>
      </w:r>
      <w:r w:rsidR="00A31AF5">
        <w:rPr>
          <w:spacing w:val="-4"/>
          <w:sz w:val="28"/>
          <w:szCs w:val="28"/>
          <w:lang w:val="nb-NO"/>
        </w:rPr>
        <w:t xml:space="preserve"> và các ngành chức năng</w:t>
      </w:r>
      <w:r w:rsidRPr="00BD6429">
        <w:rPr>
          <w:spacing w:val="-4"/>
          <w:sz w:val="28"/>
          <w:szCs w:val="28"/>
          <w:lang w:val="nb-NO"/>
        </w:rPr>
        <w:t xml:space="preserve"> từ Tỉnh đến địa phương </w:t>
      </w:r>
      <w:r w:rsidR="004D3CCA" w:rsidRPr="00BD6429">
        <w:rPr>
          <w:spacing w:val="-4"/>
          <w:sz w:val="28"/>
          <w:szCs w:val="28"/>
          <w:lang w:val="nb-NO"/>
        </w:rPr>
        <w:t>quan tâm</w:t>
      </w:r>
      <w:r w:rsidR="00657B47" w:rsidRPr="00BD6429">
        <w:rPr>
          <w:spacing w:val="-4"/>
          <w:sz w:val="28"/>
          <w:szCs w:val="28"/>
          <w:lang w:val="nb-NO"/>
        </w:rPr>
        <w:t xml:space="preserve"> vào cuộc để tập trung </w:t>
      </w:r>
      <w:r w:rsidR="00177FD1" w:rsidRPr="00BD6429">
        <w:rPr>
          <w:spacing w:val="-4"/>
          <w:sz w:val="28"/>
          <w:szCs w:val="28"/>
          <w:lang w:val="nb-NO"/>
        </w:rPr>
        <w:t>chỉ đạo sản xuất.</w:t>
      </w:r>
    </w:p>
    <w:p w:rsidR="00ED2691" w:rsidRPr="00BD6429" w:rsidRDefault="00177FD1" w:rsidP="00810E65">
      <w:pPr>
        <w:spacing w:before="60" w:line="264" w:lineRule="auto"/>
        <w:ind w:firstLine="720"/>
        <w:jc w:val="both"/>
        <w:rPr>
          <w:spacing w:val="-4"/>
          <w:sz w:val="28"/>
          <w:szCs w:val="28"/>
          <w:lang w:val="nb-NO"/>
        </w:rPr>
      </w:pPr>
      <w:r w:rsidRPr="00BD6429">
        <w:rPr>
          <w:spacing w:val="-4"/>
          <w:sz w:val="28"/>
          <w:szCs w:val="28"/>
          <w:lang w:val="nb-NO"/>
        </w:rPr>
        <w:t xml:space="preserve">- </w:t>
      </w:r>
      <w:r w:rsidR="00F11B39">
        <w:rPr>
          <w:spacing w:val="-4"/>
          <w:sz w:val="28"/>
          <w:szCs w:val="28"/>
          <w:lang w:val="nb-NO"/>
        </w:rPr>
        <w:t xml:space="preserve"> T</w:t>
      </w:r>
      <w:r w:rsidR="00BD3CC1" w:rsidRPr="00BD6429">
        <w:rPr>
          <w:spacing w:val="-4"/>
          <w:sz w:val="28"/>
          <w:szCs w:val="28"/>
          <w:lang w:val="nb-NO"/>
        </w:rPr>
        <w:t>rung ương, T</w:t>
      </w:r>
      <w:r w:rsidR="00657B47" w:rsidRPr="00BD6429">
        <w:rPr>
          <w:spacing w:val="-4"/>
          <w:sz w:val="28"/>
          <w:szCs w:val="28"/>
          <w:lang w:val="nb-NO"/>
        </w:rPr>
        <w:t>ỉnh và các địa phương</w:t>
      </w:r>
      <w:r w:rsidR="00ED2691" w:rsidRPr="00BD6429">
        <w:rPr>
          <w:spacing w:val="-4"/>
          <w:sz w:val="28"/>
          <w:szCs w:val="28"/>
          <w:lang w:val="nb-NO"/>
        </w:rPr>
        <w:t xml:space="preserve"> </w:t>
      </w:r>
      <w:r w:rsidR="00F11B39">
        <w:rPr>
          <w:spacing w:val="-4"/>
          <w:sz w:val="28"/>
          <w:szCs w:val="28"/>
          <w:lang w:val="nb-NO"/>
        </w:rPr>
        <w:t>có nhiều c</w:t>
      </w:r>
      <w:r w:rsidR="00F11B39" w:rsidRPr="00BD6429">
        <w:rPr>
          <w:spacing w:val="-4"/>
          <w:sz w:val="28"/>
          <w:szCs w:val="28"/>
          <w:lang w:val="nb-NO"/>
        </w:rPr>
        <w:t xml:space="preserve">ơ chế, chính sách </w:t>
      </w:r>
      <w:r w:rsidR="00ED2691" w:rsidRPr="00BD6429">
        <w:rPr>
          <w:spacing w:val="-4"/>
          <w:sz w:val="28"/>
          <w:szCs w:val="28"/>
          <w:lang w:val="nb-NO"/>
        </w:rPr>
        <w:t>hỗ trợ</w:t>
      </w:r>
      <w:r w:rsidR="00F11B39">
        <w:rPr>
          <w:spacing w:val="-4"/>
          <w:sz w:val="28"/>
          <w:szCs w:val="28"/>
          <w:lang w:val="nb-NO"/>
        </w:rPr>
        <w:t xml:space="preserve"> phát triển sản xuất nông nghiệp</w:t>
      </w:r>
      <w:r w:rsidRPr="00BD6429">
        <w:rPr>
          <w:spacing w:val="-4"/>
          <w:sz w:val="28"/>
          <w:szCs w:val="28"/>
          <w:lang w:val="nb-NO"/>
        </w:rPr>
        <w:t xml:space="preserve"> như</w:t>
      </w:r>
      <w:r w:rsidR="00F11B39">
        <w:rPr>
          <w:spacing w:val="-4"/>
          <w:sz w:val="28"/>
          <w:szCs w:val="28"/>
          <w:lang w:val="nb-NO"/>
        </w:rPr>
        <w:t>: chính sách hỗ trợ</w:t>
      </w:r>
      <w:r w:rsidR="00B44336" w:rsidRPr="00BD6429">
        <w:rPr>
          <w:spacing w:val="-4"/>
          <w:sz w:val="28"/>
          <w:szCs w:val="28"/>
          <w:lang w:val="nb-NO"/>
        </w:rPr>
        <w:t xml:space="preserve"> thiên tai, dịch bệnh</w:t>
      </w:r>
      <w:r w:rsidR="008C2B16" w:rsidRPr="00BD6429">
        <w:rPr>
          <w:spacing w:val="-4"/>
          <w:sz w:val="28"/>
          <w:szCs w:val="28"/>
          <w:lang w:val="nb-NO"/>
        </w:rPr>
        <w:t>, cơ giới hóa, liên kết sản xuất, chuy</w:t>
      </w:r>
      <w:r w:rsidR="00A105FE" w:rsidRPr="00BD6429">
        <w:rPr>
          <w:spacing w:val="-4"/>
          <w:sz w:val="28"/>
          <w:szCs w:val="28"/>
          <w:lang w:val="nb-NO"/>
        </w:rPr>
        <w:t>ển đổi cơ cấu cây trồng,</w:t>
      </w:r>
      <w:r w:rsidR="00BD3CC1" w:rsidRPr="00BD6429">
        <w:rPr>
          <w:spacing w:val="-4"/>
          <w:sz w:val="28"/>
          <w:szCs w:val="28"/>
          <w:lang w:val="nb-NO"/>
        </w:rPr>
        <w:t xml:space="preserve"> </w:t>
      </w:r>
      <w:r w:rsidR="00A105FE" w:rsidRPr="00BD6429">
        <w:rPr>
          <w:spacing w:val="-4"/>
          <w:sz w:val="28"/>
          <w:szCs w:val="28"/>
          <w:lang w:val="nb-NO"/>
        </w:rPr>
        <w:t xml:space="preserve">... </w:t>
      </w:r>
      <w:r w:rsidR="00F11B39">
        <w:rPr>
          <w:spacing w:val="-4"/>
          <w:sz w:val="28"/>
          <w:szCs w:val="28"/>
          <w:lang w:val="nb-NO"/>
        </w:rPr>
        <w:t xml:space="preserve">nhằm </w:t>
      </w:r>
      <w:r w:rsidR="008C2B16" w:rsidRPr="00BD6429">
        <w:rPr>
          <w:spacing w:val="-4"/>
          <w:sz w:val="28"/>
          <w:szCs w:val="28"/>
          <w:lang w:val="nb-NO"/>
        </w:rPr>
        <w:t>khuyến khích nông dân</w:t>
      </w:r>
      <w:r w:rsidR="00657B47" w:rsidRPr="00BD6429">
        <w:rPr>
          <w:spacing w:val="-4"/>
          <w:sz w:val="28"/>
          <w:szCs w:val="28"/>
          <w:lang w:val="nb-NO"/>
        </w:rPr>
        <w:t xml:space="preserve"> yên tâm đầu tư phát triển</w:t>
      </w:r>
      <w:r w:rsidR="008C2B16" w:rsidRPr="00BD6429">
        <w:rPr>
          <w:spacing w:val="-4"/>
          <w:sz w:val="28"/>
          <w:szCs w:val="28"/>
          <w:lang w:val="nb-NO"/>
        </w:rPr>
        <w:t xml:space="preserve"> sản xuất</w:t>
      </w:r>
      <w:r w:rsidR="00ED2691" w:rsidRPr="00BD6429">
        <w:rPr>
          <w:spacing w:val="-4"/>
          <w:sz w:val="28"/>
          <w:szCs w:val="28"/>
          <w:lang w:val="nb-NO"/>
        </w:rPr>
        <w:t>.</w:t>
      </w:r>
    </w:p>
    <w:p w:rsidR="00ED2691" w:rsidRPr="00BD6429" w:rsidRDefault="0013109D" w:rsidP="00810E65">
      <w:pPr>
        <w:spacing w:before="60" w:line="264" w:lineRule="auto"/>
        <w:jc w:val="both"/>
        <w:rPr>
          <w:spacing w:val="-4"/>
          <w:sz w:val="28"/>
          <w:szCs w:val="28"/>
          <w:lang w:val="nb-NO"/>
        </w:rPr>
      </w:pPr>
      <w:r>
        <w:rPr>
          <w:spacing w:val="-4"/>
          <w:sz w:val="28"/>
          <w:szCs w:val="28"/>
          <w:lang w:val="nb-NO"/>
        </w:rPr>
        <w:tab/>
        <w:t>- N</w:t>
      </w:r>
      <w:r w:rsidR="00ED2691" w:rsidRPr="00BD6429">
        <w:rPr>
          <w:spacing w:val="-4"/>
          <w:sz w:val="28"/>
          <w:szCs w:val="28"/>
          <w:lang w:val="nb-NO"/>
        </w:rPr>
        <w:t xml:space="preserve">hiều tiến bộ kỹ thuật mới, đặc biệt là các </w:t>
      </w:r>
      <w:r>
        <w:rPr>
          <w:spacing w:val="-4"/>
          <w:sz w:val="28"/>
          <w:szCs w:val="28"/>
          <w:lang w:val="nb-NO"/>
        </w:rPr>
        <w:t xml:space="preserve">tiến bộ về </w:t>
      </w:r>
      <w:r w:rsidR="00ED2691" w:rsidRPr="00BD6429">
        <w:rPr>
          <w:spacing w:val="-4"/>
          <w:sz w:val="28"/>
          <w:szCs w:val="28"/>
          <w:lang w:val="nb-NO"/>
        </w:rPr>
        <w:t xml:space="preserve">giống lúa đã được </w:t>
      </w:r>
      <w:r w:rsidR="00657B47" w:rsidRPr="00BD6429">
        <w:rPr>
          <w:spacing w:val="-4"/>
          <w:sz w:val="28"/>
          <w:szCs w:val="28"/>
          <w:lang w:val="nb-NO"/>
        </w:rPr>
        <w:t>khẳng</w:t>
      </w:r>
      <w:r w:rsidR="00ED2691" w:rsidRPr="00BD6429">
        <w:rPr>
          <w:spacing w:val="-4"/>
          <w:sz w:val="28"/>
          <w:szCs w:val="28"/>
          <w:lang w:val="nb-NO"/>
        </w:rPr>
        <w:t xml:space="preserve"> định và từng bước áp dụng vào sản xuất. </w:t>
      </w:r>
    </w:p>
    <w:p w:rsidR="00ED2691" w:rsidRPr="00BD6429" w:rsidRDefault="00ED2691" w:rsidP="00810E65">
      <w:pPr>
        <w:spacing w:before="60" w:line="264" w:lineRule="auto"/>
        <w:jc w:val="both"/>
        <w:rPr>
          <w:spacing w:val="-4"/>
          <w:sz w:val="28"/>
          <w:szCs w:val="28"/>
          <w:lang w:val="nb-NO"/>
        </w:rPr>
      </w:pPr>
      <w:r w:rsidRPr="00BD6429">
        <w:rPr>
          <w:spacing w:val="-4"/>
          <w:sz w:val="28"/>
          <w:szCs w:val="28"/>
          <w:lang w:val="nb-NO"/>
        </w:rPr>
        <w:tab/>
        <w:t xml:space="preserve">- Cán bộ và nông dân đã có nhiều kinh nghiệm trong </w:t>
      </w:r>
      <w:r w:rsidR="00691DA8" w:rsidRPr="00BD6429">
        <w:rPr>
          <w:spacing w:val="-4"/>
          <w:sz w:val="28"/>
          <w:szCs w:val="28"/>
          <w:lang w:val="nb-NO"/>
        </w:rPr>
        <w:t xml:space="preserve">chỉ đạo, </w:t>
      </w:r>
      <w:r w:rsidR="0013109D">
        <w:rPr>
          <w:spacing w:val="-4"/>
          <w:sz w:val="28"/>
          <w:szCs w:val="28"/>
          <w:lang w:val="nb-NO"/>
        </w:rPr>
        <w:t>tổ chức sản xuất</w:t>
      </w:r>
      <w:r w:rsidRPr="00BD6429">
        <w:rPr>
          <w:spacing w:val="-4"/>
          <w:sz w:val="28"/>
          <w:szCs w:val="28"/>
          <w:lang w:val="nb-NO"/>
        </w:rPr>
        <w:t xml:space="preserve">. </w:t>
      </w:r>
    </w:p>
    <w:p w:rsidR="00CD746F" w:rsidRPr="00BD6429" w:rsidRDefault="00CD746F" w:rsidP="00810E65">
      <w:pPr>
        <w:spacing w:before="60" w:line="264" w:lineRule="auto"/>
        <w:jc w:val="both"/>
        <w:rPr>
          <w:spacing w:val="-4"/>
          <w:sz w:val="28"/>
          <w:szCs w:val="28"/>
          <w:lang w:val="nb-NO"/>
        </w:rPr>
      </w:pPr>
      <w:r w:rsidRPr="00BD6429">
        <w:rPr>
          <w:spacing w:val="-4"/>
          <w:sz w:val="28"/>
          <w:szCs w:val="28"/>
          <w:lang w:val="nb-NO"/>
        </w:rPr>
        <w:tab/>
        <w:t>- Công tác dự tính</w:t>
      </w:r>
      <w:r w:rsidR="004F26A8">
        <w:rPr>
          <w:spacing w:val="-4"/>
          <w:sz w:val="28"/>
          <w:szCs w:val="28"/>
          <w:lang w:val="nb-NO"/>
        </w:rPr>
        <w:t>,</w:t>
      </w:r>
      <w:r w:rsidRPr="00BD6429">
        <w:rPr>
          <w:spacing w:val="-4"/>
          <w:sz w:val="28"/>
          <w:szCs w:val="28"/>
          <w:lang w:val="nb-NO"/>
        </w:rPr>
        <w:t xml:space="preserve"> dự báo tình hình thủy lợi,</w:t>
      </w:r>
      <w:r w:rsidR="00440192" w:rsidRPr="00BD6429">
        <w:rPr>
          <w:spacing w:val="-4"/>
          <w:sz w:val="28"/>
          <w:szCs w:val="28"/>
          <w:lang w:val="nb-NO"/>
        </w:rPr>
        <w:t xml:space="preserve"> </w:t>
      </w:r>
      <w:r w:rsidRPr="00BD6429">
        <w:rPr>
          <w:spacing w:val="-4"/>
          <w:sz w:val="28"/>
          <w:szCs w:val="28"/>
          <w:lang w:val="nb-NO"/>
        </w:rPr>
        <w:t xml:space="preserve">thiên tai, </w:t>
      </w:r>
      <w:r w:rsidR="00EF13AA">
        <w:rPr>
          <w:spacing w:val="-4"/>
          <w:sz w:val="28"/>
          <w:szCs w:val="28"/>
          <w:lang w:val="nb-NO"/>
        </w:rPr>
        <w:t>dich</w:t>
      </w:r>
      <w:r w:rsidRPr="00BD6429">
        <w:rPr>
          <w:spacing w:val="-4"/>
          <w:sz w:val="28"/>
          <w:szCs w:val="28"/>
          <w:lang w:val="nb-NO"/>
        </w:rPr>
        <w:t xml:space="preserve"> hại cây trồng ngày càng được quan tâm </w:t>
      </w:r>
      <w:r w:rsidR="004F26A8">
        <w:rPr>
          <w:spacing w:val="-4"/>
          <w:sz w:val="28"/>
          <w:szCs w:val="28"/>
          <w:lang w:val="nb-NO"/>
        </w:rPr>
        <w:t>t</w:t>
      </w:r>
      <w:r w:rsidRPr="00BD6429">
        <w:rPr>
          <w:spacing w:val="-4"/>
          <w:sz w:val="28"/>
          <w:szCs w:val="28"/>
          <w:lang w:val="nb-NO"/>
        </w:rPr>
        <w:t xml:space="preserve">ạo điều kiện </w:t>
      </w:r>
      <w:r w:rsidR="00B86812">
        <w:rPr>
          <w:spacing w:val="-4"/>
          <w:sz w:val="28"/>
          <w:szCs w:val="28"/>
          <w:lang w:val="nb-NO"/>
        </w:rPr>
        <w:t>thuận lợ</w:t>
      </w:r>
      <w:r w:rsidR="004F26A8">
        <w:rPr>
          <w:spacing w:val="-4"/>
          <w:sz w:val="28"/>
          <w:szCs w:val="28"/>
          <w:lang w:val="nb-NO"/>
        </w:rPr>
        <w:t xml:space="preserve">i </w:t>
      </w:r>
      <w:r w:rsidRPr="00BD6429">
        <w:rPr>
          <w:spacing w:val="-4"/>
          <w:sz w:val="28"/>
          <w:szCs w:val="28"/>
          <w:lang w:val="nb-NO"/>
        </w:rPr>
        <w:t xml:space="preserve">cho công tác </w:t>
      </w:r>
      <w:r w:rsidR="00AD7E81">
        <w:rPr>
          <w:spacing w:val="-4"/>
          <w:sz w:val="28"/>
          <w:szCs w:val="28"/>
          <w:lang w:val="nb-NO"/>
        </w:rPr>
        <w:t>chỉ đạo sản xuất,</w:t>
      </w:r>
      <w:r w:rsidRPr="00BD6429">
        <w:rPr>
          <w:spacing w:val="-4"/>
          <w:sz w:val="28"/>
          <w:szCs w:val="28"/>
          <w:lang w:val="nb-NO"/>
        </w:rPr>
        <w:t xml:space="preserve"> phòng trừ</w:t>
      </w:r>
      <w:r w:rsidR="004F26A8">
        <w:rPr>
          <w:spacing w:val="-4"/>
          <w:sz w:val="28"/>
          <w:szCs w:val="28"/>
          <w:lang w:val="nb-NO"/>
        </w:rPr>
        <w:t xml:space="preserve"> dịch hại</w:t>
      </w:r>
      <w:r w:rsidRPr="00BD6429">
        <w:rPr>
          <w:spacing w:val="-4"/>
          <w:sz w:val="28"/>
          <w:szCs w:val="28"/>
          <w:lang w:val="nb-NO"/>
        </w:rPr>
        <w:t>.</w:t>
      </w:r>
    </w:p>
    <w:p w:rsidR="00ED2691" w:rsidRPr="00BD6429" w:rsidRDefault="00657B47" w:rsidP="00810E65">
      <w:pPr>
        <w:spacing w:before="60" w:line="264" w:lineRule="auto"/>
        <w:jc w:val="both"/>
        <w:rPr>
          <w:bCs/>
          <w:spacing w:val="-4"/>
          <w:sz w:val="28"/>
          <w:szCs w:val="28"/>
          <w:lang w:val="nb-NO"/>
        </w:rPr>
      </w:pPr>
      <w:r w:rsidRPr="00BD6429">
        <w:rPr>
          <w:bCs/>
          <w:spacing w:val="-4"/>
          <w:sz w:val="28"/>
          <w:szCs w:val="28"/>
          <w:lang w:val="nb-NO"/>
        </w:rPr>
        <w:tab/>
        <w:t xml:space="preserve">- </w:t>
      </w:r>
      <w:r w:rsidR="00123F2A">
        <w:rPr>
          <w:bCs/>
          <w:spacing w:val="-4"/>
          <w:sz w:val="28"/>
          <w:szCs w:val="28"/>
          <w:lang w:val="nb-NO"/>
        </w:rPr>
        <w:t>Chất lượng phục vụ của các</w:t>
      </w:r>
      <w:r w:rsidR="00ED2691" w:rsidRPr="00BD6429">
        <w:rPr>
          <w:bCs/>
          <w:spacing w:val="-4"/>
          <w:sz w:val="28"/>
          <w:szCs w:val="28"/>
          <w:lang w:val="nb-NO"/>
        </w:rPr>
        <w:t xml:space="preserve"> doanh nghiệp</w:t>
      </w:r>
      <w:r w:rsidR="00123F2A">
        <w:rPr>
          <w:bCs/>
          <w:spacing w:val="-4"/>
          <w:sz w:val="28"/>
          <w:szCs w:val="28"/>
          <w:lang w:val="nb-NO"/>
        </w:rPr>
        <w:t xml:space="preserve"> </w:t>
      </w:r>
      <w:r w:rsidR="004A4015">
        <w:rPr>
          <w:bCs/>
          <w:spacing w:val="-4"/>
          <w:sz w:val="28"/>
          <w:szCs w:val="28"/>
          <w:lang w:val="nb-NO"/>
        </w:rPr>
        <w:t>được cải thiện, đảm bảo</w:t>
      </w:r>
      <w:r w:rsidR="00ED2691" w:rsidRPr="00BD6429">
        <w:rPr>
          <w:bCs/>
          <w:spacing w:val="-4"/>
          <w:sz w:val="28"/>
          <w:szCs w:val="28"/>
          <w:lang w:val="nb-NO"/>
        </w:rPr>
        <w:t xml:space="preserve"> cung ứng kịp thời, đầy đủ các l</w:t>
      </w:r>
      <w:r w:rsidR="004A4015">
        <w:rPr>
          <w:bCs/>
          <w:spacing w:val="-4"/>
          <w:sz w:val="28"/>
          <w:szCs w:val="28"/>
          <w:lang w:val="nb-NO"/>
        </w:rPr>
        <w:t>oại vật tư nông nghiệp phục vụ nhu cầu sản xuất</w:t>
      </w:r>
      <w:r w:rsidR="00ED2691" w:rsidRPr="00BD6429">
        <w:rPr>
          <w:bCs/>
          <w:spacing w:val="-4"/>
          <w:sz w:val="28"/>
          <w:szCs w:val="28"/>
          <w:lang w:val="nb-NO"/>
        </w:rPr>
        <w:t>.</w:t>
      </w:r>
    </w:p>
    <w:p w:rsidR="00ED2691" w:rsidRPr="00BD6429" w:rsidRDefault="00ED2691" w:rsidP="00810E65">
      <w:pPr>
        <w:spacing w:before="60" w:line="264" w:lineRule="auto"/>
        <w:ind w:firstLine="720"/>
        <w:jc w:val="both"/>
        <w:rPr>
          <w:bCs/>
          <w:spacing w:val="-4"/>
          <w:sz w:val="28"/>
          <w:szCs w:val="28"/>
          <w:lang w:val="nb-NO"/>
        </w:rPr>
      </w:pPr>
      <w:r w:rsidRPr="00BD6429">
        <w:rPr>
          <w:bCs/>
          <w:spacing w:val="-4"/>
          <w:sz w:val="28"/>
          <w:szCs w:val="28"/>
          <w:lang w:val="nb-NO"/>
        </w:rPr>
        <w:t>- Các quy trình sản xuất tiên tiến SRI, ICM, VietGAP, ... đã được thực hiện có hiệu quả cao trong sản xuất giúp người dân tiếp cận để mở rộng sản xuất, nâng năng suất, chất lượng và an toàn vệ sinh thực phẩm làm tăng giá trị sản xuất.</w:t>
      </w:r>
    </w:p>
    <w:p w:rsidR="00ED2691" w:rsidRPr="00BD6429" w:rsidRDefault="00ED2691" w:rsidP="00810E65">
      <w:pPr>
        <w:spacing w:before="60" w:line="264" w:lineRule="auto"/>
        <w:jc w:val="both"/>
        <w:rPr>
          <w:sz w:val="28"/>
          <w:szCs w:val="28"/>
          <w:lang w:val="nb-NO"/>
        </w:rPr>
      </w:pPr>
      <w:r w:rsidRPr="00BD6429">
        <w:rPr>
          <w:sz w:val="28"/>
          <w:szCs w:val="28"/>
          <w:lang w:val="nb-NO"/>
        </w:rPr>
        <w:tab/>
        <w:t>- Việc chuyển đổi ruộng đất, cơ sở hạ tầng nội đồng ngày được nâng cấp và đầu tư đã tạo thuận lợi cho việc đưa cơ giới hóa vào thâm canh, sản xuất, tăng năng suất lao động nhất là khâu làm đất và thu hoạch đã đẩy nhanh thời vụ gieo trồng.</w:t>
      </w:r>
    </w:p>
    <w:p w:rsidR="000A6ED0" w:rsidRPr="00BD6429" w:rsidRDefault="000A6ED0" w:rsidP="00810E65">
      <w:pPr>
        <w:spacing w:before="60" w:line="264" w:lineRule="auto"/>
        <w:jc w:val="both"/>
        <w:rPr>
          <w:sz w:val="28"/>
          <w:szCs w:val="28"/>
          <w:lang w:val="nb-NO"/>
        </w:rPr>
      </w:pPr>
      <w:r w:rsidRPr="00BD6429">
        <w:rPr>
          <w:sz w:val="28"/>
          <w:szCs w:val="28"/>
          <w:lang w:val="nb-NO"/>
        </w:rPr>
        <w:tab/>
        <w:t>- Lượng nước tại các hồ chứ</w:t>
      </w:r>
      <w:r w:rsidR="002F62B3" w:rsidRPr="00BD6429">
        <w:rPr>
          <w:sz w:val="28"/>
          <w:szCs w:val="28"/>
          <w:lang w:val="nb-NO"/>
        </w:rPr>
        <w:t>a và trên các sông suối cao</w:t>
      </w:r>
      <w:r w:rsidRPr="00BD6429">
        <w:rPr>
          <w:sz w:val="28"/>
          <w:szCs w:val="28"/>
          <w:lang w:val="nb-NO"/>
        </w:rPr>
        <w:t xml:space="preserve"> hơn so với </w:t>
      </w:r>
      <w:r w:rsidR="007C3C71" w:rsidRPr="00BD6429">
        <w:rPr>
          <w:sz w:val="28"/>
          <w:szCs w:val="28"/>
          <w:lang w:val="nb-NO"/>
        </w:rPr>
        <w:t xml:space="preserve">cùng kỳ năm </w:t>
      </w:r>
      <w:r w:rsidRPr="00BD6429">
        <w:rPr>
          <w:sz w:val="28"/>
          <w:szCs w:val="28"/>
          <w:lang w:val="nb-NO"/>
        </w:rPr>
        <w:t xml:space="preserve">2016, do đó nguồn nước đảm bảo </w:t>
      </w:r>
      <w:r w:rsidR="007C3C71" w:rsidRPr="00BD6429">
        <w:rPr>
          <w:sz w:val="28"/>
          <w:szCs w:val="28"/>
          <w:lang w:val="nb-NO"/>
        </w:rPr>
        <w:t xml:space="preserve">phục vụ </w:t>
      </w:r>
      <w:r w:rsidRPr="00BD6429">
        <w:rPr>
          <w:sz w:val="28"/>
          <w:szCs w:val="28"/>
          <w:lang w:val="nb-NO"/>
        </w:rPr>
        <w:t xml:space="preserve">cho sản xuất lúa vụ Hè </w:t>
      </w:r>
      <w:r w:rsidR="00C83CBA" w:rsidRPr="00BD6429">
        <w:rPr>
          <w:sz w:val="28"/>
          <w:szCs w:val="28"/>
          <w:lang w:val="nb-NO"/>
        </w:rPr>
        <w:t>T</w:t>
      </w:r>
      <w:r w:rsidRPr="00BD6429">
        <w:rPr>
          <w:sz w:val="28"/>
          <w:szCs w:val="28"/>
          <w:lang w:val="nb-NO"/>
        </w:rPr>
        <w:t>hu 2017</w:t>
      </w:r>
      <w:r w:rsidR="007C3C71" w:rsidRPr="00BD6429">
        <w:rPr>
          <w:sz w:val="28"/>
          <w:szCs w:val="28"/>
          <w:lang w:val="nb-NO"/>
        </w:rPr>
        <w:t>.</w:t>
      </w:r>
    </w:p>
    <w:p w:rsidR="00ED2691" w:rsidRPr="00BD6429" w:rsidRDefault="00ED2691" w:rsidP="00810E65">
      <w:pPr>
        <w:spacing w:before="60" w:line="264" w:lineRule="auto"/>
        <w:jc w:val="both"/>
        <w:rPr>
          <w:b/>
          <w:bCs/>
          <w:i/>
          <w:sz w:val="28"/>
          <w:szCs w:val="28"/>
          <w:lang w:val="nb-NO"/>
        </w:rPr>
      </w:pPr>
      <w:r w:rsidRPr="00BD6429">
        <w:rPr>
          <w:b/>
          <w:bCs/>
          <w:i/>
          <w:sz w:val="28"/>
          <w:szCs w:val="28"/>
          <w:lang w:val="nb-NO"/>
        </w:rPr>
        <w:tab/>
      </w:r>
      <w:r w:rsidR="005F49ED" w:rsidRPr="00BD6429">
        <w:rPr>
          <w:b/>
          <w:bCs/>
          <w:i/>
          <w:sz w:val="28"/>
          <w:szCs w:val="28"/>
          <w:lang w:val="nb-NO"/>
        </w:rPr>
        <w:t>1.</w:t>
      </w:r>
      <w:r w:rsidR="00456D7E" w:rsidRPr="00BD6429">
        <w:rPr>
          <w:b/>
          <w:bCs/>
          <w:i/>
          <w:sz w:val="28"/>
          <w:szCs w:val="28"/>
          <w:lang w:val="nb-NO"/>
        </w:rPr>
        <w:t>2.2.</w:t>
      </w:r>
      <w:r w:rsidRPr="00BD6429">
        <w:rPr>
          <w:b/>
          <w:bCs/>
          <w:i/>
          <w:sz w:val="28"/>
          <w:szCs w:val="28"/>
          <w:lang w:val="nb-NO"/>
        </w:rPr>
        <w:t xml:space="preserve"> Khó khăn</w:t>
      </w:r>
    </w:p>
    <w:p w:rsidR="008C2B16" w:rsidRPr="00BD6429" w:rsidRDefault="00657B47" w:rsidP="00810E65">
      <w:pPr>
        <w:spacing w:before="60" w:line="264" w:lineRule="auto"/>
        <w:ind w:firstLine="720"/>
        <w:jc w:val="both"/>
        <w:rPr>
          <w:bCs/>
          <w:sz w:val="28"/>
          <w:szCs w:val="28"/>
          <w:lang w:val="nb-NO"/>
        </w:rPr>
      </w:pPr>
      <w:r w:rsidRPr="00BD6429">
        <w:rPr>
          <w:bCs/>
          <w:sz w:val="28"/>
          <w:szCs w:val="28"/>
          <w:lang w:val="nb-NO"/>
        </w:rPr>
        <w:t>- Một số địa phương</w:t>
      </w:r>
      <w:r w:rsidR="008C2B16" w:rsidRPr="00BD6429">
        <w:rPr>
          <w:bCs/>
          <w:sz w:val="28"/>
          <w:szCs w:val="28"/>
          <w:lang w:val="nb-NO"/>
        </w:rPr>
        <w:t xml:space="preserve"> việc đầu tư cơ sở hạ tầng, chính sách để khuyến khích sản xuất nông nghiệp, tăng thu nhập của người dân còn chưa nhiều.</w:t>
      </w:r>
    </w:p>
    <w:p w:rsidR="00ED2691" w:rsidRPr="00BD6429" w:rsidRDefault="00ED2691" w:rsidP="00810E65">
      <w:pPr>
        <w:spacing w:before="60" w:line="264" w:lineRule="auto"/>
        <w:ind w:firstLine="720"/>
        <w:jc w:val="both"/>
        <w:rPr>
          <w:bCs/>
          <w:sz w:val="28"/>
          <w:szCs w:val="28"/>
          <w:lang w:val="nb-NO"/>
        </w:rPr>
      </w:pPr>
      <w:r w:rsidRPr="00BD6429">
        <w:rPr>
          <w:bCs/>
          <w:sz w:val="28"/>
          <w:szCs w:val="28"/>
          <w:lang w:val="nb-NO"/>
        </w:rPr>
        <w:t xml:space="preserve">- </w:t>
      </w:r>
      <w:r w:rsidR="007C3C71" w:rsidRPr="00BD6429">
        <w:rPr>
          <w:bCs/>
          <w:sz w:val="28"/>
          <w:szCs w:val="28"/>
          <w:lang w:val="nb-NO"/>
        </w:rPr>
        <w:t>Theo dự báo của Đài Thủy văn Bắc Trung Bộ thì những tháng còn lại của năm 2017 được nhận định</w:t>
      </w:r>
      <w:r w:rsidR="00BA7CF8" w:rsidRPr="00BD6429">
        <w:rPr>
          <w:bCs/>
          <w:sz w:val="28"/>
          <w:szCs w:val="28"/>
          <w:lang w:val="nb-NO"/>
        </w:rPr>
        <w:t xml:space="preserve"> là </w:t>
      </w:r>
      <w:r w:rsidR="007C3C71" w:rsidRPr="00BD6429">
        <w:rPr>
          <w:bCs/>
          <w:sz w:val="28"/>
          <w:szCs w:val="28"/>
          <w:lang w:val="nb-NO"/>
        </w:rPr>
        <w:t xml:space="preserve">mùa mưa đến muộn nên lượng mưa có khả năng thiếu </w:t>
      </w:r>
      <w:r w:rsidR="00B227B8" w:rsidRPr="00BD6429">
        <w:rPr>
          <w:bCs/>
          <w:sz w:val="28"/>
          <w:szCs w:val="28"/>
          <w:lang w:val="nb-NO"/>
        </w:rPr>
        <w:t>hụt đầu vụ</w:t>
      </w:r>
      <w:r w:rsidR="00A105FE" w:rsidRPr="00BD6429">
        <w:rPr>
          <w:bCs/>
          <w:sz w:val="28"/>
          <w:szCs w:val="28"/>
          <w:lang w:val="nb-NO"/>
        </w:rPr>
        <w:t xml:space="preserve">; trong mùa </w:t>
      </w:r>
      <w:r w:rsidR="003731EA" w:rsidRPr="00BD6429">
        <w:rPr>
          <w:bCs/>
          <w:sz w:val="28"/>
          <w:szCs w:val="28"/>
          <w:lang w:val="nb-NO"/>
        </w:rPr>
        <w:t xml:space="preserve">mưa </w:t>
      </w:r>
      <w:r w:rsidR="00657B47" w:rsidRPr="00BD6429">
        <w:rPr>
          <w:bCs/>
          <w:sz w:val="28"/>
          <w:szCs w:val="28"/>
          <w:lang w:val="nb-NO"/>
        </w:rPr>
        <w:t>thì</w:t>
      </w:r>
      <w:r w:rsidR="00A105FE" w:rsidRPr="00BD6429">
        <w:rPr>
          <w:bCs/>
          <w:sz w:val="28"/>
          <w:szCs w:val="28"/>
          <w:lang w:val="nb-NO"/>
        </w:rPr>
        <w:t xml:space="preserve"> </w:t>
      </w:r>
      <w:r w:rsidR="007C3C71" w:rsidRPr="00BD6429">
        <w:rPr>
          <w:bCs/>
          <w:sz w:val="28"/>
          <w:szCs w:val="28"/>
          <w:lang w:val="nb-NO"/>
        </w:rPr>
        <w:t>mưa lớn cục bộ có tần suất xuất hiện cao.</w:t>
      </w:r>
      <w:r w:rsidR="00B227B8" w:rsidRPr="00BD6429">
        <w:rPr>
          <w:bCs/>
          <w:sz w:val="28"/>
          <w:szCs w:val="28"/>
          <w:lang w:val="nb-NO"/>
        </w:rPr>
        <w:t xml:space="preserve"> Trong đất liền bão khả năng xảy</w:t>
      </w:r>
      <w:r w:rsidR="007C3C71" w:rsidRPr="00BD6429">
        <w:rPr>
          <w:bCs/>
          <w:sz w:val="28"/>
          <w:szCs w:val="28"/>
          <w:lang w:val="nb-NO"/>
        </w:rPr>
        <w:t xml:space="preserve"> ra ít hơn so với trung bình nhiều năm nhưng không theo quy luật</w:t>
      </w:r>
      <w:r w:rsidR="00BA7CF8" w:rsidRPr="00BD6429">
        <w:rPr>
          <w:bCs/>
          <w:sz w:val="28"/>
          <w:szCs w:val="28"/>
          <w:lang w:val="nb-NO"/>
        </w:rPr>
        <w:t>, mưa bão đột biến</w:t>
      </w:r>
      <w:r w:rsidR="00657B47" w:rsidRPr="00BD6429">
        <w:rPr>
          <w:bCs/>
          <w:sz w:val="28"/>
          <w:szCs w:val="28"/>
          <w:lang w:val="nb-NO"/>
        </w:rPr>
        <w:t xml:space="preserve"> </w:t>
      </w:r>
      <w:r w:rsidRPr="00BD6429">
        <w:rPr>
          <w:sz w:val="28"/>
          <w:szCs w:val="28"/>
          <w:lang w:val="nb-NO"/>
        </w:rPr>
        <w:t>do đó tiềm ẩn nhiều nguy cơ ảnh hưởng</w:t>
      </w:r>
      <w:r w:rsidR="00657B47" w:rsidRPr="00BD6429">
        <w:rPr>
          <w:sz w:val="28"/>
          <w:szCs w:val="28"/>
          <w:lang w:val="nb-NO"/>
        </w:rPr>
        <w:t xml:space="preserve"> lớn</w:t>
      </w:r>
      <w:r w:rsidRPr="00BD6429">
        <w:rPr>
          <w:sz w:val="28"/>
          <w:szCs w:val="28"/>
          <w:lang w:val="nb-NO"/>
        </w:rPr>
        <w:t xml:space="preserve"> đến sản xuất.</w:t>
      </w:r>
    </w:p>
    <w:p w:rsidR="00B361C5" w:rsidRPr="00BD6429" w:rsidRDefault="00ED2691" w:rsidP="00810E65">
      <w:pPr>
        <w:spacing w:before="60" w:line="264" w:lineRule="auto"/>
        <w:ind w:firstLine="720"/>
        <w:jc w:val="both"/>
        <w:rPr>
          <w:sz w:val="28"/>
          <w:szCs w:val="28"/>
        </w:rPr>
      </w:pPr>
      <w:r w:rsidRPr="00BD6429">
        <w:rPr>
          <w:sz w:val="28"/>
          <w:szCs w:val="28"/>
          <w:lang w:val="nb-NO"/>
        </w:rPr>
        <w:t>- Th</w:t>
      </w:r>
      <w:r w:rsidR="005E6189" w:rsidRPr="00BD6429">
        <w:rPr>
          <w:sz w:val="28"/>
          <w:szCs w:val="28"/>
          <w:lang w:val="nb-NO"/>
        </w:rPr>
        <w:t>eo báo cáo của Chi cục Thủy lợi:</w:t>
      </w:r>
      <w:r w:rsidRPr="00BD6429">
        <w:rPr>
          <w:sz w:val="28"/>
          <w:szCs w:val="28"/>
          <w:lang w:val="nb-NO"/>
        </w:rPr>
        <w:t xml:space="preserve"> n</w:t>
      </w:r>
      <w:r w:rsidRPr="00BD6429">
        <w:rPr>
          <w:spacing w:val="-2"/>
          <w:sz w:val="28"/>
          <w:szCs w:val="28"/>
          <w:lang w:val="nb-NO"/>
        </w:rPr>
        <w:t xml:space="preserve">guồn nước tại một số hồ </w:t>
      </w:r>
      <w:r w:rsidR="00B361C5" w:rsidRPr="00BD6429">
        <w:rPr>
          <w:spacing w:val="-2"/>
          <w:sz w:val="28"/>
          <w:szCs w:val="28"/>
          <w:lang w:val="nb-NO"/>
        </w:rPr>
        <w:t>chứa nhỏ điều tiết năm</w:t>
      </w:r>
      <w:r w:rsidR="005E6189" w:rsidRPr="00BD6429">
        <w:rPr>
          <w:spacing w:val="-2"/>
          <w:sz w:val="28"/>
          <w:szCs w:val="28"/>
          <w:lang w:val="nb-NO"/>
        </w:rPr>
        <w:t>,</w:t>
      </w:r>
      <w:r w:rsidR="00B361C5" w:rsidRPr="00BD6429">
        <w:rPr>
          <w:spacing w:val="-2"/>
          <w:sz w:val="28"/>
          <w:szCs w:val="28"/>
          <w:lang w:val="nb-NO"/>
        </w:rPr>
        <w:t xml:space="preserve"> nếu thời gian tới </w:t>
      </w:r>
      <w:r w:rsidR="00B361C5" w:rsidRPr="00BD6429">
        <w:rPr>
          <w:sz w:val="28"/>
          <w:szCs w:val="28"/>
          <w:lang w:val="nb-NO"/>
        </w:rPr>
        <w:t>thời tiết diễn biến bất lợi, không có mưa, nắng nóng và gió Tây Nam xuất hiện sớm, thì hạn hán sẽ xẩy ra trên diện rộng. Vì vậy, tình trạng thiếu nước, xâm nhập mặn có khả năng xảy ra nhất là vùng cuối kênh, vùng cao cưỡng</w:t>
      </w:r>
      <w:r w:rsidRPr="00BD6429">
        <w:rPr>
          <w:sz w:val="28"/>
          <w:szCs w:val="28"/>
        </w:rPr>
        <w:t>.</w:t>
      </w:r>
      <w:r w:rsidR="00B361C5" w:rsidRPr="00BD6429">
        <w:rPr>
          <w:sz w:val="28"/>
          <w:szCs w:val="28"/>
        </w:rPr>
        <w:t xml:space="preserve"> </w:t>
      </w:r>
      <w:r w:rsidR="00B361C5" w:rsidRPr="00BD6429">
        <w:rPr>
          <w:sz w:val="28"/>
          <w:szCs w:val="28"/>
          <w:lang w:val="nb-NO"/>
        </w:rPr>
        <w:t xml:space="preserve">Đối với vùng lấy nước qua cống Nam Đàn (tạo nguồn nước tưới cho các huyện Nam </w:t>
      </w:r>
      <w:r w:rsidR="00B361C5" w:rsidRPr="00BD6429">
        <w:rPr>
          <w:sz w:val="28"/>
          <w:szCs w:val="28"/>
          <w:lang w:val="nb-NO"/>
        </w:rPr>
        <w:lastRenderedPageBreak/>
        <w:t xml:space="preserve">Đàn, Hưng Nguyên, Nghi Lộc, thành phố Vinh), </w:t>
      </w:r>
      <w:r w:rsidR="00A97342" w:rsidRPr="00BD6429">
        <w:rPr>
          <w:sz w:val="28"/>
          <w:szCs w:val="28"/>
          <w:lang w:val="nb-NO"/>
        </w:rPr>
        <w:t>nguồn nước phục vụ sản xuất Hè T</w:t>
      </w:r>
      <w:r w:rsidR="00B361C5" w:rsidRPr="00BD6429">
        <w:rPr>
          <w:sz w:val="28"/>
          <w:szCs w:val="28"/>
          <w:lang w:val="nb-NO"/>
        </w:rPr>
        <w:t xml:space="preserve">hu gặp nhiều khó khăn do mực nước sông Lam xuống thấp. </w:t>
      </w:r>
    </w:p>
    <w:p w:rsidR="00ED2691" w:rsidRPr="00BD6429" w:rsidRDefault="00ED2691" w:rsidP="00810E65">
      <w:pPr>
        <w:spacing w:before="60" w:line="264" w:lineRule="auto"/>
        <w:jc w:val="both"/>
        <w:rPr>
          <w:spacing w:val="-2"/>
          <w:sz w:val="28"/>
          <w:szCs w:val="28"/>
          <w:lang w:val="nb-NO"/>
        </w:rPr>
      </w:pPr>
      <w:r w:rsidRPr="00BD6429">
        <w:rPr>
          <w:lang w:val="nb-NO"/>
        </w:rPr>
        <w:tab/>
      </w:r>
      <w:r w:rsidRPr="00BD6429">
        <w:rPr>
          <w:spacing w:val="-2"/>
          <w:sz w:val="28"/>
          <w:szCs w:val="28"/>
          <w:lang w:val="nb-NO"/>
        </w:rPr>
        <w:t>-</w:t>
      </w:r>
      <w:r w:rsidR="00AE4101">
        <w:rPr>
          <w:spacing w:val="-2"/>
          <w:sz w:val="28"/>
          <w:szCs w:val="28"/>
          <w:lang w:val="nb-NO"/>
        </w:rPr>
        <w:t xml:space="preserve"> Một số đối tượng</w:t>
      </w:r>
      <w:r w:rsidR="00165C0C">
        <w:rPr>
          <w:spacing w:val="-2"/>
          <w:sz w:val="28"/>
          <w:szCs w:val="28"/>
          <w:lang w:val="nb-NO"/>
        </w:rPr>
        <w:t xml:space="preserve"> sâu, bệnh hại</w:t>
      </w:r>
      <w:r w:rsidR="00AE4101">
        <w:rPr>
          <w:spacing w:val="-2"/>
          <w:sz w:val="28"/>
          <w:szCs w:val="28"/>
          <w:lang w:val="nb-NO"/>
        </w:rPr>
        <w:t xml:space="preserve"> như</w:t>
      </w:r>
      <w:r w:rsidR="00E57E8D" w:rsidRPr="00BD6429">
        <w:rPr>
          <w:spacing w:val="-2"/>
          <w:sz w:val="28"/>
          <w:szCs w:val="28"/>
          <w:lang w:val="nb-NO"/>
        </w:rPr>
        <w:t>: Chuột, rầy nâu, rầy lưng trắng,</w:t>
      </w:r>
      <w:r w:rsidRPr="00BD6429">
        <w:rPr>
          <w:spacing w:val="-2"/>
          <w:sz w:val="28"/>
          <w:szCs w:val="28"/>
          <w:lang w:val="nb-NO"/>
        </w:rPr>
        <w:t xml:space="preserve"> sâu cuốn lá nhỏ,</w:t>
      </w:r>
      <w:r w:rsidR="00AD1860" w:rsidRPr="00BD6429">
        <w:rPr>
          <w:spacing w:val="-2"/>
          <w:sz w:val="28"/>
          <w:szCs w:val="28"/>
          <w:lang w:val="nb-NO"/>
        </w:rPr>
        <w:t xml:space="preserve"> sâu đục thân, bệnh bạc lá,</w:t>
      </w:r>
      <w:r w:rsidR="00165C0C">
        <w:rPr>
          <w:spacing w:val="-2"/>
          <w:sz w:val="28"/>
          <w:szCs w:val="28"/>
          <w:lang w:val="nb-NO"/>
        </w:rPr>
        <w:t xml:space="preserve"> lùn sọc đen,</w:t>
      </w:r>
      <w:r w:rsidR="00F61A80">
        <w:rPr>
          <w:spacing w:val="-2"/>
          <w:sz w:val="28"/>
          <w:szCs w:val="28"/>
          <w:lang w:val="nb-NO"/>
        </w:rPr>
        <w:t xml:space="preserve"> </w:t>
      </w:r>
      <w:r w:rsidR="00AD1860" w:rsidRPr="00BD6429">
        <w:rPr>
          <w:spacing w:val="-2"/>
          <w:sz w:val="28"/>
          <w:szCs w:val="28"/>
          <w:lang w:val="nb-NO"/>
        </w:rPr>
        <w:t xml:space="preserve">... </w:t>
      </w:r>
      <w:r w:rsidR="00AE4101">
        <w:rPr>
          <w:spacing w:val="-2"/>
          <w:sz w:val="28"/>
          <w:szCs w:val="28"/>
          <w:lang w:val="nb-NO"/>
        </w:rPr>
        <w:t>có nguy cơ phát sinh trên diện rộng</w:t>
      </w:r>
      <w:r w:rsidR="00DD03E4" w:rsidRPr="00BD6429">
        <w:rPr>
          <w:spacing w:val="-2"/>
          <w:sz w:val="28"/>
          <w:szCs w:val="28"/>
          <w:lang w:val="nb-NO"/>
        </w:rPr>
        <w:t>.</w:t>
      </w:r>
    </w:p>
    <w:p w:rsidR="00ED2691" w:rsidRPr="00BD6429" w:rsidRDefault="00ED2691" w:rsidP="00810E65">
      <w:pPr>
        <w:spacing w:before="60" w:line="264" w:lineRule="auto"/>
        <w:ind w:firstLine="660"/>
        <w:jc w:val="both"/>
        <w:rPr>
          <w:sz w:val="28"/>
          <w:szCs w:val="28"/>
          <w:lang w:val="sv-SE"/>
        </w:rPr>
      </w:pPr>
      <w:r w:rsidRPr="00BD6429">
        <w:rPr>
          <w:spacing w:val="-2"/>
          <w:sz w:val="28"/>
          <w:szCs w:val="28"/>
          <w:lang w:val="nb-NO"/>
        </w:rPr>
        <w:tab/>
        <w:t xml:space="preserve">- </w:t>
      </w:r>
      <w:r w:rsidRPr="00BD6429">
        <w:rPr>
          <w:sz w:val="28"/>
          <w:szCs w:val="28"/>
          <w:lang w:val="sv-SE"/>
        </w:rPr>
        <w:t xml:space="preserve">Tư tưởng chủ quan, sản xuất dựa vào tập quán là chính ở một bộ phận nông dân đã, đang và sẽ gây cản trở cho việc </w:t>
      </w:r>
      <w:r w:rsidR="003161D6">
        <w:rPr>
          <w:sz w:val="28"/>
          <w:szCs w:val="28"/>
          <w:lang w:val="sv-SE"/>
        </w:rPr>
        <w:t xml:space="preserve">phát triển </w:t>
      </w:r>
      <w:r w:rsidRPr="00BD6429">
        <w:rPr>
          <w:sz w:val="28"/>
          <w:szCs w:val="28"/>
          <w:lang w:val="sv-SE"/>
        </w:rPr>
        <w:t>sản xuất.</w:t>
      </w:r>
    </w:p>
    <w:p w:rsidR="00ED2691" w:rsidRPr="00BD6429" w:rsidRDefault="00ED2691" w:rsidP="00810E65">
      <w:pPr>
        <w:spacing w:before="60" w:line="264" w:lineRule="auto"/>
        <w:ind w:firstLine="660"/>
        <w:jc w:val="both"/>
        <w:rPr>
          <w:spacing w:val="-2"/>
          <w:sz w:val="28"/>
          <w:szCs w:val="28"/>
          <w:lang w:val="nb-NO"/>
        </w:rPr>
      </w:pPr>
      <w:r w:rsidRPr="00BD6429">
        <w:rPr>
          <w:b/>
          <w:sz w:val="26"/>
          <w:lang w:val="nb-NO"/>
        </w:rPr>
        <w:t>II</w:t>
      </w:r>
      <w:r w:rsidRPr="00BD6429">
        <w:rPr>
          <w:b/>
          <w:sz w:val="26"/>
          <w:lang w:val="vi-VN"/>
        </w:rPr>
        <w:t>.</w:t>
      </w:r>
      <w:r w:rsidRPr="00BD6429">
        <w:rPr>
          <w:b/>
          <w:sz w:val="26"/>
          <w:lang w:val="nb-NO"/>
        </w:rPr>
        <w:t xml:space="preserve"> PHƯƠNG HƯỚNG, MỤC TIÊU, NHIỆM VỤ SẢN XUẤT VỤ HÈ THU - MÙA NĂM 201</w:t>
      </w:r>
      <w:r w:rsidRPr="00BD6429">
        <w:rPr>
          <w:b/>
          <w:sz w:val="26"/>
        </w:rPr>
        <w:t>7</w:t>
      </w:r>
    </w:p>
    <w:p w:rsidR="00ED2691" w:rsidRPr="00BD6429" w:rsidRDefault="00456D7E" w:rsidP="00810E65">
      <w:pPr>
        <w:spacing w:before="60" w:line="264" w:lineRule="auto"/>
        <w:ind w:firstLine="720"/>
        <w:jc w:val="both"/>
        <w:rPr>
          <w:b/>
          <w:bCs/>
          <w:sz w:val="28"/>
          <w:szCs w:val="28"/>
          <w:lang w:val="nb-NO"/>
        </w:rPr>
      </w:pPr>
      <w:r w:rsidRPr="00BD6429">
        <w:rPr>
          <w:b/>
          <w:bCs/>
          <w:sz w:val="28"/>
          <w:szCs w:val="28"/>
          <w:lang w:val="nb-NO"/>
        </w:rPr>
        <w:t>2.</w:t>
      </w:r>
      <w:r w:rsidR="00ED2691" w:rsidRPr="00BD6429">
        <w:rPr>
          <w:b/>
          <w:bCs/>
          <w:sz w:val="28"/>
          <w:szCs w:val="28"/>
          <w:lang w:val="nb-NO"/>
        </w:rPr>
        <w:t>1. Phương hướng</w:t>
      </w:r>
    </w:p>
    <w:p w:rsidR="00ED2691" w:rsidRPr="00BD6429" w:rsidRDefault="00ED2691" w:rsidP="00810E65">
      <w:pPr>
        <w:pStyle w:val="BodyTextIndent3"/>
        <w:spacing w:before="60" w:line="264" w:lineRule="auto"/>
        <w:ind w:firstLine="720"/>
        <w:rPr>
          <w:rFonts w:ascii="Times New Roman" w:hAnsi="Times New Roman"/>
          <w:szCs w:val="28"/>
          <w:lang w:val="nb-NO"/>
        </w:rPr>
      </w:pPr>
      <w:r w:rsidRPr="00BD6429">
        <w:rPr>
          <w:rFonts w:ascii="Times New Roman" w:hAnsi="Times New Roman"/>
          <w:szCs w:val="28"/>
          <w:lang w:val="nb-NO"/>
        </w:rPr>
        <w:t xml:space="preserve">- Trên cơ sở điều kiện sản xuất </w:t>
      </w:r>
      <w:r w:rsidR="00165C0C">
        <w:rPr>
          <w:rFonts w:ascii="Times New Roman" w:hAnsi="Times New Roman"/>
          <w:szCs w:val="28"/>
          <w:lang w:val="nb-NO"/>
        </w:rPr>
        <w:t xml:space="preserve">cụ thể </w:t>
      </w:r>
      <w:r w:rsidRPr="00BD6429">
        <w:rPr>
          <w:rFonts w:ascii="Times New Roman" w:hAnsi="Times New Roman"/>
          <w:szCs w:val="28"/>
          <w:lang w:val="nb-NO"/>
        </w:rPr>
        <w:t>từng vùng để bố trí cơ cấu giống</w:t>
      </w:r>
      <w:r w:rsidR="00165C0C">
        <w:rPr>
          <w:rFonts w:ascii="Times New Roman" w:hAnsi="Times New Roman"/>
          <w:szCs w:val="28"/>
          <w:lang w:val="nb-NO"/>
        </w:rPr>
        <w:t>,</w:t>
      </w:r>
      <w:r w:rsidRPr="00BD6429">
        <w:rPr>
          <w:rFonts w:ascii="Times New Roman" w:hAnsi="Times New Roman"/>
          <w:szCs w:val="28"/>
          <w:lang w:val="nb-NO"/>
        </w:rPr>
        <w:t xml:space="preserve"> cây trồng</w:t>
      </w:r>
      <w:r w:rsidR="00165C0C">
        <w:rPr>
          <w:rFonts w:ascii="Times New Roman" w:hAnsi="Times New Roman"/>
          <w:szCs w:val="28"/>
          <w:lang w:val="nb-NO"/>
        </w:rPr>
        <w:t>,</w:t>
      </w:r>
      <w:r w:rsidRPr="00BD6429">
        <w:rPr>
          <w:rFonts w:ascii="Times New Roman" w:hAnsi="Times New Roman"/>
          <w:szCs w:val="28"/>
          <w:lang w:val="nb-NO"/>
        </w:rPr>
        <w:t xml:space="preserve"> thời vụ hợ</w:t>
      </w:r>
      <w:r w:rsidR="00B77B26">
        <w:rPr>
          <w:rFonts w:ascii="Times New Roman" w:hAnsi="Times New Roman"/>
          <w:szCs w:val="28"/>
          <w:lang w:val="nb-NO"/>
        </w:rPr>
        <w:t>p lý,</w:t>
      </w:r>
      <w:r w:rsidRPr="00BD6429">
        <w:rPr>
          <w:rFonts w:ascii="Times New Roman" w:hAnsi="Times New Roman"/>
          <w:szCs w:val="28"/>
          <w:lang w:val="nb-NO"/>
        </w:rPr>
        <w:t xml:space="preserve"> đảm bảo sản xuất an toàn, hiệu quả</w:t>
      </w:r>
      <w:r w:rsidR="00B77B26">
        <w:rPr>
          <w:rFonts w:ascii="Times New Roman" w:hAnsi="Times New Roman"/>
          <w:szCs w:val="28"/>
          <w:lang w:val="nb-NO"/>
        </w:rPr>
        <w:t xml:space="preserve"> tr</w:t>
      </w:r>
      <w:r w:rsidRPr="00BD6429">
        <w:rPr>
          <w:rFonts w:ascii="Times New Roman" w:hAnsi="Times New Roman"/>
          <w:szCs w:val="28"/>
          <w:lang w:val="nb-NO"/>
        </w:rPr>
        <w:t xml:space="preserve">ong đó, đặt mục tiêu an toàn lên trên hết. Tăng cường đầu tư thâm canh, </w:t>
      </w:r>
      <w:r w:rsidR="00D062AD">
        <w:rPr>
          <w:rFonts w:ascii="Times New Roman" w:hAnsi="Times New Roman"/>
          <w:szCs w:val="28"/>
          <w:lang w:val="nb-NO"/>
        </w:rPr>
        <w:t>thực hiện</w:t>
      </w:r>
      <w:r w:rsidRPr="00BD6429">
        <w:rPr>
          <w:rFonts w:ascii="Times New Roman" w:hAnsi="Times New Roman"/>
          <w:szCs w:val="28"/>
          <w:lang w:val="nb-NO"/>
        </w:rPr>
        <w:t xml:space="preserve"> tốt công tác chống hạ</w:t>
      </w:r>
      <w:r w:rsidR="00D062AD">
        <w:rPr>
          <w:rFonts w:ascii="Times New Roman" w:hAnsi="Times New Roman"/>
          <w:szCs w:val="28"/>
          <w:lang w:val="nb-NO"/>
        </w:rPr>
        <w:t>n,</w:t>
      </w:r>
      <w:r w:rsidRPr="00BD6429">
        <w:rPr>
          <w:rFonts w:ascii="Times New Roman" w:hAnsi="Times New Roman"/>
          <w:szCs w:val="28"/>
          <w:lang w:val="nb-NO"/>
        </w:rPr>
        <w:t xml:space="preserve"> phòng trừ dịch bệnh hại cây trồng; khai thác và phát huy </w:t>
      </w:r>
      <w:r w:rsidR="00D062AD" w:rsidRPr="00BD6429">
        <w:rPr>
          <w:rFonts w:ascii="Times New Roman" w:hAnsi="Times New Roman"/>
          <w:szCs w:val="28"/>
          <w:lang w:val="nb-NO"/>
        </w:rPr>
        <w:t>tố</w:t>
      </w:r>
      <w:r w:rsidR="00D062AD">
        <w:rPr>
          <w:rFonts w:ascii="Times New Roman" w:hAnsi="Times New Roman"/>
          <w:szCs w:val="28"/>
          <w:lang w:val="nb-NO"/>
        </w:rPr>
        <w:t>i đa</w:t>
      </w:r>
      <w:r w:rsidRPr="00BD6429">
        <w:rPr>
          <w:rFonts w:ascii="Times New Roman" w:hAnsi="Times New Roman"/>
          <w:szCs w:val="28"/>
          <w:lang w:val="nb-NO"/>
        </w:rPr>
        <w:t xml:space="preserve"> mọi nguồn lực cho đầu tư phát triển sản xuất.</w:t>
      </w:r>
    </w:p>
    <w:p w:rsidR="00ED2691" w:rsidRPr="00BD6429" w:rsidRDefault="00ED2691" w:rsidP="00810E65">
      <w:pPr>
        <w:pStyle w:val="BodyTextIndent3"/>
        <w:spacing w:before="60" w:line="264" w:lineRule="auto"/>
        <w:ind w:firstLine="720"/>
        <w:rPr>
          <w:rFonts w:ascii="Times New Roman" w:hAnsi="Times New Roman"/>
          <w:spacing w:val="-4"/>
          <w:szCs w:val="28"/>
          <w:lang w:val="vi-VN"/>
        </w:rPr>
      </w:pPr>
      <w:r w:rsidRPr="00BD6429">
        <w:rPr>
          <w:rFonts w:ascii="Times New Roman" w:hAnsi="Times New Roman"/>
          <w:spacing w:val="-4"/>
          <w:szCs w:val="28"/>
          <w:lang w:val="nb-NO"/>
        </w:rPr>
        <w:t xml:space="preserve"> - Đẩy mạnh chuyển đổi cơ cấu cây trồng, mùa vụ ở những vùng khó khăn do hạn hán để đảm bả</w:t>
      </w:r>
      <w:r w:rsidR="005C36B3">
        <w:rPr>
          <w:rFonts w:ascii="Times New Roman" w:hAnsi="Times New Roman"/>
          <w:spacing w:val="-4"/>
          <w:szCs w:val="28"/>
          <w:lang w:val="nb-NO"/>
        </w:rPr>
        <w:t>o an toàn,</w:t>
      </w:r>
      <w:r w:rsidRPr="00BD6429">
        <w:rPr>
          <w:rFonts w:ascii="Times New Roman" w:hAnsi="Times New Roman"/>
          <w:spacing w:val="-4"/>
          <w:szCs w:val="28"/>
          <w:lang w:val="nb-NO"/>
        </w:rPr>
        <w:t xml:space="preserve"> nâng cao thu nhập trên đơn vị diện tích.</w:t>
      </w:r>
    </w:p>
    <w:p w:rsidR="00ED2691" w:rsidRPr="00BD6429" w:rsidRDefault="005C36B3" w:rsidP="00810E65">
      <w:pPr>
        <w:spacing w:before="60" w:line="264" w:lineRule="auto"/>
        <w:ind w:firstLine="720"/>
        <w:jc w:val="both"/>
        <w:rPr>
          <w:sz w:val="28"/>
          <w:szCs w:val="28"/>
        </w:rPr>
      </w:pPr>
      <w:r>
        <w:rPr>
          <w:sz w:val="28"/>
          <w:szCs w:val="28"/>
        </w:rPr>
        <w:t>- Đẩy mạnh</w:t>
      </w:r>
      <w:r w:rsidR="00ED2691" w:rsidRPr="00BD6429">
        <w:rPr>
          <w:sz w:val="28"/>
          <w:szCs w:val="28"/>
          <w:lang w:val="vi-VN"/>
        </w:rPr>
        <w:t xml:space="preserve"> liên kết giữa nông dân và doanh nghiệp</w:t>
      </w:r>
      <w:r>
        <w:rPr>
          <w:sz w:val="28"/>
          <w:szCs w:val="28"/>
        </w:rPr>
        <w:t xml:space="preserve"> trong</w:t>
      </w:r>
      <w:r w:rsidR="00ED2691" w:rsidRPr="00BD6429">
        <w:rPr>
          <w:sz w:val="28"/>
          <w:szCs w:val="28"/>
          <w:lang w:val="vi-VN"/>
        </w:rPr>
        <w:t xml:space="preserve"> xây dựng </w:t>
      </w:r>
      <w:r w:rsidR="00ED2691" w:rsidRPr="00BD6429">
        <w:rPr>
          <w:i/>
          <w:sz w:val="28"/>
          <w:szCs w:val="28"/>
        </w:rPr>
        <w:t>“Cánh đồng lớn”</w:t>
      </w:r>
      <w:r w:rsidR="00ED2691" w:rsidRPr="00BD6429">
        <w:rPr>
          <w:spacing w:val="-2"/>
        </w:rPr>
        <w:t xml:space="preserve">, </w:t>
      </w:r>
      <w:r w:rsidRPr="005C36B3">
        <w:rPr>
          <w:spacing w:val="-2"/>
          <w:sz w:val="28"/>
        </w:rPr>
        <w:t xml:space="preserve">sản xuất và  </w:t>
      </w:r>
      <w:r w:rsidR="00ED2691" w:rsidRPr="00BD6429">
        <w:rPr>
          <w:spacing w:val="-2"/>
          <w:sz w:val="28"/>
          <w:szCs w:val="28"/>
        </w:rPr>
        <w:t>bao tiêu sản phẩm</w:t>
      </w:r>
      <w:r w:rsidR="00ED2691" w:rsidRPr="00BD6429">
        <w:rPr>
          <w:sz w:val="28"/>
          <w:szCs w:val="28"/>
        </w:rPr>
        <w:t xml:space="preserve"> nhằm nâng cao giá trị và ổn định sản xuất. </w:t>
      </w:r>
    </w:p>
    <w:p w:rsidR="00ED2691" w:rsidRPr="00BD6429" w:rsidRDefault="00ED2691" w:rsidP="00810E65">
      <w:pPr>
        <w:spacing w:before="60" w:line="264" w:lineRule="auto"/>
        <w:ind w:firstLine="720"/>
        <w:jc w:val="both"/>
        <w:rPr>
          <w:sz w:val="28"/>
          <w:szCs w:val="28"/>
        </w:rPr>
      </w:pPr>
      <w:r w:rsidRPr="00BD6429">
        <w:rPr>
          <w:sz w:val="28"/>
          <w:szCs w:val="28"/>
        </w:rPr>
        <w:t>- Đẩy nhanh việc ứng dụng cơ giới hóa nhằm rút ngắn thời gian các khâu trong sản xuất, tăng năng suất lao động.</w:t>
      </w:r>
    </w:p>
    <w:p w:rsidR="00ED2691" w:rsidRPr="00BD6429" w:rsidRDefault="00456D7E" w:rsidP="00810E65">
      <w:pPr>
        <w:spacing w:before="60" w:line="264" w:lineRule="auto"/>
        <w:ind w:firstLine="720"/>
        <w:jc w:val="both"/>
        <w:rPr>
          <w:b/>
          <w:bCs/>
          <w:sz w:val="28"/>
          <w:szCs w:val="28"/>
          <w:lang w:val="nb-NO"/>
        </w:rPr>
      </w:pPr>
      <w:r w:rsidRPr="00BD6429">
        <w:rPr>
          <w:b/>
          <w:bCs/>
          <w:sz w:val="28"/>
          <w:szCs w:val="28"/>
          <w:lang w:val="nb-NO"/>
        </w:rPr>
        <w:t>2.</w:t>
      </w:r>
      <w:r w:rsidR="00ED2691" w:rsidRPr="00BD6429">
        <w:rPr>
          <w:b/>
          <w:bCs/>
          <w:sz w:val="28"/>
          <w:szCs w:val="28"/>
          <w:lang w:val="nb-NO"/>
        </w:rPr>
        <w:t>2. Mục tiêu, nhiệm vụ cụ thể</w:t>
      </w:r>
    </w:p>
    <w:p w:rsidR="00ED2691" w:rsidRPr="00BD6429" w:rsidRDefault="00456D7E" w:rsidP="00810E65">
      <w:pPr>
        <w:spacing w:before="60" w:line="264" w:lineRule="auto"/>
        <w:ind w:firstLine="720"/>
        <w:jc w:val="both"/>
        <w:rPr>
          <w:b/>
          <w:sz w:val="28"/>
          <w:szCs w:val="28"/>
          <w:lang w:val="nb-NO"/>
        </w:rPr>
      </w:pPr>
      <w:r w:rsidRPr="00BD6429">
        <w:rPr>
          <w:b/>
          <w:i/>
          <w:iCs/>
          <w:sz w:val="28"/>
          <w:szCs w:val="28"/>
          <w:lang w:val="nb-NO"/>
        </w:rPr>
        <w:t>2.</w:t>
      </w:r>
      <w:r w:rsidR="00ED2691" w:rsidRPr="00BD6429">
        <w:rPr>
          <w:b/>
          <w:i/>
          <w:iCs/>
          <w:sz w:val="28"/>
          <w:szCs w:val="28"/>
          <w:lang w:val="nb-NO"/>
        </w:rPr>
        <w:t xml:space="preserve">2.1. Sản xuất lương thực </w:t>
      </w:r>
    </w:p>
    <w:p w:rsidR="00ED2691" w:rsidRPr="00BD6429" w:rsidRDefault="00ED2691" w:rsidP="00810E65">
      <w:pPr>
        <w:spacing w:before="60" w:line="264" w:lineRule="auto"/>
        <w:ind w:firstLine="720"/>
        <w:jc w:val="both"/>
        <w:rPr>
          <w:sz w:val="28"/>
          <w:szCs w:val="28"/>
          <w:lang w:val="nb-NO"/>
        </w:rPr>
      </w:pPr>
      <w:r w:rsidRPr="00BD6429">
        <w:rPr>
          <w:sz w:val="28"/>
          <w:szCs w:val="28"/>
          <w:lang w:val="nb-NO"/>
        </w:rPr>
        <w:t xml:space="preserve">- Với chỉ tiêu sản xuất lương thực năm 2017 là 1.217.300 tấn. Căn cứ vào </w:t>
      </w:r>
      <w:r w:rsidRPr="00BD6429">
        <w:rPr>
          <w:sz w:val="28"/>
          <w:szCs w:val="28"/>
          <w:lang w:val="vi-VN"/>
        </w:rPr>
        <w:t>tình hình sản xuất</w:t>
      </w:r>
      <w:r w:rsidRPr="00BD6429">
        <w:rPr>
          <w:sz w:val="28"/>
          <w:szCs w:val="28"/>
          <w:lang w:val="nb-NO"/>
        </w:rPr>
        <w:t xml:space="preserve"> vụ Đông Xuân</w:t>
      </w:r>
      <w:r w:rsidR="007E657A">
        <w:rPr>
          <w:sz w:val="28"/>
          <w:szCs w:val="28"/>
          <w:lang w:val="nb-NO"/>
        </w:rPr>
        <w:t xml:space="preserve"> </w:t>
      </w:r>
      <w:r w:rsidRPr="00BD6429">
        <w:rPr>
          <w:sz w:val="28"/>
          <w:szCs w:val="28"/>
          <w:lang w:val="nb-NO"/>
        </w:rPr>
        <w:t>thì vụ Hè T</w:t>
      </w:r>
      <w:r w:rsidR="0023685B" w:rsidRPr="00BD6429">
        <w:rPr>
          <w:sz w:val="28"/>
          <w:szCs w:val="28"/>
          <w:lang w:val="nb-NO"/>
        </w:rPr>
        <w:t>hu – Mùa phả</w:t>
      </w:r>
      <w:r w:rsidR="00117E42" w:rsidRPr="00BD6429">
        <w:rPr>
          <w:sz w:val="28"/>
          <w:szCs w:val="28"/>
          <w:lang w:val="nb-NO"/>
        </w:rPr>
        <w:t>i phấn đấu đạt 462.80</w:t>
      </w:r>
      <w:r w:rsidRPr="00BD6429">
        <w:rPr>
          <w:sz w:val="28"/>
          <w:szCs w:val="28"/>
          <w:lang w:val="nb-NO"/>
        </w:rPr>
        <w:t xml:space="preserve">0 tấn lương thực. </w:t>
      </w:r>
    </w:p>
    <w:p w:rsidR="00ED2691" w:rsidRPr="00BD6429" w:rsidRDefault="00ED2691" w:rsidP="00810E65">
      <w:pPr>
        <w:spacing w:before="60" w:line="264" w:lineRule="auto"/>
        <w:ind w:firstLine="720"/>
        <w:jc w:val="both"/>
        <w:rPr>
          <w:spacing w:val="-4"/>
          <w:sz w:val="28"/>
          <w:szCs w:val="28"/>
          <w:lang w:val="nb-NO"/>
        </w:rPr>
      </w:pPr>
      <w:r w:rsidRPr="00BD6429">
        <w:rPr>
          <w:spacing w:val="-4"/>
          <w:sz w:val="28"/>
          <w:szCs w:val="28"/>
          <w:lang w:val="nb-NO"/>
        </w:rPr>
        <w:t>- Căn cứ chỉ tiêu lư</w:t>
      </w:r>
      <w:r w:rsidR="007E657A">
        <w:rPr>
          <w:spacing w:val="-4"/>
          <w:sz w:val="28"/>
          <w:szCs w:val="28"/>
          <w:lang w:val="nb-NO"/>
        </w:rPr>
        <w:t>ơng thực năm 2017 và để sản xuấ</w:t>
      </w:r>
      <w:r w:rsidRPr="00BD6429">
        <w:rPr>
          <w:spacing w:val="-4"/>
          <w:sz w:val="28"/>
          <w:szCs w:val="28"/>
          <w:lang w:val="nb-NO"/>
        </w:rPr>
        <w:t>t vụ Hè Thu – Mùa 2017 an toàn, hiệu quả thì mục tiêu các cây trồng phấn đấu đạt như sau: (</w:t>
      </w:r>
      <w:r w:rsidRPr="00BD6429">
        <w:rPr>
          <w:i/>
          <w:spacing w:val="-4"/>
          <w:sz w:val="28"/>
          <w:szCs w:val="28"/>
          <w:lang w:val="nb-NO"/>
        </w:rPr>
        <w:t>kèm theo phụ lục 02</w:t>
      </w:r>
      <w:r w:rsidRPr="00BD6429">
        <w:rPr>
          <w:spacing w:val="-4"/>
          <w:sz w:val="28"/>
          <w:szCs w:val="28"/>
          <w:lang w:val="nb-NO"/>
        </w:rPr>
        <w:t>)</w:t>
      </w:r>
    </w:p>
    <w:p w:rsidR="0023685B" w:rsidRPr="007E657A" w:rsidRDefault="0023685B" w:rsidP="00810E65">
      <w:pPr>
        <w:spacing w:before="60" w:line="264" w:lineRule="auto"/>
        <w:ind w:firstLine="720"/>
        <w:jc w:val="both"/>
        <w:rPr>
          <w:spacing w:val="-4"/>
          <w:sz w:val="22"/>
          <w:szCs w:val="28"/>
          <w:lang w:val="nb-NO"/>
        </w:rPr>
      </w:pPr>
    </w:p>
    <w:tbl>
      <w:tblPr>
        <w:tblW w:w="9561" w:type="dxa"/>
        <w:tblInd w:w="93" w:type="dxa"/>
        <w:tblLook w:val="04A0"/>
      </w:tblPr>
      <w:tblGrid>
        <w:gridCol w:w="925"/>
        <w:gridCol w:w="2968"/>
        <w:gridCol w:w="1898"/>
        <w:gridCol w:w="1775"/>
        <w:gridCol w:w="1995"/>
      </w:tblGrid>
      <w:tr w:rsidR="00117E42" w:rsidRPr="00BD6429" w:rsidTr="007E657A">
        <w:trPr>
          <w:trHeight w:val="727"/>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E42" w:rsidRPr="00BD6429" w:rsidRDefault="00117E42" w:rsidP="00487C4F">
            <w:pPr>
              <w:spacing w:before="60" w:line="276" w:lineRule="auto"/>
              <w:jc w:val="center"/>
              <w:rPr>
                <w:b/>
                <w:bCs/>
              </w:rPr>
            </w:pPr>
            <w:r w:rsidRPr="00BD6429">
              <w:rPr>
                <w:b/>
                <w:bCs/>
              </w:rPr>
              <w:t xml:space="preserve">TT </w:t>
            </w:r>
          </w:p>
        </w:tc>
        <w:tc>
          <w:tcPr>
            <w:tcW w:w="2968" w:type="dxa"/>
            <w:tcBorders>
              <w:top w:val="single" w:sz="4" w:space="0" w:color="auto"/>
              <w:left w:val="nil"/>
              <w:bottom w:val="single" w:sz="4" w:space="0" w:color="auto"/>
              <w:right w:val="single" w:sz="4" w:space="0" w:color="auto"/>
            </w:tcBorders>
            <w:shd w:val="clear" w:color="auto" w:fill="auto"/>
            <w:vAlign w:val="center"/>
            <w:hideMark/>
          </w:tcPr>
          <w:p w:rsidR="00117E42" w:rsidRPr="00BD6429" w:rsidRDefault="00117E42" w:rsidP="00487C4F">
            <w:pPr>
              <w:spacing w:before="60" w:line="276" w:lineRule="auto"/>
              <w:jc w:val="center"/>
              <w:rPr>
                <w:b/>
                <w:bCs/>
                <w:szCs w:val="28"/>
              </w:rPr>
            </w:pPr>
            <w:r w:rsidRPr="00BD6429">
              <w:rPr>
                <w:b/>
                <w:bCs/>
                <w:sz w:val="28"/>
                <w:szCs w:val="28"/>
              </w:rPr>
              <w:t>Loại cây trồng</w:t>
            </w:r>
          </w:p>
        </w:tc>
        <w:tc>
          <w:tcPr>
            <w:tcW w:w="1898" w:type="dxa"/>
            <w:tcBorders>
              <w:top w:val="single" w:sz="4" w:space="0" w:color="auto"/>
              <w:left w:val="nil"/>
              <w:bottom w:val="single" w:sz="4" w:space="0" w:color="auto"/>
              <w:right w:val="single" w:sz="4" w:space="0" w:color="auto"/>
            </w:tcBorders>
            <w:shd w:val="clear" w:color="auto" w:fill="auto"/>
            <w:vAlign w:val="bottom"/>
            <w:hideMark/>
          </w:tcPr>
          <w:p w:rsidR="00117E42" w:rsidRPr="00BD6429" w:rsidRDefault="00117E42" w:rsidP="00487C4F">
            <w:pPr>
              <w:spacing w:before="60" w:line="276" w:lineRule="auto"/>
              <w:jc w:val="center"/>
              <w:rPr>
                <w:b/>
                <w:bCs/>
                <w:szCs w:val="28"/>
              </w:rPr>
            </w:pPr>
            <w:r w:rsidRPr="00BD6429">
              <w:rPr>
                <w:b/>
                <w:bCs/>
                <w:sz w:val="28"/>
                <w:szCs w:val="28"/>
              </w:rPr>
              <w:t>Diện tích (ha)</w:t>
            </w:r>
          </w:p>
        </w:tc>
        <w:tc>
          <w:tcPr>
            <w:tcW w:w="1775" w:type="dxa"/>
            <w:tcBorders>
              <w:top w:val="single" w:sz="4" w:space="0" w:color="auto"/>
              <w:left w:val="nil"/>
              <w:bottom w:val="single" w:sz="4" w:space="0" w:color="auto"/>
              <w:right w:val="single" w:sz="4" w:space="0" w:color="auto"/>
            </w:tcBorders>
            <w:shd w:val="clear" w:color="auto" w:fill="auto"/>
            <w:vAlign w:val="bottom"/>
            <w:hideMark/>
          </w:tcPr>
          <w:p w:rsidR="00117E42" w:rsidRPr="00BD6429" w:rsidRDefault="00117E42" w:rsidP="00487C4F">
            <w:pPr>
              <w:spacing w:before="60" w:line="276" w:lineRule="auto"/>
              <w:jc w:val="center"/>
              <w:rPr>
                <w:b/>
                <w:bCs/>
                <w:szCs w:val="28"/>
              </w:rPr>
            </w:pPr>
            <w:r w:rsidRPr="00BD6429">
              <w:rPr>
                <w:b/>
                <w:bCs/>
                <w:sz w:val="28"/>
                <w:szCs w:val="28"/>
              </w:rPr>
              <w:t>Năng suất (tạ/ha)</w:t>
            </w:r>
          </w:p>
        </w:tc>
        <w:tc>
          <w:tcPr>
            <w:tcW w:w="1995" w:type="dxa"/>
            <w:tcBorders>
              <w:top w:val="single" w:sz="4" w:space="0" w:color="auto"/>
              <w:left w:val="nil"/>
              <w:bottom w:val="single" w:sz="4" w:space="0" w:color="auto"/>
              <w:right w:val="single" w:sz="4" w:space="0" w:color="auto"/>
            </w:tcBorders>
            <w:shd w:val="clear" w:color="auto" w:fill="auto"/>
            <w:vAlign w:val="bottom"/>
            <w:hideMark/>
          </w:tcPr>
          <w:p w:rsidR="00117E42" w:rsidRPr="00BD6429" w:rsidRDefault="00117E42" w:rsidP="00487C4F">
            <w:pPr>
              <w:spacing w:before="60" w:line="276" w:lineRule="auto"/>
              <w:jc w:val="center"/>
              <w:rPr>
                <w:b/>
                <w:bCs/>
                <w:szCs w:val="28"/>
              </w:rPr>
            </w:pPr>
            <w:r w:rsidRPr="00BD6429">
              <w:rPr>
                <w:b/>
                <w:bCs/>
                <w:sz w:val="28"/>
                <w:szCs w:val="28"/>
              </w:rPr>
              <w:t>Sản lượng (tấn)</w:t>
            </w:r>
          </w:p>
        </w:tc>
      </w:tr>
      <w:tr w:rsidR="00117E42" w:rsidRPr="00BD6429" w:rsidTr="007E657A">
        <w:trPr>
          <w:trHeight w:val="560"/>
        </w:trPr>
        <w:tc>
          <w:tcPr>
            <w:tcW w:w="925" w:type="dxa"/>
            <w:tcBorders>
              <w:top w:val="nil"/>
              <w:left w:val="single" w:sz="4" w:space="0" w:color="auto"/>
              <w:bottom w:val="single" w:sz="4" w:space="0" w:color="auto"/>
              <w:right w:val="single" w:sz="4" w:space="0" w:color="auto"/>
            </w:tcBorders>
            <w:shd w:val="clear" w:color="auto" w:fill="auto"/>
            <w:hideMark/>
          </w:tcPr>
          <w:p w:rsidR="00117E42" w:rsidRPr="00BD6429" w:rsidRDefault="00117E42" w:rsidP="00487C4F">
            <w:pPr>
              <w:spacing w:before="60" w:line="276" w:lineRule="auto"/>
              <w:jc w:val="center"/>
              <w:rPr>
                <w:b/>
                <w:bCs/>
                <w:i/>
                <w:iCs/>
                <w:szCs w:val="28"/>
              </w:rPr>
            </w:pPr>
            <w:r w:rsidRPr="00BD6429">
              <w:rPr>
                <w:b/>
                <w:bCs/>
                <w:i/>
                <w:iCs/>
                <w:sz w:val="28"/>
                <w:szCs w:val="28"/>
              </w:rPr>
              <w:t>1</w:t>
            </w:r>
          </w:p>
        </w:tc>
        <w:tc>
          <w:tcPr>
            <w:tcW w:w="2968" w:type="dxa"/>
            <w:tcBorders>
              <w:top w:val="nil"/>
              <w:left w:val="nil"/>
              <w:bottom w:val="single" w:sz="4" w:space="0" w:color="auto"/>
              <w:right w:val="single" w:sz="4" w:space="0" w:color="auto"/>
            </w:tcBorders>
            <w:shd w:val="clear" w:color="auto" w:fill="auto"/>
            <w:hideMark/>
          </w:tcPr>
          <w:p w:rsidR="00117E42" w:rsidRPr="00BD6429" w:rsidRDefault="00117E42" w:rsidP="00487C4F">
            <w:pPr>
              <w:spacing w:before="60" w:line="276" w:lineRule="auto"/>
              <w:jc w:val="both"/>
              <w:rPr>
                <w:b/>
                <w:bCs/>
                <w:i/>
                <w:iCs/>
                <w:szCs w:val="28"/>
              </w:rPr>
            </w:pPr>
            <w:r w:rsidRPr="00BD6429">
              <w:rPr>
                <w:b/>
                <w:bCs/>
                <w:i/>
                <w:iCs/>
                <w:sz w:val="28"/>
                <w:szCs w:val="28"/>
              </w:rPr>
              <w:t>Cây lúa, trong đó:</w:t>
            </w:r>
          </w:p>
        </w:tc>
        <w:tc>
          <w:tcPr>
            <w:tcW w:w="1898" w:type="dxa"/>
            <w:tcBorders>
              <w:top w:val="nil"/>
              <w:left w:val="nil"/>
              <w:bottom w:val="single" w:sz="4" w:space="0" w:color="auto"/>
              <w:right w:val="single" w:sz="4" w:space="0" w:color="auto"/>
            </w:tcBorders>
            <w:shd w:val="clear" w:color="auto" w:fill="auto"/>
            <w:hideMark/>
          </w:tcPr>
          <w:p w:rsidR="00117E42" w:rsidRPr="00BD6429" w:rsidRDefault="00117E42" w:rsidP="00487C4F">
            <w:pPr>
              <w:spacing w:before="60" w:line="276" w:lineRule="auto"/>
              <w:jc w:val="right"/>
              <w:rPr>
                <w:b/>
                <w:bCs/>
                <w:i/>
                <w:iCs/>
                <w:szCs w:val="28"/>
              </w:rPr>
            </w:pPr>
            <w:r w:rsidRPr="00BD6429">
              <w:rPr>
                <w:b/>
                <w:bCs/>
                <w:i/>
                <w:iCs/>
                <w:sz w:val="28"/>
                <w:szCs w:val="28"/>
              </w:rPr>
              <w:t>94.000</w:t>
            </w:r>
          </w:p>
        </w:tc>
        <w:tc>
          <w:tcPr>
            <w:tcW w:w="1775" w:type="dxa"/>
            <w:tcBorders>
              <w:top w:val="nil"/>
              <w:left w:val="nil"/>
              <w:bottom w:val="single" w:sz="4" w:space="0" w:color="auto"/>
              <w:right w:val="single" w:sz="4" w:space="0" w:color="auto"/>
            </w:tcBorders>
            <w:shd w:val="clear" w:color="auto" w:fill="auto"/>
            <w:hideMark/>
          </w:tcPr>
          <w:p w:rsidR="00117E42" w:rsidRPr="00BD6429" w:rsidRDefault="00117E42" w:rsidP="00487C4F">
            <w:pPr>
              <w:spacing w:before="60" w:line="276" w:lineRule="auto"/>
              <w:jc w:val="right"/>
              <w:rPr>
                <w:b/>
                <w:bCs/>
                <w:i/>
                <w:iCs/>
                <w:szCs w:val="28"/>
              </w:rPr>
            </w:pPr>
            <w:r w:rsidRPr="00BD6429">
              <w:rPr>
                <w:b/>
                <w:bCs/>
                <w:i/>
                <w:iCs/>
                <w:sz w:val="28"/>
                <w:szCs w:val="28"/>
              </w:rPr>
              <w:t>43,28</w:t>
            </w:r>
          </w:p>
        </w:tc>
        <w:tc>
          <w:tcPr>
            <w:tcW w:w="1995" w:type="dxa"/>
            <w:tcBorders>
              <w:top w:val="nil"/>
              <w:left w:val="nil"/>
              <w:bottom w:val="single" w:sz="4" w:space="0" w:color="auto"/>
              <w:right w:val="single" w:sz="4" w:space="0" w:color="auto"/>
            </w:tcBorders>
            <w:shd w:val="clear" w:color="auto" w:fill="auto"/>
            <w:hideMark/>
          </w:tcPr>
          <w:p w:rsidR="00117E42" w:rsidRPr="00BD6429" w:rsidRDefault="00117E42" w:rsidP="00487C4F">
            <w:pPr>
              <w:spacing w:before="60" w:line="276" w:lineRule="auto"/>
              <w:jc w:val="right"/>
              <w:rPr>
                <w:b/>
                <w:bCs/>
                <w:i/>
                <w:iCs/>
                <w:szCs w:val="28"/>
              </w:rPr>
            </w:pPr>
            <w:r w:rsidRPr="00BD6429">
              <w:rPr>
                <w:b/>
                <w:bCs/>
                <w:i/>
                <w:iCs/>
                <w:sz w:val="28"/>
                <w:szCs w:val="28"/>
              </w:rPr>
              <w:t>406.800</w:t>
            </w:r>
          </w:p>
        </w:tc>
      </w:tr>
      <w:tr w:rsidR="00117E42" w:rsidRPr="00BD6429" w:rsidTr="007E657A">
        <w:trPr>
          <w:trHeight w:val="439"/>
        </w:trPr>
        <w:tc>
          <w:tcPr>
            <w:tcW w:w="925" w:type="dxa"/>
            <w:tcBorders>
              <w:top w:val="nil"/>
              <w:left w:val="single" w:sz="4" w:space="0" w:color="auto"/>
              <w:bottom w:val="single" w:sz="4" w:space="0" w:color="auto"/>
              <w:right w:val="single" w:sz="4" w:space="0" w:color="auto"/>
            </w:tcBorders>
            <w:shd w:val="clear" w:color="auto" w:fill="auto"/>
            <w:hideMark/>
          </w:tcPr>
          <w:p w:rsidR="00117E42" w:rsidRPr="00BD6429" w:rsidRDefault="00117E42" w:rsidP="00487C4F">
            <w:pPr>
              <w:spacing w:before="60" w:line="276" w:lineRule="auto"/>
              <w:jc w:val="center"/>
              <w:rPr>
                <w:szCs w:val="28"/>
              </w:rPr>
            </w:pPr>
            <w:r w:rsidRPr="00BD6429">
              <w:rPr>
                <w:sz w:val="28"/>
                <w:szCs w:val="28"/>
              </w:rPr>
              <w:t>-</w:t>
            </w:r>
          </w:p>
        </w:tc>
        <w:tc>
          <w:tcPr>
            <w:tcW w:w="2968" w:type="dxa"/>
            <w:tcBorders>
              <w:top w:val="nil"/>
              <w:left w:val="nil"/>
              <w:bottom w:val="single" w:sz="4" w:space="0" w:color="auto"/>
              <w:right w:val="single" w:sz="4" w:space="0" w:color="auto"/>
            </w:tcBorders>
            <w:shd w:val="clear" w:color="auto" w:fill="auto"/>
            <w:hideMark/>
          </w:tcPr>
          <w:p w:rsidR="00117E42" w:rsidRPr="00BD6429" w:rsidRDefault="00FB0EA6" w:rsidP="00487C4F">
            <w:pPr>
              <w:spacing w:before="60" w:line="276" w:lineRule="auto"/>
              <w:jc w:val="both"/>
              <w:rPr>
                <w:szCs w:val="28"/>
              </w:rPr>
            </w:pPr>
            <w:r>
              <w:rPr>
                <w:sz w:val="28"/>
                <w:szCs w:val="28"/>
              </w:rPr>
              <w:t>Vụ Hè T</w:t>
            </w:r>
            <w:r w:rsidR="00117E42" w:rsidRPr="00BD6429">
              <w:rPr>
                <w:sz w:val="28"/>
                <w:szCs w:val="28"/>
              </w:rPr>
              <w:t>hu</w:t>
            </w:r>
          </w:p>
        </w:tc>
        <w:tc>
          <w:tcPr>
            <w:tcW w:w="1898" w:type="dxa"/>
            <w:tcBorders>
              <w:top w:val="nil"/>
              <w:left w:val="nil"/>
              <w:bottom w:val="single" w:sz="4" w:space="0" w:color="auto"/>
              <w:right w:val="single" w:sz="4" w:space="0" w:color="auto"/>
            </w:tcBorders>
            <w:shd w:val="clear" w:color="auto" w:fill="auto"/>
            <w:hideMark/>
          </w:tcPr>
          <w:p w:rsidR="00117E42" w:rsidRPr="00BD6429" w:rsidRDefault="00117E42" w:rsidP="00487C4F">
            <w:pPr>
              <w:spacing w:before="60" w:line="276" w:lineRule="auto"/>
              <w:jc w:val="right"/>
              <w:rPr>
                <w:szCs w:val="28"/>
              </w:rPr>
            </w:pPr>
            <w:r w:rsidRPr="00BD6429">
              <w:rPr>
                <w:sz w:val="28"/>
                <w:szCs w:val="28"/>
              </w:rPr>
              <w:t>55.000</w:t>
            </w:r>
          </w:p>
        </w:tc>
        <w:tc>
          <w:tcPr>
            <w:tcW w:w="1775" w:type="dxa"/>
            <w:tcBorders>
              <w:top w:val="nil"/>
              <w:left w:val="nil"/>
              <w:bottom w:val="single" w:sz="4" w:space="0" w:color="auto"/>
              <w:right w:val="single" w:sz="4" w:space="0" w:color="auto"/>
            </w:tcBorders>
            <w:shd w:val="clear" w:color="auto" w:fill="auto"/>
            <w:hideMark/>
          </w:tcPr>
          <w:p w:rsidR="00117E42" w:rsidRPr="00BD6429" w:rsidRDefault="00117E42" w:rsidP="00487C4F">
            <w:pPr>
              <w:spacing w:before="60" w:line="276" w:lineRule="auto"/>
              <w:jc w:val="right"/>
              <w:rPr>
                <w:szCs w:val="28"/>
              </w:rPr>
            </w:pPr>
            <w:r w:rsidRPr="00BD6429">
              <w:rPr>
                <w:sz w:val="28"/>
                <w:szCs w:val="28"/>
              </w:rPr>
              <w:t>49,50</w:t>
            </w:r>
          </w:p>
        </w:tc>
        <w:tc>
          <w:tcPr>
            <w:tcW w:w="1995" w:type="dxa"/>
            <w:tcBorders>
              <w:top w:val="nil"/>
              <w:left w:val="nil"/>
              <w:bottom w:val="single" w:sz="4" w:space="0" w:color="auto"/>
              <w:right w:val="single" w:sz="4" w:space="0" w:color="auto"/>
            </w:tcBorders>
            <w:shd w:val="clear" w:color="auto" w:fill="auto"/>
            <w:hideMark/>
          </w:tcPr>
          <w:p w:rsidR="00117E42" w:rsidRPr="00BD6429" w:rsidRDefault="00117E42" w:rsidP="00487C4F">
            <w:pPr>
              <w:spacing w:before="60" w:line="276" w:lineRule="auto"/>
              <w:jc w:val="right"/>
              <w:rPr>
                <w:szCs w:val="28"/>
              </w:rPr>
            </w:pPr>
            <w:r w:rsidRPr="00BD6429">
              <w:rPr>
                <w:sz w:val="28"/>
                <w:szCs w:val="28"/>
              </w:rPr>
              <w:t>272.250</w:t>
            </w:r>
          </w:p>
        </w:tc>
      </w:tr>
      <w:tr w:rsidR="00117E42" w:rsidRPr="00BD6429" w:rsidTr="007E657A">
        <w:trPr>
          <w:trHeight w:val="378"/>
        </w:trPr>
        <w:tc>
          <w:tcPr>
            <w:tcW w:w="925" w:type="dxa"/>
            <w:tcBorders>
              <w:top w:val="nil"/>
              <w:left w:val="single" w:sz="4" w:space="0" w:color="auto"/>
              <w:bottom w:val="single" w:sz="4" w:space="0" w:color="auto"/>
              <w:right w:val="single" w:sz="4" w:space="0" w:color="auto"/>
            </w:tcBorders>
            <w:shd w:val="clear" w:color="auto" w:fill="auto"/>
            <w:hideMark/>
          </w:tcPr>
          <w:p w:rsidR="00117E42" w:rsidRPr="00BD6429" w:rsidRDefault="00117E42" w:rsidP="00487C4F">
            <w:pPr>
              <w:spacing w:before="60" w:line="276" w:lineRule="auto"/>
              <w:jc w:val="center"/>
              <w:rPr>
                <w:szCs w:val="28"/>
              </w:rPr>
            </w:pPr>
            <w:r w:rsidRPr="00BD6429">
              <w:rPr>
                <w:sz w:val="28"/>
                <w:szCs w:val="28"/>
              </w:rPr>
              <w:t>-</w:t>
            </w:r>
          </w:p>
        </w:tc>
        <w:tc>
          <w:tcPr>
            <w:tcW w:w="2968" w:type="dxa"/>
            <w:tcBorders>
              <w:top w:val="nil"/>
              <w:left w:val="nil"/>
              <w:bottom w:val="single" w:sz="4" w:space="0" w:color="auto"/>
              <w:right w:val="single" w:sz="4" w:space="0" w:color="auto"/>
            </w:tcBorders>
            <w:shd w:val="clear" w:color="auto" w:fill="auto"/>
            <w:hideMark/>
          </w:tcPr>
          <w:p w:rsidR="00117E42" w:rsidRPr="00BD6429" w:rsidRDefault="00117E42" w:rsidP="00487C4F">
            <w:pPr>
              <w:spacing w:before="60" w:line="276" w:lineRule="auto"/>
              <w:jc w:val="both"/>
              <w:rPr>
                <w:szCs w:val="28"/>
              </w:rPr>
            </w:pPr>
            <w:r w:rsidRPr="00BD6429">
              <w:rPr>
                <w:sz w:val="28"/>
                <w:szCs w:val="28"/>
              </w:rPr>
              <w:t>Vụ Mùa</w:t>
            </w:r>
          </w:p>
        </w:tc>
        <w:tc>
          <w:tcPr>
            <w:tcW w:w="1898" w:type="dxa"/>
            <w:tcBorders>
              <w:top w:val="nil"/>
              <w:left w:val="nil"/>
              <w:bottom w:val="single" w:sz="4" w:space="0" w:color="auto"/>
              <w:right w:val="single" w:sz="4" w:space="0" w:color="auto"/>
            </w:tcBorders>
            <w:shd w:val="clear" w:color="auto" w:fill="auto"/>
            <w:hideMark/>
          </w:tcPr>
          <w:p w:rsidR="00117E42" w:rsidRPr="00BD6429" w:rsidRDefault="00117E42" w:rsidP="00487C4F">
            <w:pPr>
              <w:spacing w:before="60" w:line="276" w:lineRule="auto"/>
              <w:jc w:val="right"/>
              <w:rPr>
                <w:szCs w:val="28"/>
              </w:rPr>
            </w:pPr>
            <w:r w:rsidRPr="00BD6429">
              <w:rPr>
                <w:sz w:val="28"/>
                <w:szCs w:val="28"/>
              </w:rPr>
              <w:t>39.000</w:t>
            </w:r>
          </w:p>
        </w:tc>
        <w:tc>
          <w:tcPr>
            <w:tcW w:w="1775" w:type="dxa"/>
            <w:tcBorders>
              <w:top w:val="nil"/>
              <w:left w:val="nil"/>
              <w:bottom w:val="single" w:sz="4" w:space="0" w:color="auto"/>
              <w:right w:val="single" w:sz="4" w:space="0" w:color="auto"/>
            </w:tcBorders>
            <w:shd w:val="clear" w:color="auto" w:fill="auto"/>
            <w:hideMark/>
          </w:tcPr>
          <w:p w:rsidR="00117E42" w:rsidRPr="00BD6429" w:rsidRDefault="00117E42" w:rsidP="00487C4F">
            <w:pPr>
              <w:spacing w:before="60" w:line="276" w:lineRule="auto"/>
              <w:jc w:val="right"/>
              <w:rPr>
                <w:szCs w:val="28"/>
              </w:rPr>
            </w:pPr>
            <w:r w:rsidRPr="00BD6429">
              <w:rPr>
                <w:sz w:val="28"/>
                <w:szCs w:val="28"/>
              </w:rPr>
              <w:t>34,50</w:t>
            </w:r>
          </w:p>
        </w:tc>
        <w:tc>
          <w:tcPr>
            <w:tcW w:w="1995" w:type="dxa"/>
            <w:tcBorders>
              <w:top w:val="nil"/>
              <w:left w:val="nil"/>
              <w:bottom w:val="single" w:sz="4" w:space="0" w:color="auto"/>
              <w:right w:val="single" w:sz="4" w:space="0" w:color="auto"/>
            </w:tcBorders>
            <w:shd w:val="clear" w:color="auto" w:fill="auto"/>
            <w:hideMark/>
          </w:tcPr>
          <w:p w:rsidR="00117E42" w:rsidRPr="00BD6429" w:rsidRDefault="00117E42" w:rsidP="00487C4F">
            <w:pPr>
              <w:spacing w:before="60" w:line="276" w:lineRule="auto"/>
              <w:jc w:val="right"/>
              <w:rPr>
                <w:szCs w:val="28"/>
              </w:rPr>
            </w:pPr>
            <w:r w:rsidRPr="00BD6429">
              <w:rPr>
                <w:sz w:val="28"/>
                <w:szCs w:val="28"/>
              </w:rPr>
              <w:t>134.550</w:t>
            </w:r>
          </w:p>
        </w:tc>
      </w:tr>
      <w:tr w:rsidR="00117E42" w:rsidRPr="00BD6429" w:rsidTr="007E657A">
        <w:trPr>
          <w:trHeight w:val="394"/>
        </w:trPr>
        <w:tc>
          <w:tcPr>
            <w:tcW w:w="925" w:type="dxa"/>
            <w:tcBorders>
              <w:top w:val="nil"/>
              <w:left w:val="single" w:sz="4" w:space="0" w:color="auto"/>
              <w:bottom w:val="single" w:sz="4" w:space="0" w:color="auto"/>
              <w:right w:val="single" w:sz="4" w:space="0" w:color="auto"/>
            </w:tcBorders>
            <w:shd w:val="clear" w:color="auto" w:fill="auto"/>
            <w:hideMark/>
          </w:tcPr>
          <w:p w:rsidR="00117E42" w:rsidRPr="00BD6429" w:rsidRDefault="00117E42" w:rsidP="00487C4F">
            <w:pPr>
              <w:spacing w:before="60" w:line="276" w:lineRule="auto"/>
              <w:jc w:val="center"/>
              <w:rPr>
                <w:b/>
                <w:bCs/>
                <w:i/>
                <w:iCs/>
                <w:szCs w:val="28"/>
              </w:rPr>
            </w:pPr>
            <w:r w:rsidRPr="00BD6429">
              <w:rPr>
                <w:b/>
                <w:bCs/>
                <w:i/>
                <w:iCs/>
                <w:sz w:val="28"/>
                <w:szCs w:val="28"/>
              </w:rPr>
              <w:t>2</w:t>
            </w:r>
          </w:p>
        </w:tc>
        <w:tc>
          <w:tcPr>
            <w:tcW w:w="2968" w:type="dxa"/>
            <w:tcBorders>
              <w:top w:val="nil"/>
              <w:left w:val="nil"/>
              <w:bottom w:val="single" w:sz="4" w:space="0" w:color="auto"/>
              <w:right w:val="single" w:sz="4" w:space="0" w:color="auto"/>
            </w:tcBorders>
            <w:shd w:val="clear" w:color="auto" w:fill="auto"/>
            <w:hideMark/>
          </w:tcPr>
          <w:p w:rsidR="00117E42" w:rsidRPr="00BD6429" w:rsidRDefault="00117E42" w:rsidP="00487C4F">
            <w:pPr>
              <w:spacing w:before="60" w:line="276" w:lineRule="auto"/>
              <w:jc w:val="both"/>
              <w:rPr>
                <w:b/>
                <w:bCs/>
                <w:i/>
                <w:iCs/>
                <w:szCs w:val="28"/>
              </w:rPr>
            </w:pPr>
            <w:r w:rsidRPr="00BD6429">
              <w:rPr>
                <w:b/>
                <w:bCs/>
                <w:i/>
                <w:iCs/>
                <w:sz w:val="28"/>
                <w:szCs w:val="28"/>
              </w:rPr>
              <w:t>Cây ngô</w:t>
            </w:r>
          </w:p>
        </w:tc>
        <w:tc>
          <w:tcPr>
            <w:tcW w:w="1898" w:type="dxa"/>
            <w:tcBorders>
              <w:top w:val="nil"/>
              <w:left w:val="nil"/>
              <w:bottom w:val="single" w:sz="4" w:space="0" w:color="auto"/>
              <w:right w:val="single" w:sz="4" w:space="0" w:color="auto"/>
            </w:tcBorders>
            <w:shd w:val="clear" w:color="auto" w:fill="auto"/>
            <w:hideMark/>
          </w:tcPr>
          <w:p w:rsidR="00117E42" w:rsidRPr="00BD6429" w:rsidRDefault="00117E42" w:rsidP="00487C4F">
            <w:pPr>
              <w:spacing w:before="60" w:line="276" w:lineRule="auto"/>
              <w:jc w:val="right"/>
              <w:rPr>
                <w:b/>
                <w:bCs/>
                <w:i/>
                <w:iCs/>
                <w:szCs w:val="28"/>
              </w:rPr>
            </w:pPr>
            <w:r w:rsidRPr="00BD6429">
              <w:rPr>
                <w:b/>
                <w:bCs/>
                <w:i/>
                <w:iCs/>
                <w:sz w:val="28"/>
                <w:szCs w:val="28"/>
              </w:rPr>
              <w:t>16.000</w:t>
            </w:r>
          </w:p>
        </w:tc>
        <w:tc>
          <w:tcPr>
            <w:tcW w:w="1775" w:type="dxa"/>
            <w:tcBorders>
              <w:top w:val="nil"/>
              <w:left w:val="nil"/>
              <w:bottom w:val="single" w:sz="4" w:space="0" w:color="auto"/>
              <w:right w:val="single" w:sz="4" w:space="0" w:color="auto"/>
            </w:tcBorders>
            <w:shd w:val="clear" w:color="auto" w:fill="auto"/>
            <w:hideMark/>
          </w:tcPr>
          <w:p w:rsidR="00117E42" w:rsidRPr="00BD6429" w:rsidRDefault="00117E42" w:rsidP="00487C4F">
            <w:pPr>
              <w:spacing w:before="60" w:line="276" w:lineRule="auto"/>
              <w:jc w:val="right"/>
              <w:rPr>
                <w:b/>
                <w:bCs/>
                <w:i/>
                <w:iCs/>
                <w:szCs w:val="28"/>
              </w:rPr>
            </w:pPr>
            <w:r w:rsidRPr="00BD6429">
              <w:rPr>
                <w:b/>
                <w:bCs/>
                <w:i/>
                <w:iCs/>
                <w:sz w:val="28"/>
                <w:szCs w:val="28"/>
              </w:rPr>
              <w:t>35,00</w:t>
            </w:r>
          </w:p>
        </w:tc>
        <w:tc>
          <w:tcPr>
            <w:tcW w:w="1995" w:type="dxa"/>
            <w:tcBorders>
              <w:top w:val="nil"/>
              <w:left w:val="nil"/>
              <w:bottom w:val="single" w:sz="4" w:space="0" w:color="auto"/>
              <w:right w:val="single" w:sz="4" w:space="0" w:color="auto"/>
            </w:tcBorders>
            <w:shd w:val="clear" w:color="auto" w:fill="auto"/>
            <w:hideMark/>
          </w:tcPr>
          <w:p w:rsidR="00117E42" w:rsidRPr="00BD6429" w:rsidRDefault="00117E42" w:rsidP="00487C4F">
            <w:pPr>
              <w:spacing w:before="60" w:line="276" w:lineRule="auto"/>
              <w:jc w:val="right"/>
              <w:rPr>
                <w:szCs w:val="28"/>
              </w:rPr>
            </w:pPr>
            <w:r w:rsidRPr="00BD6429">
              <w:rPr>
                <w:sz w:val="28"/>
                <w:szCs w:val="28"/>
              </w:rPr>
              <w:t>56.000</w:t>
            </w:r>
          </w:p>
        </w:tc>
      </w:tr>
      <w:tr w:rsidR="00117E42" w:rsidRPr="00BD6429" w:rsidTr="007E657A">
        <w:trPr>
          <w:trHeight w:val="378"/>
        </w:trPr>
        <w:tc>
          <w:tcPr>
            <w:tcW w:w="925" w:type="dxa"/>
            <w:tcBorders>
              <w:top w:val="nil"/>
              <w:left w:val="single" w:sz="4" w:space="0" w:color="auto"/>
              <w:bottom w:val="single" w:sz="4" w:space="0" w:color="auto"/>
              <w:right w:val="single" w:sz="4" w:space="0" w:color="auto"/>
            </w:tcBorders>
            <w:shd w:val="clear" w:color="auto" w:fill="auto"/>
            <w:hideMark/>
          </w:tcPr>
          <w:p w:rsidR="00117E42" w:rsidRPr="00BD6429" w:rsidRDefault="00117E42" w:rsidP="00487C4F">
            <w:pPr>
              <w:spacing w:before="60" w:line="276" w:lineRule="auto"/>
              <w:jc w:val="center"/>
              <w:rPr>
                <w:b/>
                <w:bCs/>
                <w:szCs w:val="28"/>
              </w:rPr>
            </w:pPr>
            <w:r w:rsidRPr="00BD6429">
              <w:rPr>
                <w:b/>
                <w:bCs/>
                <w:sz w:val="28"/>
                <w:szCs w:val="28"/>
              </w:rPr>
              <w:t> </w:t>
            </w:r>
          </w:p>
        </w:tc>
        <w:tc>
          <w:tcPr>
            <w:tcW w:w="2968" w:type="dxa"/>
            <w:tcBorders>
              <w:top w:val="nil"/>
              <w:left w:val="nil"/>
              <w:bottom w:val="single" w:sz="4" w:space="0" w:color="auto"/>
              <w:right w:val="single" w:sz="4" w:space="0" w:color="auto"/>
            </w:tcBorders>
            <w:shd w:val="clear" w:color="auto" w:fill="auto"/>
            <w:hideMark/>
          </w:tcPr>
          <w:p w:rsidR="00117E42" w:rsidRPr="00BD6429" w:rsidRDefault="00117E42" w:rsidP="00487C4F">
            <w:pPr>
              <w:spacing w:before="60" w:line="276" w:lineRule="auto"/>
              <w:jc w:val="both"/>
              <w:rPr>
                <w:b/>
                <w:bCs/>
                <w:szCs w:val="28"/>
              </w:rPr>
            </w:pPr>
            <w:r w:rsidRPr="00BD6429">
              <w:rPr>
                <w:b/>
                <w:bCs/>
                <w:sz w:val="28"/>
                <w:szCs w:val="28"/>
              </w:rPr>
              <w:t>Tổng cộng</w:t>
            </w:r>
          </w:p>
        </w:tc>
        <w:tc>
          <w:tcPr>
            <w:tcW w:w="1898" w:type="dxa"/>
            <w:tcBorders>
              <w:top w:val="nil"/>
              <w:left w:val="nil"/>
              <w:bottom w:val="single" w:sz="4" w:space="0" w:color="auto"/>
              <w:right w:val="single" w:sz="4" w:space="0" w:color="auto"/>
            </w:tcBorders>
            <w:shd w:val="clear" w:color="auto" w:fill="auto"/>
            <w:vAlign w:val="bottom"/>
            <w:hideMark/>
          </w:tcPr>
          <w:p w:rsidR="00117E42" w:rsidRPr="00BD6429" w:rsidRDefault="00117E42" w:rsidP="00487C4F">
            <w:pPr>
              <w:spacing w:before="60" w:line="276" w:lineRule="auto"/>
              <w:jc w:val="right"/>
              <w:rPr>
                <w:b/>
                <w:bCs/>
                <w:szCs w:val="28"/>
              </w:rPr>
            </w:pPr>
            <w:r w:rsidRPr="00BD6429">
              <w:rPr>
                <w:b/>
                <w:bCs/>
                <w:sz w:val="28"/>
                <w:szCs w:val="28"/>
              </w:rPr>
              <w:t>110.000</w:t>
            </w:r>
          </w:p>
        </w:tc>
        <w:tc>
          <w:tcPr>
            <w:tcW w:w="1775" w:type="dxa"/>
            <w:tcBorders>
              <w:top w:val="nil"/>
              <w:left w:val="nil"/>
              <w:bottom w:val="single" w:sz="4" w:space="0" w:color="auto"/>
              <w:right w:val="single" w:sz="4" w:space="0" w:color="auto"/>
            </w:tcBorders>
            <w:shd w:val="clear" w:color="auto" w:fill="auto"/>
            <w:vAlign w:val="bottom"/>
            <w:hideMark/>
          </w:tcPr>
          <w:p w:rsidR="00117E42" w:rsidRPr="00BD6429" w:rsidRDefault="00117E42" w:rsidP="00487C4F">
            <w:pPr>
              <w:spacing w:before="60" w:line="276" w:lineRule="auto"/>
              <w:rPr>
                <w:szCs w:val="28"/>
              </w:rPr>
            </w:pPr>
            <w:r w:rsidRPr="00BD6429">
              <w:rPr>
                <w:sz w:val="28"/>
                <w:szCs w:val="28"/>
              </w:rPr>
              <w:t> </w:t>
            </w:r>
          </w:p>
        </w:tc>
        <w:tc>
          <w:tcPr>
            <w:tcW w:w="1995" w:type="dxa"/>
            <w:tcBorders>
              <w:top w:val="nil"/>
              <w:left w:val="nil"/>
              <w:bottom w:val="single" w:sz="4" w:space="0" w:color="auto"/>
              <w:right w:val="single" w:sz="4" w:space="0" w:color="auto"/>
            </w:tcBorders>
            <w:shd w:val="clear" w:color="auto" w:fill="auto"/>
            <w:vAlign w:val="bottom"/>
            <w:hideMark/>
          </w:tcPr>
          <w:p w:rsidR="00117E42" w:rsidRPr="00BD6429" w:rsidRDefault="00117E42" w:rsidP="00487C4F">
            <w:pPr>
              <w:spacing w:before="60" w:line="276" w:lineRule="auto"/>
              <w:jc w:val="right"/>
              <w:rPr>
                <w:b/>
                <w:bCs/>
                <w:szCs w:val="28"/>
              </w:rPr>
            </w:pPr>
            <w:r w:rsidRPr="00BD6429">
              <w:rPr>
                <w:b/>
                <w:bCs/>
                <w:sz w:val="28"/>
                <w:szCs w:val="28"/>
              </w:rPr>
              <w:t>462.800</w:t>
            </w:r>
          </w:p>
        </w:tc>
      </w:tr>
    </w:tbl>
    <w:p w:rsidR="00487C4F" w:rsidRDefault="00487C4F" w:rsidP="00E33DB0">
      <w:pPr>
        <w:spacing w:before="60" w:line="264" w:lineRule="auto"/>
        <w:ind w:firstLine="720"/>
        <w:jc w:val="both"/>
        <w:rPr>
          <w:i/>
          <w:iCs/>
          <w:spacing w:val="-4"/>
          <w:sz w:val="28"/>
          <w:szCs w:val="28"/>
        </w:rPr>
      </w:pPr>
    </w:p>
    <w:p w:rsidR="000D7F42" w:rsidRDefault="00ED2691" w:rsidP="00E33DB0">
      <w:pPr>
        <w:spacing w:before="60" w:line="264" w:lineRule="auto"/>
        <w:ind w:firstLine="720"/>
        <w:jc w:val="both"/>
        <w:rPr>
          <w:i/>
          <w:iCs/>
          <w:spacing w:val="-4"/>
          <w:sz w:val="28"/>
          <w:szCs w:val="28"/>
        </w:rPr>
      </w:pPr>
      <w:r w:rsidRPr="00BD6429">
        <w:rPr>
          <w:i/>
          <w:iCs/>
          <w:spacing w:val="-4"/>
          <w:sz w:val="28"/>
          <w:szCs w:val="28"/>
        </w:rPr>
        <w:t>Trong đó, cơ cấu 25.000 ha lúa chất lượng cao và khoảng 20.000 ha lúa lai (vụ Hè Thu 12.000 ha và vụ Mùa 8.000 ha).</w:t>
      </w:r>
    </w:p>
    <w:p w:rsidR="00ED2691" w:rsidRPr="00BD6429" w:rsidRDefault="00456D7E" w:rsidP="00810E65">
      <w:pPr>
        <w:spacing w:before="60" w:line="264" w:lineRule="auto"/>
        <w:ind w:firstLine="720"/>
        <w:jc w:val="both"/>
        <w:rPr>
          <w:b/>
          <w:sz w:val="28"/>
          <w:szCs w:val="28"/>
        </w:rPr>
      </w:pPr>
      <w:r w:rsidRPr="00BD6429">
        <w:rPr>
          <w:b/>
          <w:i/>
          <w:iCs/>
          <w:sz w:val="28"/>
          <w:szCs w:val="28"/>
        </w:rPr>
        <w:lastRenderedPageBreak/>
        <w:t>2.</w:t>
      </w:r>
      <w:r w:rsidR="00ED2691" w:rsidRPr="00BD6429">
        <w:rPr>
          <w:b/>
          <w:i/>
          <w:iCs/>
          <w:sz w:val="28"/>
          <w:szCs w:val="28"/>
        </w:rPr>
        <w:t>2.2. Các cây trồng khác</w:t>
      </w:r>
    </w:p>
    <w:tbl>
      <w:tblPr>
        <w:tblW w:w="9184" w:type="dxa"/>
        <w:tblInd w:w="93" w:type="dxa"/>
        <w:tblLook w:val="04A0"/>
      </w:tblPr>
      <w:tblGrid>
        <w:gridCol w:w="888"/>
        <w:gridCol w:w="2851"/>
        <w:gridCol w:w="1823"/>
        <w:gridCol w:w="1706"/>
        <w:gridCol w:w="1916"/>
      </w:tblGrid>
      <w:tr w:rsidR="00ED2691" w:rsidRPr="00BD6429" w:rsidTr="00C81703">
        <w:trPr>
          <w:trHeight w:val="664"/>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691" w:rsidRPr="00BD6429" w:rsidRDefault="00ED2691" w:rsidP="00371FAD">
            <w:pPr>
              <w:spacing w:before="60"/>
              <w:jc w:val="center"/>
              <w:rPr>
                <w:b/>
                <w:bCs/>
                <w:szCs w:val="28"/>
              </w:rPr>
            </w:pPr>
            <w:r w:rsidRPr="00BD6429">
              <w:rPr>
                <w:b/>
                <w:bCs/>
                <w:sz w:val="28"/>
                <w:szCs w:val="28"/>
              </w:rPr>
              <w:t>TT</w:t>
            </w:r>
          </w:p>
        </w:tc>
        <w:tc>
          <w:tcPr>
            <w:tcW w:w="2851" w:type="dxa"/>
            <w:tcBorders>
              <w:top w:val="single" w:sz="4" w:space="0" w:color="auto"/>
              <w:left w:val="nil"/>
              <w:bottom w:val="single" w:sz="4" w:space="0" w:color="auto"/>
              <w:right w:val="single" w:sz="4" w:space="0" w:color="auto"/>
            </w:tcBorders>
            <w:shd w:val="clear" w:color="auto" w:fill="auto"/>
            <w:vAlign w:val="center"/>
            <w:hideMark/>
          </w:tcPr>
          <w:p w:rsidR="00ED2691" w:rsidRPr="00BD6429" w:rsidRDefault="00ED2691" w:rsidP="00371FAD">
            <w:pPr>
              <w:spacing w:before="60"/>
              <w:jc w:val="center"/>
              <w:rPr>
                <w:b/>
                <w:bCs/>
                <w:szCs w:val="28"/>
              </w:rPr>
            </w:pPr>
            <w:r w:rsidRPr="00BD6429">
              <w:rPr>
                <w:b/>
                <w:bCs/>
                <w:sz w:val="28"/>
                <w:szCs w:val="28"/>
              </w:rPr>
              <w:t>Loại cây trồng</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rsidR="00ED2691" w:rsidRPr="00BD6429" w:rsidRDefault="00ED2691" w:rsidP="00371FAD">
            <w:pPr>
              <w:spacing w:before="60"/>
              <w:jc w:val="center"/>
              <w:rPr>
                <w:b/>
                <w:bCs/>
                <w:szCs w:val="28"/>
              </w:rPr>
            </w:pPr>
            <w:r w:rsidRPr="00BD6429">
              <w:rPr>
                <w:b/>
                <w:bCs/>
                <w:sz w:val="28"/>
                <w:szCs w:val="28"/>
              </w:rPr>
              <w:t>Diện tích (ha)</w:t>
            </w:r>
          </w:p>
        </w:tc>
        <w:tc>
          <w:tcPr>
            <w:tcW w:w="1706" w:type="dxa"/>
            <w:tcBorders>
              <w:top w:val="single" w:sz="4" w:space="0" w:color="auto"/>
              <w:left w:val="nil"/>
              <w:bottom w:val="single" w:sz="4" w:space="0" w:color="auto"/>
              <w:right w:val="single" w:sz="4" w:space="0" w:color="auto"/>
            </w:tcBorders>
            <w:shd w:val="clear" w:color="auto" w:fill="auto"/>
            <w:vAlign w:val="bottom"/>
            <w:hideMark/>
          </w:tcPr>
          <w:p w:rsidR="00ED2691" w:rsidRPr="00BD6429" w:rsidRDefault="00ED2691" w:rsidP="00371FAD">
            <w:pPr>
              <w:spacing w:before="60"/>
              <w:jc w:val="center"/>
              <w:rPr>
                <w:b/>
                <w:bCs/>
                <w:szCs w:val="28"/>
              </w:rPr>
            </w:pPr>
            <w:r w:rsidRPr="00BD6429">
              <w:rPr>
                <w:b/>
                <w:bCs/>
                <w:sz w:val="28"/>
                <w:szCs w:val="28"/>
              </w:rPr>
              <w:t>Năng suất (tạ/ha)</w:t>
            </w:r>
          </w:p>
        </w:tc>
        <w:tc>
          <w:tcPr>
            <w:tcW w:w="1916" w:type="dxa"/>
            <w:tcBorders>
              <w:top w:val="single" w:sz="4" w:space="0" w:color="auto"/>
              <w:left w:val="nil"/>
              <w:bottom w:val="single" w:sz="4" w:space="0" w:color="auto"/>
              <w:right w:val="single" w:sz="4" w:space="0" w:color="auto"/>
            </w:tcBorders>
            <w:shd w:val="clear" w:color="auto" w:fill="auto"/>
            <w:vAlign w:val="bottom"/>
            <w:hideMark/>
          </w:tcPr>
          <w:p w:rsidR="00ED2691" w:rsidRPr="00BD6429" w:rsidRDefault="00ED2691" w:rsidP="00371FAD">
            <w:pPr>
              <w:spacing w:before="60"/>
              <w:jc w:val="center"/>
              <w:rPr>
                <w:b/>
                <w:bCs/>
                <w:szCs w:val="28"/>
              </w:rPr>
            </w:pPr>
            <w:r w:rsidRPr="00BD6429">
              <w:rPr>
                <w:b/>
                <w:bCs/>
                <w:sz w:val="28"/>
                <w:szCs w:val="28"/>
              </w:rPr>
              <w:t>Sản lượng (tấn)</w:t>
            </w:r>
          </w:p>
        </w:tc>
      </w:tr>
      <w:tr w:rsidR="00ED2691" w:rsidRPr="00BD6429" w:rsidTr="00C81703">
        <w:trPr>
          <w:trHeight w:val="333"/>
        </w:trPr>
        <w:tc>
          <w:tcPr>
            <w:tcW w:w="888" w:type="dxa"/>
            <w:tcBorders>
              <w:top w:val="nil"/>
              <w:left w:val="single" w:sz="4" w:space="0" w:color="auto"/>
              <w:bottom w:val="single" w:sz="4" w:space="0" w:color="auto"/>
              <w:right w:val="single" w:sz="4" w:space="0" w:color="auto"/>
            </w:tcBorders>
            <w:shd w:val="clear" w:color="auto" w:fill="auto"/>
            <w:hideMark/>
          </w:tcPr>
          <w:p w:rsidR="00ED2691" w:rsidRPr="00BD6429" w:rsidRDefault="00ED2691" w:rsidP="00371FAD">
            <w:pPr>
              <w:spacing w:before="60"/>
              <w:jc w:val="center"/>
              <w:rPr>
                <w:szCs w:val="28"/>
              </w:rPr>
            </w:pPr>
            <w:r w:rsidRPr="00BD6429">
              <w:rPr>
                <w:sz w:val="28"/>
                <w:szCs w:val="28"/>
              </w:rPr>
              <w:t>1</w:t>
            </w:r>
          </w:p>
        </w:tc>
        <w:tc>
          <w:tcPr>
            <w:tcW w:w="2851" w:type="dxa"/>
            <w:tcBorders>
              <w:top w:val="nil"/>
              <w:left w:val="nil"/>
              <w:bottom w:val="single" w:sz="4" w:space="0" w:color="auto"/>
              <w:right w:val="single" w:sz="4" w:space="0" w:color="auto"/>
            </w:tcBorders>
            <w:shd w:val="clear" w:color="auto" w:fill="auto"/>
            <w:hideMark/>
          </w:tcPr>
          <w:p w:rsidR="00ED2691" w:rsidRPr="00BD6429" w:rsidRDefault="00ED2691" w:rsidP="00371FAD">
            <w:pPr>
              <w:spacing w:before="60"/>
              <w:jc w:val="both"/>
              <w:rPr>
                <w:szCs w:val="28"/>
              </w:rPr>
            </w:pPr>
            <w:r w:rsidRPr="00BD6429">
              <w:rPr>
                <w:sz w:val="28"/>
                <w:szCs w:val="28"/>
              </w:rPr>
              <w:t>Cây lạc</w:t>
            </w:r>
          </w:p>
        </w:tc>
        <w:tc>
          <w:tcPr>
            <w:tcW w:w="1823" w:type="dxa"/>
            <w:tcBorders>
              <w:top w:val="nil"/>
              <w:left w:val="nil"/>
              <w:bottom w:val="single" w:sz="4" w:space="0" w:color="auto"/>
              <w:right w:val="single" w:sz="4" w:space="0" w:color="auto"/>
            </w:tcBorders>
            <w:shd w:val="clear" w:color="auto" w:fill="auto"/>
            <w:hideMark/>
          </w:tcPr>
          <w:p w:rsidR="00ED2691" w:rsidRPr="00BD6429" w:rsidRDefault="00ED2691" w:rsidP="00371FAD">
            <w:pPr>
              <w:spacing w:before="60"/>
              <w:jc w:val="right"/>
              <w:rPr>
                <w:szCs w:val="28"/>
              </w:rPr>
            </w:pPr>
            <w:r w:rsidRPr="00BD6429">
              <w:rPr>
                <w:sz w:val="28"/>
                <w:szCs w:val="28"/>
              </w:rPr>
              <w:t>1.200</w:t>
            </w:r>
          </w:p>
        </w:tc>
        <w:tc>
          <w:tcPr>
            <w:tcW w:w="1706" w:type="dxa"/>
            <w:tcBorders>
              <w:top w:val="nil"/>
              <w:left w:val="nil"/>
              <w:bottom w:val="single" w:sz="4" w:space="0" w:color="auto"/>
              <w:right w:val="single" w:sz="4" w:space="0" w:color="auto"/>
            </w:tcBorders>
            <w:shd w:val="clear" w:color="auto" w:fill="auto"/>
            <w:hideMark/>
          </w:tcPr>
          <w:p w:rsidR="00ED2691" w:rsidRPr="00BD6429" w:rsidRDefault="00ED2691" w:rsidP="00371FAD">
            <w:pPr>
              <w:spacing w:before="60"/>
              <w:jc w:val="right"/>
              <w:rPr>
                <w:szCs w:val="28"/>
              </w:rPr>
            </w:pPr>
            <w:r w:rsidRPr="00BD6429">
              <w:rPr>
                <w:sz w:val="28"/>
                <w:szCs w:val="28"/>
              </w:rPr>
              <w:t>18,5</w:t>
            </w:r>
          </w:p>
        </w:tc>
        <w:tc>
          <w:tcPr>
            <w:tcW w:w="1916" w:type="dxa"/>
            <w:tcBorders>
              <w:top w:val="nil"/>
              <w:left w:val="nil"/>
              <w:bottom w:val="single" w:sz="4" w:space="0" w:color="auto"/>
              <w:right w:val="single" w:sz="4" w:space="0" w:color="auto"/>
            </w:tcBorders>
            <w:shd w:val="clear" w:color="auto" w:fill="auto"/>
            <w:hideMark/>
          </w:tcPr>
          <w:p w:rsidR="00ED2691" w:rsidRPr="00BD6429" w:rsidRDefault="00ED2691" w:rsidP="00371FAD">
            <w:pPr>
              <w:spacing w:before="60"/>
              <w:jc w:val="right"/>
              <w:rPr>
                <w:szCs w:val="28"/>
              </w:rPr>
            </w:pPr>
            <w:r w:rsidRPr="00BD6429">
              <w:rPr>
                <w:sz w:val="28"/>
                <w:szCs w:val="28"/>
              </w:rPr>
              <w:t>2.220</w:t>
            </w:r>
          </w:p>
        </w:tc>
      </w:tr>
      <w:tr w:rsidR="00ED2691" w:rsidRPr="00BD6429" w:rsidTr="00C81703">
        <w:trPr>
          <w:trHeight w:val="333"/>
        </w:trPr>
        <w:tc>
          <w:tcPr>
            <w:tcW w:w="888" w:type="dxa"/>
            <w:tcBorders>
              <w:top w:val="nil"/>
              <w:left w:val="single" w:sz="4" w:space="0" w:color="auto"/>
              <w:bottom w:val="single" w:sz="4" w:space="0" w:color="auto"/>
              <w:right w:val="single" w:sz="4" w:space="0" w:color="auto"/>
            </w:tcBorders>
            <w:shd w:val="clear" w:color="auto" w:fill="auto"/>
            <w:hideMark/>
          </w:tcPr>
          <w:p w:rsidR="00ED2691" w:rsidRPr="00BD6429" w:rsidRDefault="00ED2691" w:rsidP="00371FAD">
            <w:pPr>
              <w:spacing w:before="60"/>
              <w:jc w:val="center"/>
              <w:rPr>
                <w:szCs w:val="28"/>
              </w:rPr>
            </w:pPr>
            <w:r w:rsidRPr="00BD6429">
              <w:rPr>
                <w:sz w:val="28"/>
                <w:szCs w:val="28"/>
              </w:rPr>
              <w:t>2</w:t>
            </w:r>
          </w:p>
        </w:tc>
        <w:tc>
          <w:tcPr>
            <w:tcW w:w="2851" w:type="dxa"/>
            <w:tcBorders>
              <w:top w:val="nil"/>
              <w:left w:val="nil"/>
              <w:bottom w:val="single" w:sz="4" w:space="0" w:color="auto"/>
              <w:right w:val="single" w:sz="4" w:space="0" w:color="auto"/>
            </w:tcBorders>
            <w:shd w:val="clear" w:color="auto" w:fill="auto"/>
            <w:hideMark/>
          </w:tcPr>
          <w:p w:rsidR="00ED2691" w:rsidRPr="00BD6429" w:rsidRDefault="00ED2691" w:rsidP="00371FAD">
            <w:pPr>
              <w:spacing w:before="60"/>
              <w:jc w:val="both"/>
              <w:rPr>
                <w:szCs w:val="28"/>
              </w:rPr>
            </w:pPr>
            <w:r w:rsidRPr="00BD6429">
              <w:rPr>
                <w:sz w:val="28"/>
                <w:szCs w:val="28"/>
              </w:rPr>
              <w:t>Đậu đỗ các loại</w:t>
            </w:r>
          </w:p>
        </w:tc>
        <w:tc>
          <w:tcPr>
            <w:tcW w:w="1823" w:type="dxa"/>
            <w:tcBorders>
              <w:top w:val="nil"/>
              <w:left w:val="nil"/>
              <w:bottom w:val="single" w:sz="4" w:space="0" w:color="auto"/>
              <w:right w:val="single" w:sz="4" w:space="0" w:color="auto"/>
            </w:tcBorders>
            <w:shd w:val="clear" w:color="auto" w:fill="auto"/>
            <w:hideMark/>
          </w:tcPr>
          <w:p w:rsidR="00ED2691" w:rsidRPr="00BD6429" w:rsidRDefault="00ED2691" w:rsidP="00371FAD">
            <w:pPr>
              <w:spacing w:before="60"/>
              <w:jc w:val="right"/>
              <w:rPr>
                <w:szCs w:val="28"/>
              </w:rPr>
            </w:pPr>
            <w:r w:rsidRPr="00BD6429">
              <w:rPr>
                <w:sz w:val="28"/>
                <w:szCs w:val="28"/>
              </w:rPr>
              <w:t>4.500</w:t>
            </w:r>
          </w:p>
        </w:tc>
        <w:tc>
          <w:tcPr>
            <w:tcW w:w="1706" w:type="dxa"/>
            <w:tcBorders>
              <w:top w:val="nil"/>
              <w:left w:val="nil"/>
              <w:bottom w:val="single" w:sz="4" w:space="0" w:color="auto"/>
              <w:right w:val="single" w:sz="4" w:space="0" w:color="auto"/>
            </w:tcBorders>
            <w:shd w:val="clear" w:color="auto" w:fill="auto"/>
            <w:hideMark/>
          </w:tcPr>
          <w:p w:rsidR="00ED2691" w:rsidRPr="00BD6429" w:rsidRDefault="00ED2691" w:rsidP="00371FAD">
            <w:pPr>
              <w:spacing w:before="60"/>
              <w:jc w:val="right"/>
              <w:rPr>
                <w:szCs w:val="28"/>
              </w:rPr>
            </w:pPr>
            <w:r w:rsidRPr="00BD6429">
              <w:rPr>
                <w:sz w:val="28"/>
                <w:szCs w:val="28"/>
              </w:rPr>
              <w:t>8,0</w:t>
            </w:r>
          </w:p>
        </w:tc>
        <w:tc>
          <w:tcPr>
            <w:tcW w:w="1916" w:type="dxa"/>
            <w:tcBorders>
              <w:top w:val="nil"/>
              <w:left w:val="nil"/>
              <w:bottom w:val="single" w:sz="4" w:space="0" w:color="auto"/>
              <w:right w:val="single" w:sz="4" w:space="0" w:color="auto"/>
            </w:tcBorders>
            <w:shd w:val="clear" w:color="auto" w:fill="auto"/>
            <w:hideMark/>
          </w:tcPr>
          <w:p w:rsidR="00ED2691" w:rsidRPr="00BD6429" w:rsidRDefault="00ED2691" w:rsidP="00371FAD">
            <w:pPr>
              <w:spacing w:before="60"/>
              <w:jc w:val="right"/>
              <w:rPr>
                <w:szCs w:val="28"/>
              </w:rPr>
            </w:pPr>
            <w:r w:rsidRPr="00BD6429">
              <w:rPr>
                <w:sz w:val="28"/>
                <w:szCs w:val="28"/>
              </w:rPr>
              <w:t>3.600</w:t>
            </w:r>
          </w:p>
        </w:tc>
      </w:tr>
      <w:tr w:rsidR="00ED2691" w:rsidRPr="00BD6429" w:rsidTr="00C81703">
        <w:trPr>
          <w:trHeight w:val="333"/>
        </w:trPr>
        <w:tc>
          <w:tcPr>
            <w:tcW w:w="888" w:type="dxa"/>
            <w:tcBorders>
              <w:top w:val="nil"/>
              <w:left w:val="single" w:sz="4" w:space="0" w:color="auto"/>
              <w:bottom w:val="single" w:sz="4" w:space="0" w:color="auto"/>
              <w:right w:val="single" w:sz="4" w:space="0" w:color="auto"/>
            </w:tcBorders>
            <w:shd w:val="clear" w:color="auto" w:fill="auto"/>
            <w:hideMark/>
          </w:tcPr>
          <w:p w:rsidR="00ED2691" w:rsidRPr="00BD6429" w:rsidRDefault="00ED2691" w:rsidP="00371FAD">
            <w:pPr>
              <w:spacing w:before="60"/>
              <w:jc w:val="center"/>
              <w:rPr>
                <w:szCs w:val="28"/>
              </w:rPr>
            </w:pPr>
            <w:r w:rsidRPr="00BD6429">
              <w:rPr>
                <w:sz w:val="28"/>
                <w:szCs w:val="28"/>
              </w:rPr>
              <w:t>3</w:t>
            </w:r>
          </w:p>
        </w:tc>
        <w:tc>
          <w:tcPr>
            <w:tcW w:w="2851" w:type="dxa"/>
            <w:tcBorders>
              <w:top w:val="nil"/>
              <w:left w:val="nil"/>
              <w:bottom w:val="single" w:sz="4" w:space="0" w:color="auto"/>
              <w:right w:val="single" w:sz="4" w:space="0" w:color="auto"/>
            </w:tcBorders>
            <w:shd w:val="clear" w:color="auto" w:fill="auto"/>
            <w:hideMark/>
          </w:tcPr>
          <w:p w:rsidR="00ED2691" w:rsidRPr="00BD6429" w:rsidRDefault="00ED2691" w:rsidP="00371FAD">
            <w:pPr>
              <w:spacing w:before="60"/>
              <w:jc w:val="both"/>
              <w:rPr>
                <w:szCs w:val="28"/>
              </w:rPr>
            </w:pPr>
            <w:r w:rsidRPr="00BD6429">
              <w:rPr>
                <w:sz w:val="28"/>
                <w:szCs w:val="28"/>
              </w:rPr>
              <w:t>Cây vừng</w:t>
            </w:r>
          </w:p>
        </w:tc>
        <w:tc>
          <w:tcPr>
            <w:tcW w:w="1823" w:type="dxa"/>
            <w:tcBorders>
              <w:top w:val="nil"/>
              <w:left w:val="nil"/>
              <w:bottom w:val="single" w:sz="4" w:space="0" w:color="auto"/>
              <w:right w:val="single" w:sz="4" w:space="0" w:color="auto"/>
            </w:tcBorders>
            <w:shd w:val="clear" w:color="auto" w:fill="auto"/>
            <w:hideMark/>
          </w:tcPr>
          <w:p w:rsidR="00ED2691" w:rsidRPr="00BD6429" w:rsidRDefault="00ED2691" w:rsidP="00371FAD">
            <w:pPr>
              <w:spacing w:before="60"/>
              <w:jc w:val="right"/>
              <w:rPr>
                <w:szCs w:val="28"/>
              </w:rPr>
            </w:pPr>
            <w:r w:rsidRPr="00BD6429">
              <w:rPr>
                <w:sz w:val="28"/>
                <w:szCs w:val="28"/>
              </w:rPr>
              <w:t>4.000</w:t>
            </w:r>
          </w:p>
        </w:tc>
        <w:tc>
          <w:tcPr>
            <w:tcW w:w="1706" w:type="dxa"/>
            <w:tcBorders>
              <w:top w:val="nil"/>
              <w:left w:val="nil"/>
              <w:bottom w:val="single" w:sz="4" w:space="0" w:color="auto"/>
              <w:right w:val="single" w:sz="4" w:space="0" w:color="auto"/>
            </w:tcBorders>
            <w:shd w:val="clear" w:color="auto" w:fill="auto"/>
            <w:hideMark/>
          </w:tcPr>
          <w:p w:rsidR="00ED2691" w:rsidRPr="00BD6429" w:rsidRDefault="00ED2691" w:rsidP="00371FAD">
            <w:pPr>
              <w:spacing w:before="60"/>
              <w:jc w:val="right"/>
              <w:rPr>
                <w:szCs w:val="28"/>
              </w:rPr>
            </w:pPr>
            <w:r w:rsidRPr="00BD6429">
              <w:rPr>
                <w:sz w:val="28"/>
                <w:szCs w:val="28"/>
              </w:rPr>
              <w:t>6,0</w:t>
            </w:r>
          </w:p>
        </w:tc>
        <w:tc>
          <w:tcPr>
            <w:tcW w:w="1916" w:type="dxa"/>
            <w:tcBorders>
              <w:top w:val="nil"/>
              <w:left w:val="nil"/>
              <w:bottom w:val="single" w:sz="4" w:space="0" w:color="auto"/>
              <w:right w:val="single" w:sz="4" w:space="0" w:color="auto"/>
            </w:tcBorders>
            <w:shd w:val="clear" w:color="auto" w:fill="auto"/>
            <w:hideMark/>
          </w:tcPr>
          <w:p w:rsidR="00ED2691" w:rsidRPr="00BD6429" w:rsidRDefault="00ED2691" w:rsidP="00371FAD">
            <w:pPr>
              <w:spacing w:before="60"/>
              <w:jc w:val="right"/>
              <w:rPr>
                <w:szCs w:val="28"/>
              </w:rPr>
            </w:pPr>
            <w:r w:rsidRPr="00BD6429">
              <w:rPr>
                <w:sz w:val="28"/>
                <w:szCs w:val="28"/>
              </w:rPr>
              <w:t>2.400</w:t>
            </w:r>
          </w:p>
        </w:tc>
      </w:tr>
      <w:tr w:rsidR="00ED2691" w:rsidRPr="00BD6429" w:rsidTr="00C81703">
        <w:trPr>
          <w:trHeight w:val="333"/>
        </w:trPr>
        <w:tc>
          <w:tcPr>
            <w:tcW w:w="888" w:type="dxa"/>
            <w:tcBorders>
              <w:top w:val="nil"/>
              <w:left w:val="single" w:sz="4" w:space="0" w:color="auto"/>
              <w:bottom w:val="single" w:sz="4" w:space="0" w:color="auto"/>
              <w:right w:val="single" w:sz="4" w:space="0" w:color="auto"/>
            </w:tcBorders>
            <w:shd w:val="clear" w:color="auto" w:fill="auto"/>
            <w:hideMark/>
          </w:tcPr>
          <w:p w:rsidR="00ED2691" w:rsidRPr="00BD6429" w:rsidRDefault="00ED2691" w:rsidP="00371FAD">
            <w:pPr>
              <w:spacing w:before="60"/>
              <w:jc w:val="center"/>
              <w:rPr>
                <w:szCs w:val="28"/>
              </w:rPr>
            </w:pPr>
            <w:r w:rsidRPr="00BD6429">
              <w:rPr>
                <w:sz w:val="28"/>
                <w:szCs w:val="28"/>
              </w:rPr>
              <w:t>4</w:t>
            </w:r>
          </w:p>
        </w:tc>
        <w:tc>
          <w:tcPr>
            <w:tcW w:w="2851" w:type="dxa"/>
            <w:tcBorders>
              <w:top w:val="nil"/>
              <w:left w:val="nil"/>
              <w:bottom w:val="single" w:sz="4" w:space="0" w:color="auto"/>
              <w:right w:val="single" w:sz="4" w:space="0" w:color="auto"/>
            </w:tcBorders>
            <w:shd w:val="clear" w:color="auto" w:fill="auto"/>
            <w:hideMark/>
          </w:tcPr>
          <w:p w:rsidR="00ED2691" w:rsidRPr="00BD6429" w:rsidRDefault="00ED2691" w:rsidP="00371FAD">
            <w:pPr>
              <w:spacing w:before="60"/>
              <w:jc w:val="both"/>
              <w:rPr>
                <w:szCs w:val="28"/>
              </w:rPr>
            </w:pPr>
            <w:r w:rsidRPr="00BD6429">
              <w:rPr>
                <w:sz w:val="28"/>
                <w:szCs w:val="28"/>
              </w:rPr>
              <w:t>Rau các loại</w:t>
            </w:r>
          </w:p>
        </w:tc>
        <w:tc>
          <w:tcPr>
            <w:tcW w:w="1823" w:type="dxa"/>
            <w:tcBorders>
              <w:top w:val="nil"/>
              <w:left w:val="nil"/>
              <w:bottom w:val="single" w:sz="4" w:space="0" w:color="auto"/>
              <w:right w:val="single" w:sz="4" w:space="0" w:color="auto"/>
            </w:tcBorders>
            <w:shd w:val="clear" w:color="auto" w:fill="auto"/>
            <w:hideMark/>
          </w:tcPr>
          <w:p w:rsidR="00ED2691" w:rsidRPr="00BD6429" w:rsidRDefault="00ED2691" w:rsidP="00371FAD">
            <w:pPr>
              <w:spacing w:before="60"/>
              <w:jc w:val="right"/>
              <w:rPr>
                <w:szCs w:val="28"/>
              </w:rPr>
            </w:pPr>
            <w:r w:rsidRPr="00BD6429">
              <w:rPr>
                <w:sz w:val="28"/>
                <w:szCs w:val="28"/>
              </w:rPr>
              <w:t>9.000</w:t>
            </w:r>
          </w:p>
        </w:tc>
        <w:tc>
          <w:tcPr>
            <w:tcW w:w="1706" w:type="dxa"/>
            <w:tcBorders>
              <w:top w:val="nil"/>
              <w:left w:val="nil"/>
              <w:bottom w:val="single" w:sz="4" w:space="0" w:color="auto"/>
              <w:right w:val="single" w:sz="4" w:space="0" w:color="auto"/>
            </w:tcBorders>
            <w:shd w:val="clear" w:color="auto" w:fill="auto"/>
            <w:hideMark/>
          </w:tcPr>
          <w:p w:rsidR="00ED2691" w:rsidRPr="00BD6429" w:rsidRDefault="00ED2691" w:rsidP="00371FAD">
            <w:pPr>
              <w:spacing w:before="60"/>
              <w:jc w:val="right"/>
              <w:rPr>
                <w:szCs w:val="28"/>
              </w:rPr>
            </w:pPr>
            <w:r w:rsidRPr="00BD6429">
              <w:rPr>
                <w:sz w:val="28"/>
                <w:szCs w:val="28"/>
              </w:rPr>
              <w:t>130,0</w:t>
            </w:r>
          </w:p>
        </w:tc>
        <w:tc>
          <w:tcPr>
            <w:tcW w:w="1916" w:type="dxa"/>
            <w:tcBorders>
              <w:top w:val="nil"/>
              <w:left w:val="nil"/>
              <w:bottom w:val="single" w:sz="4" w:space="0" w:color="auto"/>
              <w:right w:val="single" w:sz="4" w:space="0" w:color="auto"/>
            </w:tcBorders>
            <w:shd w:val="clear" w:color="auto" w:fill="auto"/>
            <w:hideMark/>
          </w:tcPr>
          <w:p w:rsidR="00ED2691" w:rsidRPr="00BD6429" w:rsidRDefault="00ED2691" w:rsidP="00371FAD">
            <w:pPr>
              <w:spacing w:before="60"/>
              <w:jc w:val="right"/>
              <w:rPr>
                <w:szCs w:val="28"/>
              </w:rPr>
            </w:pPr>
            <w:r w:rsidRPr="00BD6429">
              <w:rPr>
                <w:sz w:val="28"/>
                <w:szCs w:val="28"/>
              </w:rPr>
              <w:t>117.000</w:t>
            </w:r>
          </w:p>
        </w:tc>
      </w:tr>
      <w:tr w:rsidR="00ED2691" w:rsidRPr="00BD6429" w:rsidTr="00C81703">
        <w:trPr>
          <w:trHeight w:val="333"/>
        </w:trPr>
        <w:tc>
          <w:tcPr>
            <w:tcW w:w="888" w:type="dxa"/>
            <w:tcBorders>
              <w:top w:val="nil"/>
              <w:left w:val="single" w:sz="4" w:space="0" w:color="auto"/>
              <w:bottom w:val="single" w:sz="4" w:space="0" w:color="auto"/>
              <w:right w:val="single" w:sz="4" w:space="0" w:color="auto"/>
            </w:tcBorders>
            <w:shd w:val="clear" w:color="auto" w:fill="auto"/>
            <w:hideMark/>
          </w:tcPr>
          <w:p w:rsidR="00ED2691" w:rsidRPr="00BD6429" w:rsidRDefault="00ED2691" w:rsidP="00371FAD">
            <w:pPr>
              <w:spacing w:before="60"/>
              <w:rPr>
                <w:rFonts w:ascii="Calibri" w:hAnsi="Calibri" w:cs="Calibri"/>
                <w:sz w:val="22"/>
              </w:rPr>
            </w:pPr>
            <w:r w:rsidRPr="00BD6429">
              <w:rPr>
                <w:rFonts w:ascii="Calibri" w:hAnsi="Calibri" w:cs="Calibri"/>
                <w:sz w:val="22"/>
                <w:szCs w:val="22"/>
              </w:rPr>
              <w:t> </w:t>
            </w:r>
          </w:p>
        </w:tc>
        <w:tc>
          <w:tcPr>
            <w:tcW w:w="2851" w:type="dxa"/>
            <w:tcBorders>
              <w:top w:val="nil"/>
              <w:left w:val="nil"/>
              <w:bottom w:val="single" w:sz="4" w:space="0" w:color="auto"/>
              <w:right w:val="single" w:sz="4" w:space="0" w:color="auto"/>
            </w:tcBorders>
            <w:shd w:val="clear" w:color="auto" w:fill="auto"/>
            <w:hideMark/>
          </w:tcPr>
          <w:p w:rsidR="00ED2691" w:rsidRPr="00BD6429" w:rsidRDefault="00ED2691" w:rsidP="00371FAD">
            <w:pPr>
              <w:spacing w:before="60"/>
              <w:jc w:val="both"/>
              <w:rPr>
                <w:szCs w:val="28"/>
              </w:rPr>
            </w:pPr>
            <w:r w:rsidRPr="00BD6429">
              <w:rPr>
                <w:sz w:val="28"/>
                <w:szCs w:val="28"/>
              </w:rPr>
              <w:t>Tr/đó dưa hấu</w:t>
            </w:r>
          </w:p>
        </w:tc>
        <w:tc>
          <w:tcPr>
            <w:tcW w:w="182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371FAD">
            <w:pPr>
              <w:spacing w:before="60"/>
              <w:jc w:val="right"/>
              <w:rPr>
                <w:szCs w:val="28"/>
              </w:rPr>
            </w:pPr>
            <w:r w:rsidRPr="00BD6429">
              <w:rPr>
                <w:sz w:val="28"/>
                <w:szCs w:val="28"/>
              </w:rPr>
              <w:t>1.000</w:t>
            </w:r>
          </w:p>
        </w:tc>
        <w:tc>
          <w:tcPr>
            <w:tcW w:w="1706"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371FAD">
            <w:pPr>
              <w:spacing w:before="60"/>
              <w:jc w:val="right"/>
              <w:rPr>
                <w:szCs w:val="28"/>
              </w:rPr>
            </w:pPr>
            <w:r w:rsidRPr="00BD6429">
              <w:rPr>
                <w:sz w:val="28"/>
                <w:szCs w:val="28"/>
              </w:rPr>
              <w:t>220,0</w:t>
            </w:r>
          </w:p>
        </w:tc>
        <w:tc>
          <w:tcPr>
            <w:tcW w:w="1916" w:type="dxa"/>
            <w:tcBorders>
              <w:top w:val="nil"/>
              <w:left w:val="nil"/>
              <w:bottom w:val="single" w:sz="4" w:space="0" w:color="auto"/>
              <w:right w:val="single" w:sz="4" w:space="0" w:color="auto"/>
            </w:tcBorders>
            <w:shd w:val="clear" w:color="auto" w:fill="auto"/>
            <w:hideMark/>
          </w:tcPr>
          <w:p w:rsidR="00ED2691" w:rsidRPr="00BD6429" w:rsidRDefault="00ED2691" w:rsidP="00371FAD">
            <w:pPr>
              <w:spacing w:before="60"/>
              <w:jc w:val="right"/>
              <w:rPr>
                <w:szCs w:val="28"/>
              </w:rPr>
            </w:pPr>
            <w:r w:rsidRPr="00BD6429">
              <w:rPr>
                <w:sz w:val="28"/>
                <w:szCs w:val="28"/>
              </w:rPr>
              <w:t>22.000</w:t>
            </w:r>
          </w:p>
        </w:tc>
      </w:tr>
    </w:tbl>
    <w:p w:rsidR="00ED2691" w:rsidRPr="00BD6429" w:rsidRDefault="00456D7E" w:rsidP="007E657A">
      <w:pPr>
        <w:spacing w:before="120" w:line="264" w:lineRule="auto"/>
        <w:ind w:firstLine="720"/>
        <w:jc w:val="both"/>
        <w:rPr>
          <w:i/>
          <w:iCs/>
          <w:sz w:val="28"/>
          <w:szCs w:val="28"/>
        </w:rPr>
      </w:pPr>
      <w:r w:rsidRPr="00BD6429">
        <w:rPr>
          <w:b/>
          <w:i/>
          <w:iCs/>
          <w:sz w:val="28"/>
          <w:szCs w:val="28"/>
        </w:rPr>
        <w:t>2.</w:t>
      </w:r>
      <w:r w:rsidR="00ED2691" w:rsidRPr="00BD6429">
        <w:rPr>
          <w:b/>
          <w:i/>
          <w:iCs/>
          <w:sz w:val="28"/>
          <w:szCs w:val="28"/>
        </w:rPr>
        <w:t>2.3. Sản xuất cây công nghiệp lâu năm</w:t>
      </w:r>
    </w:p>
    <w:p w:rsidR="00ED2691" w:rsidRPr="00BD6429" w:rsidRDefault="007E657A" w:rsidP="00810E65">
      <w:pPr>
        <w:spacing w:before="60" w:line="264" w:lineRule="auto"/>
        <w:ind w:firstLine="720"/>
        <w:jc w:val="both"/>
        <w:rPr>
          <w:iCs/>
          <w:sz w:val="28"/>
          <w:szCs w:val="28"/>
        </w:rPr>
      </w:pPr>
      <w:r w:rsidRPr="00BD6429">
        <w:rPr>
          <w:iCs/>
          <w:sz w:val="28"/>
          <w:szCs w:val="28"/>
        </w:rPr>
        <w:t>Chăm sóc và bảo vệ tốt diện tích hiện có.</w:t>
      </w:r>
      <w:r w:rsidR="00ED2691" w:rsidRPr="00BD6429">
        <w:rPr>
          <w:iCs/>
          <w:sz w:val="28"/>
          <w:szCs w:val="28"/>
        </w:rPr>
        <w:t>Chuẩn bị đầy đủ các điều kiện để trồng mới 800 ha chè, 1.300 ha cao su.</w:t>
      </w:r>
      <w:r>
        <w:rPr>
          <w:iCs/>
          <w:sz w:val="28"/>
          <w:szCs w:val="28"/>
        </w:rPr>
        <w:t xml:space="preserve"> </w:t>
      </w:r>
      <w:r w:rsidR="00ED2691" w:rsidRPr="00BD6429">
        <w:rPr>
          <w:iCs/>
          <w:sz w:val="28"/>
          <w:szCs w:val="28"/>
        </w:rPr>
        <w:t>Tiếp tục trồng để đạt 28.000 ha/ năm mía nguyên liệu (bao gồm trồng mới, trồng lại và lưu gốc).</w:t>
      </w:r>
      <w:r>
        <w:rPr>
          <w:iCs/>
          <w:sz w:val="28"/>
          <w:szCs w:val="28"/>
        </w:rPr>
        <w:t xml:space="preserve"> </w:t>
      </w:r>
    </w:p>
    <w:p w:rsidR="00ED2691" w:rsidRPr="00BD6429" w:rsidRDefault="00ED2691" w:rsidP="00810E65">
      <w:pPr>
        <w:spacing w:before="60" w:line="264" w:lineRule="auto"/>
        <w:jc w:val="both"/>
        <w:rPr>
          <w:b/>
          <w:bCs/>
          <w:i/>
          <w:sz w:val="28"/>
          <w:szCs w:val="28"/>
        </w:rPr>
      </w:pPr>
      <w:r w:rsidRPr="00BD6429">
        <w:rPr>
          <w:b/>
          <w:bCs/>
          <w:sz w:val="26"/>
        </w:rPr>
        <w:tab/>
      </w:r>
      <w:r w:rsidR="00456D7E" w:rsidRPr="00BD6429">
        <w:rPr>
          <w:b/>
          <w:bCs/>
          <w:i/>
          <w:sz w:val="26"/>
        </w:rPr>
        <w:t>2.</w:t>
      </w:r>
      <w:r w:rsidRPr="00BD6429">
        <w:rPr>
          <w:b/>
          <w:bCs/>
          <w:i/>
          <w:sz w:val="28"/>
          <w:szCs w:val="28"/>
        </w:rPr>
        <w:t>2.4. Chuyển đổi cơ cấu cây trồng và xây dựng cánh đồng lớn</w:t>
      </w:r>
    </w:p>
    <w:p w:rsidR="00264935" w:rsidRPr="00BD6429" w:rsidRDefault="00AB6350" w:rsidP="00810E65">
      <w:pPr>
        <w:pStyle w:val="BodyTextIndent2"/>
        <w:spacing w:before="60" w:line="264" w:lineRule="auto"/>
        <w:ind w:firstLine="634"/>
        <w:rPr>
          <w:rFonts w:ascii="Times New Roman" w:eastAsia="Calibri" w:hAnsi="Times New Roman"/>
          <w:spacing w:val="-6"/>
        </w:rPr>
      </w:pPr>
      <w:r w:rsidRPr="00BD6429">
        <w:rPr>
          <w:rFonts w:ascii="Times New Roman" w:eastAsia="Calibri" w:hAnsi="Times New Roman"/>
          <w:spacing w:val="-6"/>
        </w:rPr>
        <w:t>- Rà soát, đánh giá lại nguồn nước tưới trên các hồ đậ</w:t>
      </w:r>
      <w:r w:rsidR="007E657A">
        <w:rPr>
          <w:rFonts w:ascii="Times New Roman" w:eastAsia="Calibri" w:hAnsi="Times New Roman"/>
          <w:spacing w:val="-6"/>
        </w:rPr>
        <w:t xml:space="preserve">p, </w:t>
      </w:r>
      <w:r w:rsidRPr="00BD6429">
        <w:rPr>
          <w:rFonts w:ascii="Times New Roman" w:eastAsia="Calibri" w:hAnsi="Times New Roman"/>
          <w:spacing w:val="-6"/>
        </w:rPr>
        <w:t>diện tích trồng lúa kém hiệu quả cụ thể của từng vùng, từng địa phương để có phương án chuyển đổi</w:t>
      </w:r>
      <w:r w:rsidR="00092C7C" w:rsidRPr="00BD6429">
        <w:rPr>
          <w:rFonts w:ascii="Times New Roman" w:eastAsia="Calibri" w:hAnsi="Times New Roman"/>
          <w:spacing w:val="-6"/>
        </w:rPr>
        <w:t xml:space="preserve"> hiệu quả</w:t>
      </w:r>
      <w:r w:rsidRPr="00BD6429">
        <w:rPr>
          <w:rFonts w:ascii="Times New Roman" w:eastAsia="Calibri" w:hAnsi="Times New Roman"/>
          <w:spacing w:val="-6"/>
        </w:rPr>
        <w:t xml:space="preserve">.  </w:t>
      </w:r>
    </w:p>
    <w:p w:rsidR="00264935" w:rsidRPr="00BD6429" w:rsidRDefault="007E657A" w:rsidP="00810E65">
      <w:pPr>
        <w:pStyle w:val="BodyTextIndent2"/>
        <w:spacing w:before="60" w:line="264" w:lineRule="auto"/>
        <w:ind w:firstLine="634"/>
        <w:rPr>
          <w:rFonts w:ascii="Times New Roman" w:eastAsia="Calibri" w:hAnsi="Times New Roman"/>
          <w:spacing w:val="-6"/>
        </w:rPr>
      </w:pPr>
      <w:r>
        <w:rPr>
          <w:rFonts w:ascii="Times New Roman" w:eastAsia="Calibri" w:hAnsi="Times New Roman"/>
          <w:spacing w:val="-6"/>
        </w:rPr>
        <w:t xml:space="preserve">- </w:t>
      </w:r>
      <w:r w:rsidR="00C66203">
        <w:rPr>
          <w:rFonts w:ascii="Times New Roman" w:eastAsia="Calibri" w:hAnsi="Times New Roman"/>
          <w:spacing w:val="-6"/>
        </w:rPr>
        <w:t>Ư</w:t>
      </w:r>
      <w:r w:rsidR="00C66203" w:rsidRPr="00BD6429">
        <w:rPr>
          <w:rFonts w:ascii="Times New Roman" w:eastAsia="Calibri" w:hAnsi="Times New Roman"/>
          <w:spacing w:val="-6"/>
        </w:rPr>
        <w:t>u tiên chuyển sang trồ</w:t>
      </w:r>
      <w:r w:rsidR="00C66203">
        <w:rPr>
          <w:rFonts w:ascii="Times New Roman" w:eastAsia="Calibri" w:hAnsi="Times New Roman"/>
          <w:spacing w:val="-6"/>
        </w:rPr>
        <w:t xml:space="preserve">ng các cây màu </w:t>
      </w:r>
      <w:r w:rsidR="00C66203" w:rsidRPr="00BD6429">
        <w:rPr>
          <w:rFonts w:ascii="Times New Roman" w:eastAsia="Calibri" w:hAnsi="Times New Roman"/>
          <w:spacing w:val="-6"/>
        </w:rPr>
        <w:t>như ngô, lạc, rau màu</w:t>
      </w:r>
      <w:r w:rsidR="00C66203">
        <w:rPr>
          <w:rFonts w:ascii="Times New Roman" w:eastAsia="Calibri" w:hAnsi="Times New Roman"/>
          <w:spacing w:val="-6"/>
        </w:rPr>
        <w:t xml:space="preserve">, </w:t>
      </w:r>
      <w:r w:rsidR="00C66203" w:rsidRPr="00BD6429">
        <w:rPr>
          <w:rFonts w:ascii="Times New Roman" w:eastAsia="Calibri" w:hAnsi="Times New Roman"/>
          <w:spacing w:val="-6"/>
        </w:rPr>
        <w:t xml:space="preserve">các loại cây trồng khác </w:t>
      </w:r>
      <w:r w:rsidR="00C66203">
        <w:rPr>
          <w:rFonts w:ascii="Times New Roman" w:eastAsia="Calibri" w:hAnsi="Times New Roman"/>
          <w:spacing w:val="-6"/>
        </w:rPr>
        <w:t>đ</w:t>
      </w:r>
      <w:r w:rsidR="00AB6350" w:rsidRPr="00BD6429">
        <w:rPr>
          <w:rFonts w:ascii="Times New Roman" w:eastAsia="Calibri" w:hAnsi="Times New Roman"/>
          <w:spacing w:val="-6"/>
        </w:rPr>
        <w:t>ối với những diện tích trồng lúa không có khả năng tưới nước trong suốt cả vụ</w:t>
      </w:r>
      <w:r w:rsidR="00C66203">
        <w:rPr>
          <w:rFonts w:ascii="Times New Roman" w:eastAsia="Calibri" w:hAnsi="Times New Roman"/>
          <w:spacing w:val="-6"/>
        </w:rPr>
        <w:t>. C</w:t>
      </w:r>
      <w:r w:rsidR="00AB6350" w:rsidRPr="00BD6429">
        <w:rPr>
          <w:rFonts w:ascii="Times New Roman" w:eastAsia="Calibri" w:hAnsi="Times New Roman"/>
          <w:spacing w:val="-6"/>
        </w:rPr>
        <w:t xml:space="preserve">huyển đổi </w:t>
      </w:r>
      <w:r w:rsidR="00C66203">
        <w:rPr>
          <w:rFonts w:ascii="Times New Roman" w:eastAsia="Calibri" w:hAnsi="Times New Roman"/>
          <w:spacing w:val="-6"/>
        </w:rPr>
        <w:t xml:space="preserve">cây trồng đồng thời với chuyển đổi </w:t>
      </w:r>
      <w:r w:rsidR="00AB6350" w:rsidRPr="00BD6429">
        <w:rPr>
          <w:rFonts w:ascii="Times New Roman" w:eastAsia="Calibri" w:hAnsi="Times New Roman"/>
          <w:spacing w:val="-6"/>
        </w:rPr>
        <w:t xml:space="preserve">mùa vụ, không để nông dân bỏ hoang đất. </w:t>
      </w:r>
    </w:p>
    <w:p w:rsidR="007343A9" w:rsidRPr="00BD6429" w:rsidRDefault="00C66203" w:rsidP="00810E65">
      <w:pPr>
        <w:pStyle w:val="BodyTextIndent2"/>
        <w:spacing w:before="60" w:line="264" w:lineRule="auto"/>
        <w:ind w:firstLine="634"/>
        <w:rPr>
          <w:rFonts w:ascii="Times New Roman" w:eastAsia="Calibri" w:hAnsi="Times New Roman"/>
          <w:spacing w:val="-6"/>
        </w:rPr>
      </w:pPr>
      <w:r>
        <w:rPr>
          <w:rFonts w:ascii="Times New Roman" w:eastAsia="Calibri" w:hAnsi="Times New Roman"/>
          <w:spacing w:val="-6"/>
        </w:rPr>
        <w:t xml:space="preserve">- </w:t>
      </w:r>
      <w:r w:rsidR="00AB6350" w:rsidRPr="00BD6429">
        <w:rPr>
          <w:rFonts w:ascii="Times New Roman" w:eastAsia="Calibri" w:hAnsi="Times New Roman"/>
          <w:spacing w:val="-6"/>
        </w:rPr>
        <w:t>Đối với những diện tích trồng lúa</w:t>
      </w:r>
      <w:r w:rsidR="00264935" w:rsidRPr="00BD6429">
        <w:rPr>
          <w:rFonts w:ascii="Times New Roman" w:eastAsia="Calibri" w:hAnsi="Times New Roman"/>
          <w:spacing w:val="-6"/>
        </w:rPr>
        <w:t xml:space="preserve"> có nước tướ</w:t>
      </w:r>
      <w:r>
        <w:rPr>
          <w:rFonts w:ascii="Times New Roman" w:eastAsia="Calibri" w:hAnsi="Times New Roman"/>
          <w:spacing w:val="-6"/>
        </w:rPr>
        <w:t xml:space="preserve">i nhưng </w:t>
      </w:r>
      <w:r w:rsidR="00AB6350" w:rsidRPr="00BD6429">
        <w:rPr>
          <w:rFonts w:ascii="Times New Roman" w:eastAsia="Calibri" w:hAnsi="Times New Roman"/>
          <w:spacing w:val="-6"/>
        </w:rPr>
        <w:t xml:space="preserve">kém hiệu quả, cần xây dựng </w:t>
      </w:r>
      <w:r w:rsidR="00264935" w:rsidRPr="00BD6429">
        <w:rPr>
          <w:rFonts w:ascii="Times New Roman" w:eastAsia="Calibri" w:hAnsi="Times New Roman"/>
          <w:spacing w:val="-6"/>
        </w:rPr>
        <w:t xml:space="preserve">phương án </w:t>
      </w:r>
      <w:r>
        <w:rPr>
          <w:rFonts w:ascii="Times New Roman" w:eastAsia="Calibri" w:hAnsi="Times New Roman"/>
          <w:spacing w:val="-6"/>
        </w:rPr>
        <w:t xml:space="preserve">và </w:t>
      </w:r>
      <w:r w:rsidRPr="00BD6429">
        <w:rPr>
          <w:rFonts w:ascii="Times New Roman" w:eastAsia="Calibri" w:hAnsi="Times New Roman"/>
          <w:spacing w:val="-6"/>
        </w:rPr>
        <w:t xml:space="preserve">có chính sách để khuyến khích nông dân chuyển đổi </w:t>
      </w:r>
      <w:r w:rsidR="00264935" w:rsidRPr="00BD6429">
        <w:rPr>
          <w:rFonts w:ascii="Times New Roman" w:eastAsia="Calibri" w:hAnsi="Times New Roman"/>
          <w:spacing w:val="-6"/>
        </w:rPr>
        <w:t xml:space="preserve">sang cây trồng khác hiệu quả hơn, phù hợp với điều kiện của </w:t>
      </w:r>
      <w:r w:rsidR="00740CE8" w:rsidRPr="00BD6429">
        <w:rPr>
          <w:rFonts w:ascii="Times New Roman" w:eastAsia="Calibri" w:hAnsi="Times New Roman"/>
          <w:spacing w:val="-6"/>
        </w:rPr>
        <w:t xml:space="preserve">từng </w:t>
      </w:r>
      <w:r w:rsidR="00264935" w:rsidRPr="00BD6429">
        <w:rPr>
          <w:rFonts w:ascii="Times New Roman" w:eastAsia="Calibri" w:hAnsi="Times New Roman"/>
          <w:spacing w:val="-6"/>
        </w:rPr>
        <w:t xml:space="preserve">địa phương. </w:t>
      </w:r>
      <w:r>
        <w:rPr>
          <w:rFonts w:ascii="Times New Roman" w:eastAsia="Calibri" w:hAnsi="Times New Roman"/>
          <w:spacing w:val="-6"/>
        </w:rPr>
        <w:t>Dự kiến s</w:t>
      </w:r>
      <w:r w:rsidR="00ED2691" w:rsidRPr="00BD6429">
        <w:rPr>
          <w:rFonts w:ascii="Times New Roman" w:eastAsia="Calibri" w:hAnsi="Times New Roman"/>
          <w:spacing w:val="-6"/>
        </w:rPr>
        <w:t>ẽ có trên 2.414,8 ha chuyển sang các cây trồng khác</w:t>
      </w:r>
      <w:r w:rsidR="00264935" w:rsidRPr="00BD6429">
        <w:rPr>
          <w:rFonts w:ascii="Times New Roman" w:eastAsia="Calibri" w:hAnsi="Times New Roman"/>
          <w:spacing w:val="-6"/>
        </w:rPr>
        <w:t xml:space="preserve"> </w:t>
      </w:r>
      <w:r w:rsidR="00ED2691" w:rsidRPr="00BD6429">
        <w:rPr>
          <w:rFonts w:ascii="Times New Roman" w:eastAsia="Calibri" w:hAnsi="Times New Roman"/>
          <w:i/>
          <w:spacing w:val="-6"/>
        </w:rPr>
        <w:t>(Chi tiết tại phụ lụ</w:t>
      </w:r>
      <w:r w:rsidR="00691DA8" w:rsidRPr="00BD6429">
        <w:rPr>
          <w:rFonts w:ascii="Times New Roman" w:eastAsia="Calibri" w:hAnsi="Times New Roman"/>
          <w:i/>
          <w:spacing w:val="-6"/>
        </w:rPr>
        <w:t>c 06)</w:t>
      </w:r>
      <w:r w:rsidR="00264935" w:rsidRPr="00BD6429">
        <w:rPr>
          <w:rFonts w:ascii="Times New Roman" w:eastAsia="Calibri" w:hAnsi="Times New Roman"/>
          <w:i/>
          <w:spacing w:val="-6"/>
        </w:rPr>
        <w:t>.</w:t>
      </w:r>
    </w:p>
    <w:p w:rsidR="00ED2691" w:rsidRPr="00BD6429" w:rsidRDefault="002C0BBA" w:rsidP="00810E65">
      <w:pPr>
        <w:pStyle w:val="BodyTextIndent2"/>
        <w:spacing w:before="60" w:line="264" w:lineRule="auto"/>
        <w:ind w:firstLine="634"/>
        <w:rPr>
          <w:rFonts w:ascii="Times New Roman" w:eastAsia="Calibri" w:hAnsi="Times New Roman"/>
        </w:rPr>
      </w:pPr>
      <w:r>
        <w:rPr>
          <w:rFonts w:ascii="Times New Roman" w:eastAsia="Calibri" w:hAnsi="Times New Roman"/>
        </w:rPr>
        <w:t xml:space="preserve">- Phát huy các kết quả đạt được trong liên kết </w:t>
      </w:r>
      <w:r w:rsidR="00ED2691" w:rsidRPr="00BD6429">
        <w:rPr>
          <w:rFonts w:ascii="Times New Roman" w:eastAsia="Calibri" w:hAnsi="Times New Roman"/>
        </w:rPr>
        <w:t>giữa nông dân và doanh nghiệp trong quá trình xây dựng mô hình “cánh đồng lớn” của những năm trước để mở rộng sản xuất “cánh đồng lớn”</w:t>
      </w:r>
      <w:r w:rsidR="00092C7C" w:rsidRPr="00BD6429">
        <w:rPr>
          <w:rFonts w:ascii="Times New Roman" w:eastAsia="Calibri" w:hAnsi="Times New Roman"/>
        </w:rPr>
        <w:t>, liên kết chuổi</w:t>
      </w:r>
      <w:r w:rsidR="00ED2691" w:rsidRPr="00BD6429">
        <w:rPr>
          <w:rFonts w:ascii="Times New Roman" w:eastAsia="Calibri" w:hAnsi="Times New Roman"/>
        </w:rPr>
        <w:t xml:space="preserve"> trong vụ</w:t>
      </w:r>
      <w:r w:rsidR="00ED2691" w:rsidRPr="00BD6429">
        <w:rPr>
          <w:rFonts w:ascii="Times New Roman" w:hAnsi="Times New Roman"/>
        </w:rPr>
        <w:t xml:space="preserve"> Hè Thu – Mùa</w:t>
      </w:r>
      <w:r w:rsidR="00ED2691" w:rsidRPr="00BD6429">
        <w:rPr>
          <w:rFonts w:ascii="Times New Roman" w:eastAsia="Calibri" w:hAnsi="Times New Roman"/>
        </w:rPr>
        <w:t xml:space="preserve"> 2017. Các Doanh nghiệ</w:t>
      </w:r>
      <w:r>
        <w:rPr>
          <w:rFonts w:ascii="Times New Roman" w:eastAsia="Calibri" w:hAnsi="Times New Roman"/>
        </w:rPr>
        <w:t xml:space="preserve">p, </w:t>
      </w:r>
      <w:r w:rsidR="00ED2691" w:rsidRPr="00BD6429">
        <w:rPr>
          <w:rFonts w:ascii="Times New Roman" w:eastAsia="Calibri" w:hAnsi="Times New Roman"/>
        </w:rPr>
        <w:t>địa phương căn cứ vào kế hoạch chung để</w:t>
      </w:r>
      <w:r w:rsidR="00092C7C" w:rsidRPr="00BD6429">
        <w:rPr>
          <w:rFonts w:ascii="Times New Roman" w:eastAsia="Calibri" w:hAnsi="Times New Roman"/>
        </w:rPr>
        <w:t xml:space="preserve"> chủ động </w:t>
      </w:r>
      <w:r w:rsidR="00ED2691" w:rsidRPr="00BD6429">
        <w:rPr>
          <w:rFonts w:ascii="Times New Roman" w:eastAsia="Calibri" w:hAnsi="Times New Roman"/>
        </w:rPr>
        <w:t>xây dựng phương án cụ thể cho từng loại cây trồng để tập trung triển khai thực hiện.</w:t>
      </w:r>
    </w:p>
    <w:p w:rsidR="00ED2691" w:rsidRPr="00BD6429" w:rsidRDefault="00ED2691" w:rsidP="00810E65">
      <w:pPr>
        <w:spacing w:before="60" w:line="264" w:lineRule="auto"/>
        <w:ind w:firstLine="720"/>
        <w:jc w:val="both"/>
        <w:rPr>
          <w:b/>
          <w:bCs/>
          <w:sz w:val="26"/>
        </w:rPr>
      </w:pPr>
      <w:r w:rsidRPr="00BD6429">
        <w:rPr>
          <w:b/>
          <w:bCs/>
          <w:sz w:val="26"/>
        </w:rPr>
        <w:t>III. CÁC GIẢI PHÁP CHỦ YẾU</w:t>
      </w:r>
    </w:p>
    <w:p w:rsidR="00ED2691" w:rsidRPr="00BD6429" w:rsidRDefault="00ED2691" w:rsidP="00810E65">
      <w:pPr>
        <w:spacing w:before="60" w:line="264" w:lineRule="auto"/>
        <w:jc w:val="both"/>
        <w:rPr>
          <w:b/>
          <w:bCs/>
          <w:sz w:val="28"/>
          <w:szCs w:val="28"/>
        </w:rPr>
      </w:pPr>
      <w:r w:rsidRPr="00BD6429">
        <w:rPr>
          <w:b/>
          <w:bCs/>
        </w:rPr>
        <w:tab/>
      </w:r>
      <w:r w:rsidR="00456D7E" w:rsidRPr="00BD6429">
        <w:rPr>
          <w:b/>
          <w:bCs/>
        </w:rPr>
        <w:t>3.</w:t>
      </w:r>
      <w:r w:rsidRPr="00BD6429">
        <w:rPr>
          <w:b/>
          <w:bCs/>
          <w:sz w:val="28"/>
          <w:szCs w:val="28"/>
        </w:rPr>
        <w:t>1. Các giải pháp về kỹ thuật</w:t>
      </w:r>
    </w:p>
    <w:p w:rsidR="00ED2691" w:rsidRPr="00BD6429" w:rsidRDefault="00ED2691" w:rsidP="00810E65">
      <w:pPr>
        <w:spacing w:before="60" w:line="264" w:lineRule="auto"/>
        <w:jc w:val="both"/>
        <w:rPr>
          <w:b/>
          <w:bCs/>
          <w:i/>
          <w:iCs/>
          <w:sz w:val="28"/>
          <w:szCs w:val="28"/>
          <w:lang w:val="vi-VN"/>
        </w:rPr>
      </w:pPr>
      <w:r w:rsidRPr="00BD6429">
        <w:rPr>
          <w:b/>
          <w:bCs/>
          <w:sz w:val="28"/>
          <w:szCs w:val="28"/>
          <w:lang w:val="vi-VN"/>
        </w:rPr>
        <w:tab/>
      </w:r>
      <w:r w:rsidR="00456D7E" w:rsidRPr="00BD6429">
        <w:rPr>
          <w:b/>
          <w:bCs/>
          <w:sz w:val="28"/>
          <w:szCs w:val="28"/>
        </w:rPr>
        <w:t>3.</w:t>
      </w:r>
      <w:r w:rsidRPr="00BD6429">
        <w:rPr>
          <w:b/>
          <w:bCs/>
          <w:i/>
          <w:iCs/>
          <w:sz w:val="28"/>
          <w:szCs w:val="28"/>
          <w:lang w:val="vi-VN"/>
        </w:rPr>
        <w:t>1.1. Định hướng cơ cấu giống và thời vụ</w:t>
      </w:r>
    </w:p>
    <w:p w:rsidR="00ED2691" w:rsidRPr="00BD6429" w:rsidRDefault="00ED2691" w:rsidP="00810E65">
      <w:pPr>
        <w:spacing w:before="60" w:line="264" w:lineRule="auto"/>
        <w:jc w:val="both"/>
        <w:rPr>
          <w:b/>
          <w:bCs/>
          <w:i/>
          <w:sz w:val="28"/>
          <w:szCs w:val="28"/>
        </w:rPr>
      </w:pPr>
      <w:r w:rsidRPr="00BD6429">
        <w:rPr>
          <w:b/>
          <w:bCs/>
          <w:i/>
          <w:iCs/>
          <w:sz w:val="28"/>
          <w:szCs w:val="28"/>
          <w:lang w:val="vi-VN"/>
        </w:rPr>
        <w:tab/>
      </w:r>
      <w:r w:rsidRPr="00BD6429">
        <w:rPr>
          <w:b/>
          <w:bCs/>
          <w:i/>
          <w:iCs/>
          <w:sz w:val="28"/>
          <w:szCs w:val="28"/>
        </w:rPr>
        <w:t>a. Cây lúa:</w:t>
      </w:r>
      <w:r w:rsidR="00691DA8" w:rsidRPr="00BD6429">
        <w:rPr>
          <w:b/>
          <w:bCs/>
          <w:i/>
          <w:iCs/>
          <w:sz w:val="28"/>
          <w:szCs w:val="28"/>
        </w:rPr>
        <w:t xml:space="preserve"> </w:t>
      </w:r>
      <w:r w:rsidRPr="00BD6429">
        <w:rPr>
          <w:sz w:val="28"/>
          <w:szCs w:val="28"/>
        </w:rPr>
        <w:t xml:space="preserve">Chỉ đưa vào cơ cấu các giống lúa </w:t>
      </w:r>
      <w:r w:rsidR="0032561E">
        <w:rPr>
          <w:sz w:val="28"/>
          <w:szCs w:val="28"/>
        </w:rPr>
        <w:t xml:space="preserve">đã được công nhận chính thức, </w:t>
      </w:r>
      <w:r w:rsidRPr="00BD6429">
        <w:rPr>
          <w:sz w:val="28"/>
          <w:szCs w:val="28"/>
        </w:rPr>
        <w:t xml:space="preserve">đã qua khảo nghiệm </w:t>
      </w:r>
      <w:r w:rsidR="0032561E">
        <w:rPr>
          <w:sz w:val="28"/>
          <w:szCs w:val="28"/>
        </w:rPr>
        <w:t xml:space="preserve">và </w:t>
      </w:r>
      <w:r w:rsidRPr="00BD6429">
        <w:rPr>
          <w:sz w:val="28"/>
          <w:szCs w:val="28"/>
        </w:rPr>
        <w:t xml:space="preserve">có kết quả tốt tại Nghệ An. </w:t>
      </w:r>
      <w:r w:rsidRPr="00BD6429">
        <w:rPr>
          <w:sz w:val="28"/>
          <w:szCs w:val="28"/>
          <w:lang w:val="vi-VN"/>
        </w:rPr>
        <w:t>Tiếp tục sử dụng các giống có năng suất cao, ổn định trong những vụ trước, mở rộng nhanh diện tích các giống lúa có chất lượng cao</w:t>
      </w:r>
      <w:r w:rsidRPr="00BD6429">
        <w:rPr>
          <w:sz w:val="28"/>
          <w:szCs w:val="28"/>
        </w:rPr>
        <w:t>, ngắn ngày</w:t>
      </w:r>
      <w:r w:rsidRPr="00BD6429">
        <w:rPr>
          <w:sz w:val="28"/>
          <w:szCs w:val="28"/>
          <w:lang w:val="vi-VN"/>
        </w:rPr>
        <w:t xml:space="preserve">. </w:t>
      </w:r>
      <w:r w:rsidR="00515890">
        <w:rPr>
          <w:sz w:val="28"/>
          <w:szCs w:val="28"/>
        </w:rPr>
        <w:t>Th</w:t>
      </w:r>
      <w:r w:rsidRPr="00BD6429">
        <w:rPr>
          <w:sz w:val="28"/>
          <w:szCs w:val="28"/>
          <w:lang w:val="vi-VN"/>
        </w:rPr>
        <w:t xml:space="preserve">ực hiện thời vụ gieo cấy lúa Hè </w:t>
      </w:r>
      <w:r w:rsidRPr="00BD6429">
        <w:rPr>
          <w:sz w:val="28"/>
          <w:szCs w:val="28"/>
        </w:rPr>
        <w:t>T</w:t>
      </w:r>
      <w:r w:rsidR="00515890">
        <w:rPr>
          <w:sz w:val="28"/>
          <w:szCs w:val="28"/>
          <w:lang w:val="vi-VN"/>
        </w:rPr>
        <w:t>hu</w:t>
      </w:r>
      <w:r w:rsidRPr="00BD6429">
        <w:rPr>
          <w:sz w:val="28"/>
          <w:szCs w:val="28"/>
          <w:lang w:val="vi-VN"/>
        </w:rPr>
        <w:t xml:space="preserve"> </w:t>
      </w:r>
      <w:r w:rsidRPr="00BD6429">
        <w:rPr>
          <w:b/>
          <w:i/>
          <w:sz w:val="28"/>
          <w:szCs w:val="28"/>
          <w:lang w:val="vi-VN"/>
        </w:rPr>
        <w:t xml:space="preserve">“càng sớm, càng tốt” </w:t>
      </w:r>
      <w:r w:rsidRPr="00BD6429">
        <w:rPr>
          <w:sz w:val="28"/>
          <w:szCs w:val="28"/>
        </w:rPr>
        <w:t>và phải đặt an toàn lên trên hết;</w:t>
      </w:r>
      <w:r w:rsidR="00691DA8" w:rsidRPr="00BD6429">
        <w:rPr>
          <w:sz w:val="28"/>
          <w:szCs w:val="28"/>
        </w:rPr>
        <w:t xml:space="preserve"> </w:t>
      </w:r>
      <w:r w:rsidRPr="00BD6429">
        <w:rPr>
          <w:sz w:val="28"/>
          <w:szCs w:val="28"/>
          <w:lang w:val="vi-VN"/>
        </w:rPr>
        <w:t xml:space="preserve">phải xem xét </w:t>
      </w:r>
      <w:r w:rsidR="001549B3">
        <w:rPr>
          <w:sz w:val="28"/>
          <w:szCs w:val="28"/>
          <w:lang w:val="vi-VN"/>
        </w:rPr>
        <w:t>thời điểm thu hoạch lúa Xuân</w:t>
      </w:r>
      <w:r w:rsidR="001549B3">
        <w:rPr>
          <w:sz w:val="28"/>
          <w:szCs w:val="28"/>
        </w:rPr>
        <w:t xml:space="preserve">, </w:t>
      </w:r>
      <w:r w:rsidRPr="00BD6429">
        <w:rPr>
          <w:sz w:val="28"/>
          <w:szCs w:val="28"/>
          <w:lang w:val="vi-VN"/>
        </w:rPr>
        <w:t xml:space="preserve">khả năng phân phối nước để làm đất ruộng cấy </w:t>
      </w:r>
      <w:r w:rsidRPr="00BD6429">
        <w:rPr>
          <w:sz w:val="28"/>
          <w:szCs w:val="28"/>
        </w:rPr>
        <w:t>và</w:t>
      </w:r>
      <w:r w:rsidRPr="00BD6429">
        <w:rPr>
          <w:sz w:val="28"/>
          <w:szCs w:val="28"/>
          <w:lang w:val="vi-VN"/>
        </w:rPr>
        <w:t xml:space="preserve"> chọn thời điểm ra mạ chính xác. Để đảm bảo các yêu cầu trên, định hướng sử dụng giống và bố trí thời vụ cho từng vùng được xác định như sau:</w:t>
      </w:r>
    </w:p>
    <w:p w:rsidR="004B3BAE" w:rsidRPr="0062691D" w:rsidRDefault="00ED2691" w:rsidP="00810E65">
      <w:pPr>
        <w:spacing w:before="60" w:line="264" w:lineRule="auto"/>
        <w:ind w:firstLine="720"/>
        <w:jc w:val="both"/>
        <w:rPr>
          <w:color w:val="000000" w:themeColor="text1"/>
          <w:sz w:val="28"/>
          <w:szCs w:val="28"/>
        </w:rPr>
      </w:pPr>
      <w:r w:rsidRPr="00BD6429">
        <w:rPr>
          <w:sz w:val="28"/>
          <w:szCs w:val="28"/>
          <w:lang w:val="vi-VN"/>
        </w:rPr>
        <w:t xml:space="preserve">- </w:t>
      </w:r>
      <w:r w:rsidRPr="00BD6429">
        <w:rPr>
          <w:i/>
          <w:sz w:val="28"/>
          <w:szCs w:val="28"/>
          <w:lang w:val="vi-VN"/>
        </w:rPr>
        <w:t xml:space="preserve">Vùng </w:t>
      </w:r>
      <w:r w:rsidRPr="00BD6429">
        <w:rPr>
          <w:i/>
          <w:sz w:val="28"/>
          <w:szCs w:val="28"/>
        </w:rPr>
        <w:t xml:space="preserve">Hè Thu chạy </w:t>
      </w:r>
      <w:r w:rsidRPr="00BD6429">
        <w:rPr>
          <w:i/>
          <w:sz w:val="28"/>
          <w:szCs w:val="28"/>
          <w:lang w:val="vi-VN"/>
        </w:rPr>
        <w:t>lụt</w:t>
      </w:r>
      <w:r w:rsidRPr="00BD6429">
        <w:rPr>
          <w:sz w:val="28"/>
          <w:szCs w:val="28"/>
          <w:lang w:val="vi-VN"/>
        </w:rPr>
        <w:t>:</w:t>
      </w:r>
      <w:r w:rsidR="00691DA8" w:rsidRPr="00BD6429">
        <w:rPr>
          <w:sz w:val="28"/>
          <w:szCs w:val="28"/>
        </w:rPr>
        <w:t xml:space="preserve"> </w:t>
      </w:r>
      <w:r w:rsidR="004B3BAE">
        <w:rPr>
          <w:sz w:val="28"/>
          <w:szCs w:val="28"/>
        </w:rPr>
        <w:t>D</w:t>
      </w:r>
      <w:r w:rsidRPr="00BD6429">
        <w:rPr>
          <w:sz w:val="28"/>
          <w:szCs w:val="28"/>
          <w:lang w:val="vi-VN"/>
        </w:rPr>
        <w:t xml:space="preserve">iện tích khoảng 20.000 ha, tập trung ở các huyện Hưng Nguyên, Nam Đàn, Nghi Lộc, Yên Thành, </w:t>
      </w:r>
      <w:r w:rsidRPr="00BD6429">
        <w:rPr>
          <w:sz w:val="28"/>
          <w:szCs w:val="28"/>
        </w:rPr>
        <w:t xml:space="preserve">Quỳnh Lưu, </w:t>
      </w:r>
      <w:r w:rsidRPr="00BD6429">
        <w:rPr>
          <w:sz w:val="28"/>
          <w:szCs w:val="28"/>
          <w:lang w:val="vi-VN"/>
        </w:rPr>
        <w:t xml:space="preserve">Đô Lương, Thanh </w:t>
      </w:r>
      <w:r w:rsidRPr="00BD6429">
        <w:rPr>
          <w:sz w:val="28"/>
          <w:szCs w:val="28"/>
          <w:lang w:val="vi-VN"/>
        </w:rPr>
        <w:lastRenderedPageBreak/>
        <w:t xml:space="preserve">Chương và rải rác ở một số huyện khác. </w:t>
      </w:r>
      <w:r w:rsidRPr="00BD6429">
        <w:rPr>
          <w:sz w:val="28"/>
          <w:szCs w:val="28"/>
        </w:rPr>
        <w:t>Đối với vùng này yêu cầu lúa p</w:t>
      </w:r>
      <w:r w:rsidR="00691DA8" w:rsidRPr="00BD6429">
        <w:rPr>
          <w:sz w:val="28"/>
          <w:szCs w:val="28"/>
        </w:rPr>
        <w:t xml:space="preserve">hải thu </w:t>
      </w:r>
      <w:r w:rsidR="00691DA8" w:rsidRPr="0062691D">
        <w:rPr>
          <w:color w:val="000000" w:themeColor="text1"/>
          <w:sz w:val="28"/>
          <w:szCs w:val="28"/>
        </w:rPr>
        <w:t>hoạch trước 30/8 để trán</w:t>
      </w:r>
      <w:r w:rsidRPr="0062691D">
        <w:rPr>
          <w:color w:val="000000" w:themeColor="text1"/>
          <w:sz w:val="28"/>
          <w:szCs w:val="28"/>
        </w:rPr>
        <w:t xml:space="preserve">h lụt an toàn. Vì vậy, </w:t>
      </w:r>
      <w:r w:rsidR="00691DA8" w:rsidRPr="0062691D">
        <w:rPr>
          <w:color w:val="000000" w:themeColor="text1"/>
          <w:sz w:val="28"/>
          <w:szCs w:val="28"/>
        </w:rPr>
        <w:t xml:space="preserve">nên </w:t>
      </w:r>
      <w:r w:rsidRPr="0062691D">
        <w:rPr>
          <w:color w:val="000000" w:themeColor="text1"/>
          <w:sz w:val="28"/>
          <w:szCs w:val="28"/>
        </w:rPr>
        <w:t>sử dụng các giống có thời gian sinh trưởng dưới 100 ngày</w:t>
      </w:r>
      <w:r w:rsidR="004B3BAE" w:rsidRPr="0062691D">
        <w:rPr>
          <w:color w:val="000000" w:themeColor="text1"/>
          <w:sz w:val="28"/>
          <w:szCs w:val="28"/>
        </w:rPr>
        <w:t xml:space="preserve"> và gieo mạ để cấy</w:t>
      </w:r>
      <w:r w:rsidRPr="0062691D">
        <w:rPr>
          <w:color w:val="000000" w:themeColor="text1"/>
          <w:sz w:val="28"/>
          <w:szCs w:val="28"/>
        </w:rPr>
        <w:t xml:space="preserve"> </w:t>
      </w:r>
      <w:r w:rsidR="00B10C2A" w:rsidRPr="0062691D">
        <w:rPr>
          <w:color w:val="000000" w:themeColor="text1"/>
          <w:sz w:val="28"/>
          <w:szCs w:val="28"/>
        </w:rPr>
        <w:t>như:</w:t>
      </w:r>
    </w:p>
    <w:p w:rsidR="00B10C2A" w:rsidRPr="0062691D" w:rsidRDefault="00B10C2A" w:rsidP="00810E65">
      <w:pPr>
        <w:spacing w:before="60" w:line="264" w:lineRule="auto"/>
        <w:ind w:firstLine="720"/>
        <w:jc w:val="both"/>
        <w:rPr>
          <w:color w:val="000000" w:themeColor="text1"/>
          <w:sz w:val="28"/>
          <w:szCs w:val="28"/>
        </w:rPr>
      </w:pPr>
      <w:r w:rsidRPr="0062691D">
        <w:rPr>
          <w:color w:val="000000" w:themeColor="text1"/>
          <w:sz w:val="28"/>
          <w:szCs w:val="28"/>
        </w:rPr>
        <w:t xml:space="preserve">+ Lúa thuần: P6 đột biến; Khang dân </w:t>
      </w:r>
      <w:r w:rsidR="00691DA8" w:rsidRPr="0062691D">
        <w:rPr>
          <w:color w:val="000000" w:themeColor="text1"/>
          <w:sz w:val="28"/>
          <w:szCs w:val="28"/>
        </w:rPr>
        <w:t>đột biến; PC6, …</w:t>
      </w:r>
    </w:p>
    <w:p w:rsidR="00B10C2A" w:rsidRPr="00BD6429" w:rsidRDefault="00691DA8" w:rsidP="00810E65">
      <w:pPr>
        <w:spacing w:before="60" w:line="264" w:lineRule="auto"/>
        <w:ind w:firstLine="720"/>
        <w:jc w:val="both"/>
        <w:rPr>
          <w:sz w:val="28"/>
          <w:szCs w:val="28"/>
        </w:rPr>
      </w:pPr>
      <w:r w:rsidRPr="00BD6429">
        <w:rPr>
          <w:sz w:val="28"/>
          <w:szCs w:val="28"/>
        </w:rPr>
        <w:t>+ Lúa lai: Việt Lai 20,…</w:t>
      </w:r>
    </w:p>
    <w:p w:rsidR="00ED2691" w:rsidRPr="00BD6429" w:rsidRDefault="00ED2691" w:rsidP="00810E65">
      <w:pPr>
        <w:spacing w:before="60" w:line="264" w:lineRule="auto"/>
        <w:ind w:firstLine="720"/>
        <w:jc w:val="both"/>
        <w:rPr>
          <w:sz w:val="28"/>
          <w:szCs w:val="28"/>
        </w:rPr>
      </w:pPr>
      <w:r w:rsidRPr="00BD6429">
        <w:rPr>
          <w:i/>
          <w:sz w:val="28"/>
          <w:szCs w:val="28"/>
        </w:rPr>
        <w:t>- Vùng đất vàn</w:t>
      </w:r>
      <w:r w:rsidRPr="00BD6429">
        <w:rPr>
          <w:sz w:val="28"/>
          <w:szCs w:val="28"/>
        </w:rPr>
        <w:t>: Đây là vùng Hè Thu thâm canh, cần sử dụng các giống có năng suất cao, thời g</w:t>
      </w:r>
      <w:r w:rsidR="00C23988">
        <w:rPr>
          <w:sz w:val="28"/>
          <w:szCs w:val="28"/>
        </w:rPr>
        <w:t>ian sinh trưởng có thể dài hơn</w:t>
      </w:r>
      <w:r w:rsidR="001D7D52" w:rsidRPr="001D7D52">
        <w:rPr>
          <w:sz w:val="28"/>
          <w:szCs w:val="28"/>
        </w:rPr>
        <w:t xml:space="preserve"> </w:t>
      </w:r>
      <w:r w:rsidR="001D7D52">
        <w:rPr>
          <w:sz w:val="28"/>
          <w:szCs w:val="28"/>
        </w:rPr>
        <w:t xml:space="preserve">nhưng </w:t>
      </w:r>
      <w:r w:rsidR="001D7D52" w:rsidRPr="00BD6429">
        <w:rPr>
          <w:sz w:val="28"/>
          <w:szCs w:val="28"/>
        </w:rPr>
        <w:t>phải dưới 110 ngày để thu hoạch trước 10/9</w:t>
      </w:r>
      <w:r w:rsidR="00C23988">
        <w:rPr>
          <w:sz w:val="28"/>
          <w:szCs w:val="28"/>
        </w:rPr>
        <w:t>.</w:t>
      </w:r>
      <w:r w:rsidR="00CF0309">
        <w:rPr>
          <w:sz w:val="28"/>
          <w:szCs w:val="28"/>
        </w:rPr>
        <w:t xml:space="preserve"> Vùng này nên cơ cấu</w:t>
      </w:r>
      <w:r w:rsidR="00B10C2A" w:rsidRPr="00BD6429">
        <w:rPr>
          <w:sz w:val="28"/>
          <w:szCs w:val="28"/>
        </w:rPr>
        <w:t xml:space="preserve"> các giống chủ lực sau:</w:t>
      </w:r>
    </w:p>
    <w:p w:rsidR="00B10C2A" w:rsidRPr="00BD6429" w:rsidRDefault="00B10C2A" w:rsidP="00810E65">
      <w:pPr>
        <w:spacing w:before="60" w:line="264" w:lineRule="auto"/>
        <w:ind w:firstLine="720"/>
        <w:jc w:val="both"/>
        <w:rPr>
          <w:sz w:val="28"/>
          <w:szCs w:val="28"/>
        </w:rPr>
      </w:pPr>
      <w:r w:rsidRPr="00BD6429">
        <w:rPr>
          <w:sz w:val="28"/>
          <w:szCs w:val="28"/>
        </w:rPr>
        <w:t xml:space="preserve">+ Lúa thuần: Thiên ưu 8; Vật tư – NA2; Hương thơm số 1; </w:t>
      </w:r>
      <w:r w:rsidR="00F6068B" w:rsidRPr="00BD6429">
        <w:rPr>
          <w:sz w:val="28"/>
          <w:szCs w:val="28"/>
        </w:rPr>
        <w:t>TBR225</w:t>
      </w:r>
      <w:r w:rsidR="00691DA8" w:rsidRPr="00BD6429">
        <w:rPr>
          <w:sz w:val="28"/>
          <w:szCs w:val="28"/>
        </w:rPr>
        <w:t>,…</w:t>
      </w:r>
    </w:p>
    <w:p w:rsidR="00B10C2A" w:rsidRPr="00BD6429" w:rsidRDefault="00B10C2A" w:rsidP="00810E65">
      <w:pPr>
        <w:spacing w:before="60" w:line="264" w:lineRule="auto"/>
        <w:ind w:firstLine="720"/>
        <w:jc w:val="both"/>
        <w:rPr>
          <w:sz w:val="28"/>
          <w:szCs w:val="28"/>
        </w:rPr>
      </w:pPr>
      <w:r w:rsidRPr="00BD6429">
        <w:rPr>
          <w:sz w:val="28"/>
          <w:szCs w:val="28"/>
        </w:rPr>
        <w:t>+ Lúa lai: Kinh sở ưu 158</w:t>
      </w:r>
      <w:r w:rsidR="00691DA8" w:rsidRPr="00BD6429">
        <w:rPr>
          <w:sz w:val="28"/>
          <w:szCs w:val="28"/>
        </w:rPr>
        <w:t>8; Thụy hương 308; TH3-5; TH3-4, …</w:t>
      </w:r>
    </w:p>
    <w:p w:rsidR="00ED2691" w:rsidRPr="00BD6429" w:rsidRDefault="00ED2691" w:rsidP="00810E65">
      <w:pPr>
        <w:spacing w:before="60" w:line="264" w:lineRule="auto"/>
        <w:ind w:firstLine="720"/>
        <w:jc w:val="both"/>
        <w:rPr>
          <w:sz w:val="28"/>
          <w:szCs w:val="28"/>
        </w:rPr>
      </w:pPr>
      <w:r w:rsidRPr="00BD6429">
        <w:rPr>
          <w:sz w:val="28"/>
          <w:szCs w:val="28"/>
        </w:rPr>
        <w:t>Vùng này nếu l</w:t>
      </w:r>
      <w:r w:rsidR="001D7D52">
        <w:rPr>
          <w:sz w:val="28"/>
          <w:szCs w:val="28"/>
        </w:rPr>
        <w:t>úa Xuân thu hoạch muộn hoặc do</w:t>
      </w:r>
      <w:r w:rsidRPr="00BD6429">
        <w:rPr>
          <w:sz w:val="28"/>
          <w:szCs w:val="28"/>
        </w:rPr>
        <w:t xml:space="preserve"> điều tiết nước để làm đất gieo cấy gặp khó khăn thì phải sử dụng các giống ngắn ngày như vùng thấp lụt. Những địa phương chỉ đạo gieo mạ và bố trí thời vụ hợp lý để thu hoạch an toàn thì cơ cấu những giống dài ngày hơn, có chất lượng gạo tốt.</w:t>
      </w:r>
    </w:p>
    <w:p w:rsidR="00ED2691" w:rsidRPr="00BD6429" w:rsidRDefault="00ED2691" w:rsidP="00810E65">
      <w:pPr>
        <w:spacing w:before="60" w:line="264" w:lineRule="auto"/>
        <w:ind w:firstLine="720"/>
        <w:jc w:val="both"/>
        <w:rPr>
          <w:spacing w:val="-2"/>
          <w:sz w:val="28"/>
          <w:szCs w:val="28"/>
        </w:rPr>
      </w:pPr>
      <w:r w:rsidRPr="00BD6429">
        <w:rPr>
          <w:spacing w:val="-2"/>
          <w:sz w:val="28"/>
          <w:szCs w:val="28"/>
        </w:rPr>
        <w:t xml:space="preserve">- </w:t>
      </w:r>
      <w:r w:rsidRPr="00BD6429">
        <w:rPr>
          <w:i/>
          <w:spacing w:val="-2"/>
          <w:sz w:val="28"/>
          <w:szCs w:val="28"/>
        </w:rPr>
        <w:t>Vùng vàn cao ở đồng bằng, vùng ruộng lúa bán sơn địa:</w:t>
      </w:r>
      <w:r w:rsidR="002C7646">
        <w:rPr>
          <w:i/>
          <w:spacing w:val="-2"/>
          <w:sz w:val="28"/>
          <w:szCs w:val="28"/>
        </w:rPr>
        <w:t xml:space="preserve"> </w:t>
      </w:r>
      <w:r w:rsidRPr="00BD6429">
        <w:rPr>
          <w:spacing w:val="-2"/>
          <w:sz w:val="28"/>
          <w:szCs w:val="28"/>
        </w:rPr>
        <w:t xml:space="preserve">Có thể bố trí các giống thu hoạch sau 15/9. Đối với vùng chủ động nước, ưu tiên sử dụng các giống có tiềm năng năng suất cao, chất lượng tốt như các giống cơ cấu ở vùng vàn và có thể sử dụng thêm một số giống dài ngày hơn </w:t>
      </w:r>
      <w:r w:rsidR="00B10C2A" w:rsidRPr="00BD6429">
        <w:rPr>
          <w:spacing w:val="-2"/>
          <w:sz w:val="28"/>
          <w:szCs w:val="28"/>
        </w:rPr>
        <w:t>như:</w:t>
      </w:r>
    </w:p>
    <w:p w:rsidR="00B10C2A" w:rsidRPr="00BD6429" w:rsidRDefault="00B10C2A" w:rsidP="00810E65">
      <w:pPr>
        <w:spacing w:before="60" w:line="264" w:lineRule="auto"/>
        <w:ind w:firstLine="720"/>
        <w:jc w:val="both"/>
        <w:rPr>
          <w:sz w:val="28"/>
          <w:szCs w:val="28"/>
        </w:rPr>
      </w:pPr>
      <w:r w:rsidRPr="00BD6429">
        <w:rPr>
          <w:sz w:val="28"/>
          <w:szCs w:val="28"/>
        </w:rPr>
        <w:t>+ Lú</w:t>
      </w:r>
      <w:r w:rsidR="00C772C0" w:rsidRPr="00BD6429">
        <w:rPr>
          <w:sz w:val="28"/>
          <w:szCs w:val="28"/>
        </w:rPr>
        <w:t>a thuần: BC15; DT52, Bắc thơm 7,…</w:t>
      </w:r>
    </w:p>
    <w:p w:rsidR="00B10C2A" w:rsidRPr="00BD6429" w:rsidRDefault="00B10C2A" w:rsidP="00810E65">
      <w:pPr>
        <w:spacing w:before="60" w:line="264" w:lineRule="auto"/>
        <w:ind w:firstLine="720"/>
        <w:jc w:val="both"/>
        <w:rPr>
          <w:sz w:val="28"/>
          <w:szCs w:val="28"/>
        </w:rPr>
      </w:pPr>
      <w:r w:rsidRPr="00BD6429">
        <w:rPr>
          <w:sz w:val="28"/>
          <w:szCs w:val="28"/>
        </w:rPr>
        <w:t xml:space="preserve">+ Lúa lai: Nhị ưu 986, Thái xuyên 111, </w:t>
      </w:r>
      <w:r w:rsidR="00C97432" w:rsidRPr="00BD6429">
        <w:rPr>
          <w:sz w:val="28"/>
          <w:szCs w:val="28"/>
        </w:rPr>
        <w:t>PHB</w:t>
      </w:r>
      <w:r w:rsidR="00C772C0" w:rsidRPr="00BD6429">
        <w:rPr>
          <w:sz w:val="28"/>
          <w:szCs w:val="28"/>
        </w:rPr>
        <w:t>71; 27P31,…</w:t>
      </w:r>
    </w:p>
    <w:p w:rsidR="00B10C2A" w:rsidRPr="00BD6429" w:rsidRDefault="0041162D" w:rsidP="00810E65">
      <w:pPr>
        <w:spacing w:before="60" w:line="264" w:lineRule="auto"/>
        <w:jc w:val="both"/>
        <w:rPr>
          <w:sz w:val="28"/>
          <w:szCs w:val="28"/>
        </w:rPr>
      </w:pPr>
      <w:r>
        <w:rPr>
          <w:sz w:val="28"/>
          <w:szCs w:val="28"/>
        </w:rPr>
        <w:tab/>
        <w:t>Đ</w:t>
      </w:r>
      <w:r w:rsidR="00ED2691" w:rsidRPr="00BD6429">
        <w:rPr>
          <w:sz w:val="28"/>
          <w:szCs w:val="28"/>
        </w:rPr>
        <w:t>ối với vùng không chủ động nước, hạn hán nên sử dụng các giống ngắn ngày như vùng thấp lụt và giống chịu hạn.</w:t>
      </w:r>
    </w:p>
    <w:p w:rsidR="00ED2691" w:rsidRPr="00BD6429" w:rsidRDefault="00ED2691" w:rsidP="00810E65">
      <w:pPr>
        <w:spacing w:before="60" w:line="264" w:lineRule="auto"/>
        <w:ind w:firstLine="629"/>
        <w:jc w:val="both"/>
        <w:rPr>
          <w:b/>
          <w:i/>
          <w:iCs/>
          <w:sz w:val="28"/>
          <w:szCs w:val="28"/>
          <w:lang w:val="nl-NL"/>
        </w:rPr>
      </w:pPr>
      <w:r w:rsidRPr="00BD6429">
        <w:rPr>
          <w:i/>
          <w:iCs/>
          <w:sz w:val="28"/>
          <w:szCs w:val="28"/>
          <w:lang w:val="nl-NL"/>
        </w:rPr>
        <w:t xml:space="preserve"> Theo định hướng trên, căn cứ vào kết quả sản xuất các năm trước và điều kiện sản xuất của địa phương mỗi huyện, thành, thị chỉ nên chọn tối đa 3 giống lúa thuần, 3 giống lúa lai; Mỗi xã chỉ nên chọn tối đa 2-3 giống (trừ những vùng đặc thù). Trên cùng một xứ đồng chỉ gieo cấy 1 hoặc 2 giống lúa có thời gian sinh trưởng tương đương nhau và phải cấy xong trong vòng 2 - 3 ngày để thực hiện tốt các yêu cầu chăm sóc, quản lý sâu</w:t>
      </w:r>
      <w:r w:rsidR="0041162D">
        <w:rPr>
          <w:i/>
          <w:iCs/>
          <w:sz w:val="28"/>
          <w:szCs w:val="28"/>
          <w:lang w:val="nl-NL"/>
        </w:rPr>
        <w:t>,</w:t>
      </w:r>
      <w:r w:rsidRPr="00BD6429">
        <w:rPr>
          <w:i/>
          <w:iCs/>
          <w:sz w:val="28"/>
          <w:szCs w:val="28"/>
          <w:lang w:val="nl-NL"/>
        </w:rPr>
        <w:t xml:space="preserve"> bệnh hại. Tùy vào điều kiện cụ thể của từng địa phương, các huyện có thể lựa chọn các giống lúa tại phụ lục 03, 05 để đưa vào cơ cấu giống của địa phương mình.</w:t>
      </w:r>
    </w:p>
    <w:p w:rsidR="00ED2691" w:rsidRPr="00BD6429" w:rsidRDefault="00ED2691" w:rsidP="00810E65">
      <w:pPr>
        <w:spacing w:before="60" w:line="264" w:lineRule="auto"/>
        <w:ind w:firstLine="720"/>
        <w:jc w:val="both"/>
        <w:rPr>
          <w:sz w:val="28"/>
          <w:szCs w:val="28"/>
        </w:rPr>
      </w:pPr>
      <w:r w:rsidRPr="00BD6429">
        <w:rPr>
          <w:b/>
          <w:i/>
          <w:sz w:val="28"/>
          <w:szCs w:val="28"/>
          <w:lang w:val="vi-VN"/>
        </w:rPr>
        <w:t>b</w:t>
      </w:r>
      <w:r w:rsidRPr="00BD6429">
        <w:rPr>
          <w:b/>
          <w:i/>
          <w:sz w:val="28"/>
          <w:szCs w:val="28"/>
        </w:rPr>
        <w:t>.</w:t>
      </w:r>
      <w:r w:rsidRPr="00BD6429">
        <w:rPr>
          <w:b/>
          <w:i/>
          <w:sz w:val="28"/>
          <w:szCs w:val="28"/>
          <w:lang w:val="vi-VN"/>
        </w:rPr>
        <w:t xml:space="preserve"> Các cây hoa màu ngắn ngày (ngô, lạc, vừng, đậu đỗ)</w:t>
      </w:r>
      <w:r w:rsidRPr="00BD6429">
        <w:rPr>
          <w:b/>
          <w:sz w:val="28"/>
          <w:szCs w:val="28"/>
          <w:lang w:val="vi-VN"/>
        </w:rPr>
        <w:t>:</w:t>
      </w:r>
      <w:r w:rsidR="00976BCE" w:rsidRPr="00BD6429">
        <w:rPr>
          <w:b/>
          <w:sz w:val="28"/>
          <w:szCs w:val="28"/>
        </w:rPr>
        <w:t xml:space="preserve"> </w:t>
      </w:r>
      <w:r w:rsidR="00004B62" w:rsidRPr="00BD6429">
        <w:rPr>
          <w:sz w:val="28"/>
          <w:szCs w:val="28"/>
        </w:rPr>
        <w:t>S</w:t>
      </w:r>
      <w:r w:rsidR="00004B62" w:rsidRPr="00BD6429">
        <w:rPr>
          <w:sz w:val="28"/>
          <w:szCs w:val="28"/>
          <w:lang w:val="vi-VN"/>
        </w:rPr>
        <w:t>au khi thu hoạch cây vụ Xuân</w:t>
      </w:r>
      <w:r w:rsidR="00004B62" w:rsidRPr="00BD6429">
        <w:rPr>
          <w:sz w:val="28"/>
          <w:szCs w:val="28"/>
        </w:rPr>
        <w:t>, c</w:t>
      </w:r>
      <w:r w:rsidRPr="00BD6429">
        <w:rPr>
          <w:sz w:val="28"/>
          <w:szCs w:val="28"/>
          <w:lang w:val="vi-VN"/>
        </w:rPr>
        <w:t xml:space="preserve">ần chủ động tranh thủ đất </w:t>
      </w:r>
      <w:r w:rsidR="00004B62" w:rsidRPr="00BD6429">
        <w:rPr>
          <w:sz w:val="28"/>
          <w:szCs w:val="28"/>
        </w:rPr>
        <w:t xml:space="preserve">đủ </w:t>
      </w:r>
      <w:r w:rsidR="00004B62" w:rsidRPr="00BD6429">
        <w:rPr>
          <w:sz w:val="28"/>
          <w:szCs w:val="28"/>
          <w:lang w:val="vi-VN"/>
        </w:rPr>
        <w:t xml:space="preserve">độ ẩm để làm đất </w:t>
      </w:r>
      <w:r w:rsidRPr="00BD6429">
        <w:rPr>
          <w:sz w:val="28"/>
          <w:szCs w:val="28"/>
          <w:lang w:val="vi-VN"/>
        </w:rPr>
        <w:t>gieo ngay.</w:t>
      </w:r>
      <w:r w:rsidR="0041162D">
        <w:rPr>
          <w:sz w:val="28"/>
          <w:szCs w:val="28"/>
        </w:rPr>
        <w:t xml:space="preserve"> </w:t>
      </w:r>
      <w:r w:rsidRPr="00BD6429">
        <w:rPr>
          <w:sz w:val="28"/>
          <w:szCs w:val="28"/>
        </w:rPr>
        <w:t>Sử dụng các giống chủ lực sau:</w:t>
      </w:r>
    </w:p>
    <w:p w:rsidR="00ED2691" w:rsidRPr="00BD6429" w:rsidRDefault="00ED2691" w:rsidP="00810E65">
      <w:pPr>
        <w:spacing w:before="60" w:line="264" w:lineRule="auto"/>
        <w:ind w:firstLine="720"/>
        <w:jc w:val="both"/>
        <w:rPr>
          <w:sz w:val="28"/>
          <w:szCs w:val="28"/>
        </w:rPr>
      </w:pPr>
      <w:r w:rsidRPr="00BD6429">
        <w:rPr>
          <w:iCs/>
          <w:sz w:val="28"/>
          <w:szCs w:val="28"/>
        </w:rPr>
        <w:t>- Cây ngô:</w:t>
      </w:r>
      <w:r w:rsidRPr="00BD6429">
        <w:rPr>
          <w:sz w:val="28"/>
          <w:szCs w:val="28"/>
        </w:rPr>
        <w:t xml:space="preserve"> Sử dụng các giống tại phụ lục 04 kèm theo.</w:t>
      </w:r>
    </w:p>
    <w:p w:rsidR="00ED2691" w:rsidRPr="00BD6429" w:rsidRDefault="00ED2691" w:rsidP="00810E65">
      <w:pPr>
        <w:spacing w:before="60" w:line="264" w:lineRule="auto"/>
        <w:ind w:firstLine="720"/>
        <w:jc w:val="both"/>
        <w:rPr>
          <w:sz w:val="28"/>
          <w:szCs w:val="28"/>
        </w:rPr>
      </w:pPr>
      <w:r w:rsidRPr="00BD6429">
        <w:rPr>
          <w:sz w:val="28"/>
          <w:szCs w:val="28"/>
          <w:lang w:val="vi-VN"/>
        </w:rPr>
        <w:t xml:space="preserve">- </w:t>
      </w:r>
      <w:r w:rsidRPr="00BD6429">
        <w:rPr>
          <w:iCs/>
          <w:sz w:val="28"/>
          <w:szCs w:val="28"/>
          <w:lang w:val="vi-VN"/>
        </w:rPr>
        <w:t>Cây lạc:</w:t>
      </w:r>
      <w:r w:rsidRPr="00BD6429">
        <w:rPr>
          <w:sz w:val="28"/>
          <w:szCs w:val="28"/>
          <w:lang w:val="vi-VN"/>
        </w:rPr>
        <w:t xml:space="preserve"> Sử dụng các giống như</w:t>
      </w:r>
      <w:r w:rsidRPr="00BD6429">
        <w:rPr>
          <w:sz w:val="28"/>
          <w:szCs w:val="28"/>
        </w:rPr>
        <w:t>:</w:t>
      </w:r>
      <w:r w:rsidRPr="00BD6429">
        <w:rPr>
          <w:sz w:val="28"/>
          <w:szCs w:val="28"/>
          <w:lang w:val="vi-VN"/>
        </w:rPr>
        <w:t xml:space="preserve"> Sen Nghệ An, L14, L26</w:t>
      </w:r>
      <w:r w:rsidRPr="00BD6429">
        <w:rPr>
          <w:sz w:val="28"/>
          <w:szCs w:val="28"/>
        </w:rPr>
        <w:t>, L23, TB25, Sen lai 75/23, và L20.</w:t>
      </w:r>
    </w:p>
    <w:p w:rsidR="00ED2691" w:rsidRPr="00BD6429" w:rsidRDefault="00ED2691" w:rsidP="00810E65">
      <w:pPr>
        <w:spacing w:before="60" w:line="264" w:lineRule="auto"/>
        <w:jc w:val="both"/>
        <w:rPr>
          <w:sz w:val="28"/>
          <w:szCs w:val="28"/>
        </w:rPr>
      </w:pPr>
      <w:r w:rsidRPr="00BD6429">
        <w:rPr>
          <w:sz w:val="28"/>
          <w:szCs w:val="28"/>
          <w:lang w:val="vi-VN"/>
        </w:rPr>
        <w:tab/>
        <w:t>-</w:t>
      </w:r>
      <w:r w:rsidRPr="00BD6429">
        <w:rPr>
          <w:iCs/>
          <w:sz w:val="28"/>
          <w:szCs w:val="28"/>
          <w:lang w:val="vi-VN"/>
        </w:rPr>
        <w:t xml:space="preserve"> Cây vừng</w:t>
      </w:r>
      <w:r w:rsidRPr="00BD6429">
        <w:rPr>
          <w:sz w:val="28"/>
          <w:szCs w:val="28"/>
          <w:lang w:val="vi-VN"/>
        </w:rPr>
        <w:t>: Sử dụng các giống vừng đen, vừng vàng địa phương.</w:t>
      </w:r>
    </w:p>
    <w:p w:rsidR="0018327F" w:rsidRPr="00BD6429" w:rsidRDefault="0018327F" w:rsidP="00810E65">
      <w:pPr>
        <w:spacing w:before="60" w:line="264" w:lineRule="auto"/>
        <w:jc w:val="both"/>
        <w:rPr>
          <w:sz w:val="28"/>
          <w:szCs w:val="28"/>
        </w:rPr>
      </w:pPr>
      <w:r w:rsidRPr="00BD6429">
        <w:rPr>
          <w:sz w:val="28"/>
          <w:szCs w:val="28"/>
        </w:rPr>
        <w:tab/>
        <w:t>- Cây đậu đỗ các loại: Đậu xanh</w:t>
      </w:r>
      <w:r w:rsidR="00CA61BF" w:rsidRPr="00BD6429">
        <w:rPr>
          <w:sz w:val="28"/>
          <w:szCs w:val="28"/>
        </w:rPr>
        <w:t xml:space="preserve"> </w:t>
      </w:r>
      <w:r w:rsidR="00DC57AE" w:rsidRPr="00BD6429">
        <w:rPr>
          <w:sz w:val="28"/>
          <w:szCs w:val="28"/>
        </w:rPr>
        <w:t xml:space="preserve">ĐX 135, DX 11, DX 03, </w:t>
      </w:r>
      <w:r w:rsidR="00E54B1E" w:rsidRPr="00BD6429">
        <w:rPr>
          <w:sz w:val="28"/>
          <w:szCs w:val="28"/>
        </w:rPr>
        <w:t>ĐX 208, A801</w:t>
      </w:r>
      <w:r w:rsidR="008879CF" w:rsidRPr="00BD6429">
        <w:rPr>
          <w:sz w:val="28"/>
          <w:szCs w:val="28"/>
        </w:rPr>
        <w:t>,</w:t>
      </w:r>
      <w:r w:rsidR="00CE0727" w:rsidRPr="00BD6429">
        <w:rPr>
          <w:sz w:val="28"/>
          <w:szCs w:val="28"/>
        </w:rPr>
        <w:t xml:space="preserve"> đậu tằm hạt mốc</w:t>
      </w:r>
      <w:r w:rsidR="005B5529" w:rsidRPr="00BD6429">
        <w:rPr>
          <w:sz w:val="28"/>
          <w:szCs w:val="28"/>
        </w:rPr>
        <w:t>,</w:t>
      </w:r>
      <w:r w:rsidR="008879CF" w:rsidRPr="00BD6429">
        <w:rPr>
          <w:sz w:val="28"/>
          <w:szCs w:val="28"/>
        </w:rPr>
        <w:t>…;</w:t>
      </w:r>
      <w:r w:rsidR="008D3AD1" w:rsidRPr="00BD6429">
        <w:rPr>
          <w:sz w:val="28"/>
          <w:szCs w:val="28"/>
        </w:rPr>
        <w:t xml:space="preserve"> đậu đen</w:t>
      </w:r>
      <w:r w:rsidR="000E7087" w:rsidRPr="00BD6429">
        <w:rPr>
          <w:sz w:val="28"/>
          <w:szCs w:val="28"/>
        </w:rPr>
        <w:t>.</w:t>
      </w:r>
      <w:r w:rsidR="00DC57AE" w:rsidRPr="00BD6429">
        <w:rPr>
          <w:sz w:val="28"/>
          <w:szCs w:val="28"/>
        </w:rPr>
        <w:t xml:space="preserve"> </w:t>
      </w:r>
    </w:p>
    <w:p w:rsidR="00ED2691" w:rsidRPr="00BD6429" w:rsidRDefault="00ED2691" w:rsidP="00810E65">
      <w:pPr>
        <w:spacing w:before="60" w:line="264" w:lineRule="auto"/>
        <w:ind w:firstLine="629"/>
        <w:jc w:val="both"/>
        <w:rPr>
          <w:i/>
          <w:sz w:val="28"/>
          <w:szCs w:val="28"/>
          <w:lang w:val="vi-VN"/>
        </w:rPr>
      </w:pPr>
      <w:r w:rsidRPr="00BD6429">
        <w:rPr>
          <w:i/>
          <w:sz w:val="28"/>
          <w:szCs w:val="28"/>
          <w:lang w:val="vi-VN"/>
        </w:rPr>
        <w:lastRenderedPageBreak/>
        <w:t>Ngoài ra, UBND các huyện, thành, thị có thể lựa chọn thêm các giống đã được công nhận chính thức và đã sản xuất có hiệu quả ở những vụ trước trên địa bàn để lựa chọn vào cơ cấu giống.</w:t>
      </w:r>
    </w:p>
    <w:p w:rsidR="00ED2691" w:rsidRPr="00BD6429" w:rsidRDefault="00456D7E" w:rsidP="00810E65">
      <w:pPr>
        <w:spacing w:before="60" w:line="264" w:lineRule="auto"/>
        <w:ind w:firstLine="720"/>
        <w:jc w:val="both"/>
        <w:rPr>
          <w:b/>
          <w:i/>
          <w:sz w:val="28"/>
          <w:szCs w:val="28"/>
        </w:rPr>
      </w:pPr>
      <w:r w:rsidRPr="00BD6429">
        <w:rPr>
          <w:b/>
          <w:i/>
          <w:sz w:val="28"/>
          <w:szCs w:val="28"/>
        </w:rPr>
        <w:t>3.</w:t>
      </w:r>
      <w:r w:rsidR="00ED2691" w:rsidRPr="00BD6429">
        <w:rPr>
          <w:b/>
          <w:i/>
          <w:sz w:val="28"/>
          <w:szCs w:val="28"/>
          <w:lang w:val="vi-VN"/>
        </w:rPr>
        <w:t>1.</w:t>
      </w:r>
      <w:r w:rsidR="00ED2691" w:rsidRPr="00BD6429">
        <w:rPr>
          <w:b/>
          <w:i/>
          <w:sz w:val="28"/>
          <w:szCs w:val="28"/>
        </w:rPr>
        <w:t>2</w:t>
      </w:r>
      <w:r w:rsidR="00ED2691" w:rsidRPr="00BD6429">
        <w:rPr>
          <w:b/>
          <w:i/>
          <w:sz w:val="28"/>
          <w:szCs w:val="28"/>
          <w:lang w:val="vi-VN"/>
        </w:rPr>
        <w:t>. Thực hiện tốt công tác chăm sóc cây giống, chuẩn bị các điều kiện để trồng mới chè, cao su, cam, mía, dứa</w:t>
      </w:r>
    </w:p>
    <w:p w:rsidR="00ED2691" w:rsidRPr="00BD6429" w:rsidRDefault="00ED2691" w:rsidP="00810E65">
      <w:pPr>
        <w:spacing w:before="60" w:line="264" w:lineRule="auto"/>
        <w:ind w:firstLine="720"/>
        <w:jc w:val="both"/>
        <w:rPr>
          <w:spacing w:val="-2"/>
          <w:sz w:val="28"/>
          <w:szCs w:val="28"/>
        </w:rPr>
      </w:pPr>
      <w:r w:rsidRPr="00BD6429">
        <w:rPr>
          <w:spacing w:val="-2"/>
          <w:sz w:val="28"/>
          <w:szCs w:val="28"/>
        </w:rPr>
        <w:t>- Các địa p</w:t>
      </w:r>
      <w:r w:rsidR="002C7646">
        <w:rPr>
          <w:spacing w:val="-2"/>
          <w:sz w:val="28"/>
          <w:szCs w:val="28"/>
        </w:rPr>
        <w:t>hương cần tiến hành rà soát</w:t>
      </w:r>
      <w:r w:rsidRPr="00BD6429">
        <w:rPr>
          <w:spacing w:val="-2"/>
          <w:sz w:val="28"/>
          <w:szCs w:val="28"/>
        </w:rPr>
        <w:t xml:space="preserve"> kỹ quỹ đất, nguồn giống hiện có để có phương án cân đối hợp lý giữa quỹ đất và nguồn giống, tránh tình trạng thừa giống, thiếu đất hoặc thừa đất, thiếu giống. Trong trường hợp cân đối thấy thiếu giống phải có phương án mua bổ sung kịp thời và ký hợp đồng sớm để chủ động.</w:t>
      </w:r>
    </w:p>
    <w:p w:rsidR="00ED2691" w:rsidRPr="00BD6429" w:rsidRDefault="00ED2691" w:rsidP="00810E65">
      <w:pPr>
        <w:spacing w:before="60" w:line="264" w:lineRule="auto"/>
        <w:ind w:firstLine="720"/>
        <w:jc w:val="both"/>
        <w:rPr>
          <w:sz w:val="28"/>
          <w:szCs w:val="28"/>
        </w:rPr>
      </w:pPr>
      <w:r w:rsidRPr="00BD6429">
        <w:rPr>
          <w:sz w:val="28"/>
          <w:szCs w:val="28"/>
        </w:rPr>
        <w:t xml:space="preserve">- Đối với cây mía thực hiện triệt để việc trồng mới và trồng lại bằng giống sạch bệnh </w:t>
      </w:r>
      <w:r w:rsidR="00FA3192" w:rsidRPr="00BD6429">
        <w:rPr>
          <w:sz w:val="28"/>
          <w:szCs w:val="28"/>
        </w:rPr>
        <w:t>nhất là bệnh chồi cỏ mía nhằm hạn chế sự lây lan, giảm năng suất chất lượng mía.</w:t>
      </w:r>
    </w:p>
    <w:p w:rsidR="00ED2691" w:rsidRPr="008C604E" w:rsidRDefault="00ED2691" w:rsidP="00810E65">
      <w:pPr>
        <w:spacing w:before="60" w:line="264" w:lineRule="auto"/>
        <w:ind w:firstLine="720"/>
        <w:jc w:val="both"/>
        <w:rPr>
          <w:b/>
          <w:i/>
          <w:sz w:val="28"/>
          <w:szCs w:val="28"/>
        </w:rPr>
      </w:pPr>
      <w:r w:rsidRPr="008C604E">
        <w:rPr>
          <w:b/>
          <w:i/>
          <w:sz w:val="28"/>
          <w:szCs w:val="28"/>
        </w:rPr>
        <w:t>3.1.3. Quản lý và sử dụng nước tưới</w:t>
      </w:r>
    </w:p>
    <w:p w:rsidR="008C604E" w:rsidRDefault="008C604E" w:rsidP="00810E65">
      <w:pPr>
        <w:spacing w:before="60" w:line="264" w:lineRule="auto"/>
        <w:ind w:firstLine="720"/>
        <w:jc w:val="both"/>
        <w:rPr>
          <w:sz w:val="28"/>
          <w:szCs w:val="28"/>
        </w:rPr>
      </w:pPr>
      <w:r>
        <w:rPr>
          <w:sz w:val="28"/>
          <w:szCs w:val="28"/>
        </w:rPr>
        <w:t>- P</w:t>
      </w:r>
      <w:r w:rsidRPr="00BD6429">
        <w:rPr>
          <w:sz w:val="28"/>
          <w:szCs w:val="28"/>
        </w:rPr>
        <w:t xml:space="preserve">hải bảo đảm tưới đủ cho toàn bộ diện tích gieo cấy theo kế hoạch đề ra và chống hạn cho cây công nghiệp, cây ăn quả,... trong đó ưu tiên nước phục vụ tưới cho gieo cấy vụ Hè Thu </w:t>
      </w:r>
      <w:r>
        <w:rPr>
          <w:sz w:val="28"/>
          <w:szCs w:val="28"/>
        </w:rPr>
        <w:t>(</w:t>
      </w:r>
      <w:r w:rsidRPr="00BD6429">
        <w:rPr>
          <w:sz w:val="28"/>
          <w:szCs w:val="28"/>
        </w:rPr>
        <w:t>khoảng 55</w:t>
      </w:r>
      <w:r>
        <w:rPr>
          <w:sz w:val="28"/>
          <w:szCs w:val="28"/>
        </w:rPr>
        <w:t xml:space="preserve">.000 ha). </w:t>
      </w:r>
    </w:p>
    <w:p w:rsidR="007A4B3C" w:rsidRDefault="008C604E" w:rsidP="00810E65">
      <w:pPr>
        <w:spacing w:before="60" w:line="264" w:lineRule="auto"/>
        <w:ind w:firstLine="720"/>
        <w:jc w:val="both"/>
        <w:rPr>
          <w:sz w:val="28"/>
          <w:szCs w:val="28"/>
        </w:rPr>
      </w:pPr>
      <w:r>
        <w:rPr>
          <w:sz w:val="28"/>
          <w:szCs w:val="28"/>
        </w:rPr>
        <w:t>- T</w:t>
      </w:r>
      <w:r w:rsidRPr="008C604E">
        <w:rPr>
          <w:sz w:val="28"/>
          <w:szCs w:val="28"/>
        </w:rPr>
        <w:t>hực hiện quy trình tưới tiên tiến, tiết kiệm nước ngay từ đầu vụ (nông lộ phơi, SRI)</w:t>
      </w:r>
      <w:r w:rsidR="00897C86">
        <w:rPr>
          <w:sz w:val="28"/>
          <w:szCs w:val="28"/>
        </w:rPr>
        <w:t>.</w:t>
      </w:r>
    </w:p>
    <w:p w:rsidR="00ED2691" w:rsidRPr="00BD6429" w:rsidRDefault="007A4B3C" w:rsidP="00810E65">
      <w:pPr>
        <w:spacing w:before="60" w:line="264" w:lineRule="auto"/>
        <w:ind w:firstLine="720"/>
        <w:jc w:val="both"/>
        <w:rPr>
          <w:i/>
          <w:iCs/>
          <w:sz w:val="28"/>
          <w:szCs w:val="28"/>
        </w:rPr>
      </w:pPr>
      <w:r>
        <w:rPr>
          <w:sz w:val="28"/>
          <w:szCs w:val="28"/>
        </w:rPr>
        <w:t xml:space="preserve">- </w:t>
      </w:r>
      <w:r w:rsidR="008C604E">
        <w:rPr>
          <w:sz w:val="28"/>
          <w:szCs w:val="28"/>
        </w:rPr>
        <w:t>L</w:t>
      </w:r>
      <w:r w:rsidR="008C604E" w:rsidRPr="008C604E">
        <w:rPr>
          <w:sz w:val="28"/>
          <w:szCs w:val="28"/>
        </w:rPr>
        <w:t>ập kế hoạch, lịch tưới, mức tưới của từng đợt</w:t>
      </w:r>
      <w:r>
        <w:rPr>
          <w:sz w:val="28"/>
          <w:szCs w:val="28"/>
        </w:rPr>
        <w:t>, cho từng vùng đồng</w:t>
      </w:r>
      <w:r w:rsidR="008C604E" w:rsidRPr="008C604E">
        <w:rPr>
          <w:sz w:val="28"/>
          <w:szCs w:val="28"/>
        </w:rPr>
        <w:t xml:space="preserve"> theo thời kỳ sinh trưởng của cây trồng</w:t>
      </w:r>
      <w:r w:rsidR="008C604E">
        <w:rPr>
          <w:sz w:val="28"/>
          <w:szCs w:val="28"/>
        </w:rPr>
        <w:t xml:space="preserve">. </w:t>
      </w:r>
    </w:p>
    <w:p w:rsidR="00ED2691" w:rsidRPr="00BD6429" w:rsidRDefault="00ED2691" w:rsidP="00810E65">
      <w:pPr>
        <w:spacing w:before="60" w:line="264" w:lineRule="auto"/>
        <w:ind w:firstLine="720"/>
        <w:jc w:val="both"/>
        <w:rPr>
          <w:sz w:val="28"/>
          <w:szCs w:val="28"/>
        </w:rPr>
      </w:pPr>
      <w:r w:rsidRPr="00BD6429">
        <w:rPr>
          <w:sz w:val="28"/>
          <w:szCs w:val="28"/>
        </w:rPr>
        <w:t xml:space="preserve">- Đối với các loại cây công nghiệp và cây ăn quả lâu năm: Chuẩn bị các điều kiện để chống hạn </w:t>
      </w:r>
      <w:r w:rsidR="006F4ACA">
        <w:rPr>
          <w:sz w:val="28"/>
          <w:szCs w:val="28"/>
        </w:rPr>
        <w:t xml:space="preserve">khi </w:t>
      </w:r>
      <w:r w:rsidRPr="00BD6429">
        <w:rPr>
          <w:sz w:val="28"/>
          <w:szCs w:val="28"/>
        </w:rPr>
        <w:t>nắng hạn kéo dài gây ra như</w:t>
      </w:r>
      <w:r w:rsidR="006F4ACA">
        <w:rPr>
          <w:sz w:val="28"/>
          <w:szCs w:val="28"/>
        </w:rPr>
        <w:t>:</w:t>
      </w:r>
      <w:r w:rsidRPr="00BD6429">
        <w:rPr>
          <w:sz w:val="28"/>
          <w:szCs w:val="28"/>
        </w:rPr>
        <w:t xml:space="preserve"> tủ gốc </w:t>
      </w:r>
      <w:r w:rsidR="006F4ACA">
        <w:rPr>
          <w:sz w:val="28"/>
          <w:szCs w:val="28"/>
        </w:rPr>
        <w:t>để giữ ẩm,</w:t>
      </w:r>
      <w:r w:rsidRPr="00BD6429">
        <w:rPr>
          <w:sz w:val="28"/>
          <w:szCs w:val="28"/>
        </w:rPr>
        <w:t xml:space="preserve"> khoan giếng ở những nơi có mạch nước ngầm, đắp các hồ chứa, bể chứa nhỏ, phát triển mạng lưới bơm nhỏ để tưới. Riêng đối với cây Chè ngoài thực hiện các biện pháp chống hạn nêu trên thì nên bố trí trồng các loại cây che bóng phù hợp trên vườn chè và không hái </w:t>
      </w:r>
      <w:r w:rsidR="00107211" w:rsidRPr="00BD6429">
        <w:rPr>
          <w:sz w:val="28"/>
          <w:szCs w:val="28"/>
        </w:rPr>
        <w:t>chè bằng máy vào</w:t>
      </w:r>
      <w:r w:rsidRPr="00BD6429">
        <w:rPr>
          <w:sz w:val="28"/>
          <w:szCs w:val="28"/>
        </w:rPr>
        <w:t xml:space="preserve"> thời gian nắng hạn, </w:t>
      </w:r>
      <w:r w:rsidR="006F4ACA">
        <w:rPr>
          <w:sz w:val="28"/>
          <w:szCs w:val="28"/>
        </w:rPr>
        <w:t xml:space="preserve">dừng hái </w:t>
      </w:r>
      <w:r w:rsidRPr="00BD6429">
        <w:rPr>
          <w:sz w:val="28"/>
          <w:szCs w:val="28"/>
        </w:rPr>
        <w:t>khi có nắng hạn kéo dài.</w:t>
      </w:r>
    </w:p>
    <w:p w:rsidR="00ED2691" w:rsidRPr="00BD6429" w:rsidRDefault="00ED2691" w:rsidP="00810E65">
      <w:pPr>
        <w:spacing w:before="60" w:line="264" w:lineRule="auto"/>
        <w:ind w:firstLine="720"/>
        <w:jc w:val="both"/>
        <w:rPr>
          <w:sz w:val="28"/>
          <w:szCs w:val="28"/>
        </w:rPr>
      </w:pPr>
      <w:r w:rsidRPr="00BD6429">
        <w:rPr>
          <w:spacing w:val="-4"/>
          <w:sz w:val="28"/>
          <w:szCs w:val="28"/>
        </w:rPr>
        <w:t>-</w:t>
      </w:r>
      <w:r w:rsidRPr="00BD6429">
        <w:rPr>
          <w:sz w:val="28"/>
          <w:szCs w:val="28"/>
        </w:rPr>
        <w:t xml:space="preserve"> Tu sửa bờ vùng, bờ thửa, nạo vét thông thoáng kênh mương, khơi thông dòng chảy, tận dụng lượng nước hồi quy, chú ý đón nước mưa tiểu mãn bổ sung cho các hồ đập, không tháo cạn nước khi thu hoạch lúa Xuân</w:t>
      </w:r>
      <w:r w:rsidR="00FE58A8">
        <w:rPr>
          <w:sz w:val="28"/>
          <w:szCs w:val="28"/>
        </w:rPr>
        <w:t>,...</w:t>
      </w:r>
      <w:r w:rsidRPr="00BD6429">
        <w:rPr>
          <w:sz w:val="28"/>
          <w:szCs w:val="28"/>
        </w:rPr>
        <w:t xml:space="preserve">. </w:t>
      </w:r>
    </w:p>
    <w:p w:rsidR="00ED2691" w:rsidRPr="00BD6429" w:rsidRDefault="00ED2691" w:rsidP="00810E65">
      <w:pPr>
        <w:spacing w:before="60" w:line="264" w:lineRule="auto"/>
        <w:ind w:firstLine="720"/>
        <w:jc w:val="both"/>
        <w:rPr>
          <w:sz w:val="28"/>
          <w:szCs w:val="28"/>
        </w:rPr>
      </w:pPr>
      <w:r w:rsidRPr="00BD6429">
        <w:rPr>
          <w:sz w:val="28"/>
          <w:szCs w:val="28"/>
        </w:rPr>
        <w:t xml:space="preserve">- Tuyệt đối phải tuân thủ quy trình: Trước, trong khi bơm phải kiểm tra nguồn nước, nếu độ mặn đến ngưỡng </w:t>
      </w:r>
      <w:r w:rsidR="00135F37">
        <w:rPr>
          <w:sz w:val="28"/>
          <w:szCs w:val="28"/>
        </w:rPr>
        <w:t xml:space="preserve">không cho phép theo quy định thì </w:t>
      </w:r>
      <w:r w:rsidRPr="00BD6429">
        <w:rPr>
          <w:sz w:val="28"/>
          <w:szCs w:val="28"/>
        </w:rPr>
        <w:t>phải ngừng bơm ngay để không làm ảnh hưởng cây lúa.</w:t>
      </w:r>
    </w:p>
    <w:p w:rsidR="00ED2691" w:rsidRPr="00BD6429" w:rsidRDefault="00ED2691" w:rsidP="00810E65">
      <w:pPr>
        <w:spacing w:before="60" w:line="264" w:lineRule="auto"/>
        <w:ind w:firstLine="629"/>
        <w:jc w:val="both"/>
        <w:rPr>
          <w:b/>
          <w:bCs/>
          <w:i/>
          <w:iCs/>
          <w:sz w:val="28"/>
          <w:szCs w:val="28"/>
        </w:rPr>
      </w:pPr>
      <w:r w:rsidRPr="00BD6429">
        <w:rPr>
          <w:b/>
          <w:bCs/>
          <w:i/>
          <w:iCs/>
          <w:sz w:val="28"/>
          <w:szCs w:val="28"/>
        </w:rPr>
        <w:t>3.1.4.</w:t>
      </w:r>
      <w:r w:rsidR="00A97342" w:rsidRPr="00BD6429">
        <w:rPr>
          <w:b/>
          <w:bCs/>
          <w:i/>
          <w:iCs/>
          <w:sz w:val="28"/>
          <w:szCs w:val="28"/>
        </w:rPr>
        <w:t xml:space="preserve"> </w:t>
      </w:r>
      <w:r w:rsidRPr="00BD6429">
        <w:rPr>
          <w:b/>
          <w:bCs/>
          <w:i/>
          <w:iCs/>
          <w:sz w:val="28"/>
          <w:szCs w:val="28"/>
        </w:rPr>
        <w:t>Công tác Trồng trọt và Bảo vệ thực vật</w:t>
      </w:r>
    </w:p>
    <w:p w:rsidR="00ED2691" w:rsidRPr="00BD6429" w:rsidRDefault="00ED2691" w:rsidP="00810E65">
      <w:pPr>
        <w:spacing w:before="60" w:line="264" w:lineRule="auto"/>
        <w:ind w:firstLine="629"/>
        <w:jc w:val="both"/>
        <w:rPr>
          <w:sz w:val="28"/>
          <w:szCs w:val="28"/>
        </w:rPr>
      </w:pPr>
      <w:r w:rsidRPr="00BD6429">
        <w:rPr>
          <w:sz w:val="28"/>
          <w:szCs w:val="28"/>
        </w:rPr>
        <w:t>Vụ Hè Thu – Mùa 2017 được nhận định là vụ mà thiên tai và các đối tượng dịch hại có diễn biến phức tạp, do đó công tác trồng trọt và BVTV phải tập trung thực hiện tốt những nội dung sau:</w:t>
      </w:r>
    </w:p>
    <w:p w:rsidR="001563E1" w:rsidRPr="00BD6429" w:rsidRDefault="00ED2691" w:rsidP="001563E1">
      <w:pPr>
        <w:spacing w:before="60" w:line="264" w:lineRule="auto"/>
        <w:ind w:firstLine="720"/>
        <w:jc w:val="both"/>
        <w:rPr>
          <w:sz w:val="28"/>
          <w:szCs w:val="28"/>
        </w:rPr>
      </w:pPr>
      <w:r w:rsidRPr="00BD6429">
        <w:rPr>
          <w:sz w:val="28"/>
          <w:szCs w:val="28"/>
        </w:rPr>
        <w:t xml:space="preserve">- </w:t>
      </w:r>
      <w:r w:rsidR="001563E1">
        <w:rPr>
          <w:sz w:val="28"/>
          <w:szCs w:val="28"/>
        </w:rPr>
        <w:t xml:space="preserve">Thực hiện gieo cấy đúng lịch thời vụ, </w:t>
      </w:r>
      <w:r w:rsidR="001563E1" w:rsidRPr="00BD6429">
        <w:rPr>
          <w:sz w:val="28"/>
          <w:szCs w:val="28"/>
        </w:rPr>
        <w:t>cơ cấu giống</w:t>
      </w:r>
      <w:r w:rsidR="001563E1">
        <w:rPr>
          <w:sz w:val="28"/>
          <w:szCs w:val="28"/>
        </w:rPr>
        <w:t xml:space="preserve"> của tỉnh, địa phương </w:t>
      </w:r>
      <w:r w:rsidR="001563E1" w:rsidRPr="001563E1">
        <w:rPr>
          <w:sz w:val="28"/>
          <w:szCs w:val="28"/>
        </w:rPr>
        <w:t>cho từng giống, từng vùng.</w:t>
      </w:r>
    </w:p>
    <w:p w:rsidR="00B23767" w:rsidRDefault="00B23767" w:rsidP="00B23767">
      <w:pPr>
        <w:spacing w:before="60" w:line="264" w:lineRule="auto"/>
        <w:ind w:firstLine="629"/>
        <w:jc w:val="both"/>
        <w:rPr>
          <w:sz w:val="28"/>
          <w:szCs w:val="28"/>
        </w:rPr>
      </w:pPr>
      <w:r w:rsidRPr="00BD6429">
        <w:rPr>
          <w:sz w:val="28"/>
          <w:szCs w:val="28"/>
        </w:rPr>
        <w:tab/>
        <w:t>- Căn cứ vào đặc điểm đất đai, đặc tính</w:t>
      </w:r>
      <w:r>
        <w:rPr>
          <w:sz w:val="28"/>
          <w:szCs w:val="28"/>
        </w:rPr>
        <w:t>, tiềm năng năng suất</w:t>
      </w:r>
      <w:r w:rsidRPr="00BD6429">
        <w:rPr>
          <w:sz w:val="28"/>
          <w:szCs w:val="28"/>
        </w:rPr>
        <w:t xml:space="preserve"> của từng giống cây trồng để đầu </w:t>
      </w:r>
      <w:r>
        <w:rPr>
          <w:sz w:val="28"/>
          <w:szCs w:val="28"/>
        </w:rPr>
        <w:t>tư đảm bảo</w:t>
      </w:r>
      <w:r w:rsidRPr="00BD6429">
        <w:rPr>
          <w:sz w:val="28"/>
          <w:szCs w:val="28"/>
        </w:rPr>
        <w:t xml:space="preserve"> yêu cầu</w:t>
      </w:r>
      <w:r w:rsidR="00FD5815">
        <w:rPr>
          <w:sz w:val="28"/>
          <w:szCs w:val="28"/>
        </w:rPr>
        <w:t xml:space="preserve"> của quy trình</w:t>
      </w:r>
      <w:r w:rsidRPr="00BD6429">
        <w:rPr>
          <w:sz w:val="28"/>
          <w:szCs w:val="28"/>
        </w:rPr>
        <w:t xml:space="preserve"> </w:t>
      </w:r>
      <w:r>
        <w:rPr>
          <w:sz w:val="28"/>
          <w:szCs w:val="28"/>
        </w:rPr>
        <w:t xml:space="preserve">kỹ thuật </w:t>
      </w:r>
      <w:r w:rsidRPr="00BD6429">
        <w:rPr>
          <w:sz w:val="28"/>
          <w:szCs w:val="28"/>
        </w:rPr>
        <w:t>thâm canh.</w:t>
      </w:r>
      <w:r>
        <w:rPr>
          <w:sz w:val="28"/>
          <w:szCs w:val="28"/>
        </w:rPr>
        <w:t xml:space="preserve"> </w:t>
      </w:r>
      <w:r w:rsidR="00FD5815">
        <w:rPr>
          <w:sz w:val="28"/>
          <w:szCs w:val="28"/>
        </w:rPr>
        <w:t>L</w:t>
      </w:r>
      <w:r w:rsidRPr="00BD6429">
        <w:rPr>
          <w:sz w:val="28"/>
          <w:szCs w:val="28"/>
        </w:rPr>
        <w:t>úa Hè Thu</w:t>
      </w:r>
      <w:r>
        <w:rPr>
          <w:sz w:val="28"/>
          <w:szCs w:val="28"/>
        </w:rPr>
        <w:t xml:space="preserve"> </w:t>
      </w:r>
      <w:r>
        <w:rPr>
          <w:sz w:val="28"/>
          <w:szCs w:val="28"/>
        </w:rPr>
        <w:lastRenderedPageBreak/>
        <w:t>do</w:t>
      </w:r>
      <w:r w:rsidRPr="00BD6429">
        <w:rPr>
          <w:sz w:val="28"/>
          <w:szCs w:val="28"/>
        </w:rPr>
        <w:t xml:space="preserve"> thời gian si</w:t>
      </w:r>
      <w:r>
        <w:rPr>
          <w:sz w:val="28"/>
          <w:szCs w:val="28"/>
        </w:rPr>
        <w:t>nh trưởng ngắn nên cần thực hiện kỹ thuật bón phân nặng đầu, nhẹ cuối</w:t>
      </w:r>
      <w:r w:rsidR="00A12DA4">
        <w:rPr>
          <w:sz w:val="28"/>
          <w:szCs w:val="28"/>
        </w:rPr>
        <w:t xml:space="preserve"> và </w:t>
      </w:r>
      <w:r w:rsidRPr="00BD6429">
        <w:rPr>
          <w:sz w:val="28"/>
          <w:szCs w:val="28"/>
        </w:rPr>
        <w:t xml:space="preserve">tăng cường bón Kali (nhất là đối với lúa lai) để hạn chế sâu bệnh hại.  </w:t>
      </w:r>
      <w:r w:rsidR="00A12DA4">
        <w:rPr>
          <w:sz w:val="28"/>
          <w:szCs w:val="28"/>
        </w:rPr>
        <w:t>Khuyến khích</w:t>
      </w:r>
      <w:r w:rsidRPr="00BD6429">
        <w:rPr>
          <w:sz w:val="28"/>
          <w:szCs w:val="28"/>
        </w:rPr>
        <w:t xml:space="preserve"> sử dụng các chế phẩm hữu cơ vi sinh, phân vi lượng bón qua lá để bổ sung dinh dưỡng, tăng năng suất cây trồng.</w:t>
      </w:r>
    </w:p>
    <w:p w:rsidR="00FD5815" w:rsidRDefault="00FD5815" w:rsidP="00B23767">
      <w:pPr>
        <w:spacing w:before="60" w:line="264" w:lineRule="auto"/>
        <w:ind w:firstLine="629"/>
        <w:jc w:val="both"/>
        <w:rPr>
          <w:sz w:val="28"/>
          <w:szCs w:val="28"/>
        </w:rPr>
      </w:pPr>
      <w:r>
        <w:rPr>
          <w:sz w:val="28"/>
          <w:szCs w:val="28"/>
        </w:rPr>
        <w:t>- Khuyến khích áp dụng kỹ thuật thâm canh lúa tiên tiên như SRI, ICM,...</w:t>
      </w:r>
    </w:p>
    <w:p w:rsidR="001563E1" w:rsidRDefault="001563E1" w:rsidP="001563E1">
      <w:pPr>
        <w:spacing w:before="60" w:line="264" w:lineRule="auto"/>
        <w:ind w:firstLine="720"/>
        <w:jc w:val="both"/>
        <w:rPr>
          <w:sz w:val="28"/>
          <w:szCs w:val="28"/>
        </w:rPr>
      </w:pPr>
      <w:r>
        <w:rPr>
          <w:sz w:val="28"/>
          <w:szCs w:val="28"/>
        </w:rPr>
        <w:t xml:space="preserve">- </w:t>
      </w:r>
      <w:r w:rsidRPr="00BD6429">
        <w:rPr>
          <w:sz w:val="28"/>
          <w:szCs w:val="28"/>
        </w:rPr>
        <w:t>Không khuyến khích nông dân gieo thẳng lúa mà phải gieo mạ để cấy</w:t>
      </w:r>
      <w:r w:rsidR="00FD5815">
        <w:rPr>
          <w:sz w:val="28"/>
          <w:szCs w:val="28"/>
        </w:rPr>
        <w:t>. Có thể áp dụng các hình thức làm mạ như: mạ dược, mà sân, mạ khay.</w:t>
      </w:r>
    </w:p>
    <w:p w:rsidR="00FD5815" w:rsidRDefault="00FD5815" w:rsidP="001563E1">
      <w:pPr>
        <w:spacing w:before="60" w:line="264" w:lineRule="auto"/>
        <w:ind w:firstLine="720"/>
        <w:jc w:val="both"/>
        <w:rPr>
          <w:sz w:val="28"/>
          <w:szCs w:val="28"/>
        </w:rPr>
      </w:pPr>
      <w:r>
        <w:rPr>
          <w:sz w:val="28"/>
          <w:szCs w:val="28"/>
        </w:rPr>
        <w:t>- Theo dõi và phòng trừ kịp thời các dịch hại chính trên các cây trồng. Trong phòng trừ dịch hại ưu tiên sử dụng biện pháp canh tác kỹ thuật, biện pháp sinh học. Chỉ sử dụng biện pháp hóa học khi dịch hại gây hại ở mức độ cao hoặc theo khuyến cáo của cơ quan chuyên môn. Khi sử dụng thuốc phải tuân thủ đầy đủ nguyên tắc 4 đúng.</w:t>
      </w:r>
    </w:p>
    <w:p w:rsidR="00ED2691" w:rsidRPr="00BD6429" w:rsidRDefault="00ED2691" w:rsidP="00810E65">
      <w:pPr>
        <w:spacing w:before="60" w:line="264" w:lineRule="auto"/>
        <w:ind w:firstLine="720"/>
        <w:jc w:val="both"/>
        <w:rPr>
          <w:sz w:val="28"/>
          <w:szCs w:val="28"/>
        </w:rPr>
      </w:pPr>
      <w:r w:rsidRPr="00BD6429">
        <w:rPr>
          <w:sz w:val="28"/>
          <w:szCs w:val="28"/>
        </w:rPr>
        <w:t xml:space="preserve">- </w:t>
      </w:r>
      <w:r w:rsidRPr="00BD6429">
        <w:rPr>
          <w:spacing w:val="-4"/>
          <w:sz w:val="28"/>
          <w:szCs w:val="28"/>
          <w:lang w:val="fr-FR"/>
        </w:rPr>
        <w:t xml:space="preserve">Thực hiện nghiêm Luật bảo vệ và kiểm dịch thực vật; các Nghị định, Thông tư,...về lĩnh vực bảo vệ và kiểm dịch thực vật; </w:t>
      </w:r>
      <w:r w:rsidRPr="00BD6429">
        <w:rPr>
          <w:sz w:val="28"/>
          <w:szCs w:val="28"/>
          <w:lang w:val="fr-FR"/>
        </w:rPr>
        <w:t>Quyết định số 37/2013/QĐ-UBND ngày 17/7/2013 của Ủy ban nhân dân tỉnh</w:t>
      </w:r>
      <w:r w:rsidRPr="00BD6429">
        <w:rPr>
          <w:sz w:val="28"/>
          <w:szCs w:val="28"/>
        </w:rPr>
        <w:t xml:space="preserve">. </w:t>
      </w:r>
    </w:p>
    <w:p w:rsidR="00ED2691" w:rsidRPr="00BD6429" w:rsidRDefault="00ED2691" w:rsidP="00810E65">
      <w:pPr>
        <w:spacing w:before="60" w:line="264" w:lineRule="auto"/>
        <w:ind w:firstLine="720"/>
        <w:jc w:val="both"/>
        <w:rPr>
          <w:b/>
          <w:i/>
          <w:sz w:val="28"/>
          <w:szCs w:val="28"/>
        </w:rPr>
      </w:pPr>
      <w:r w:rsidRPr="00BD6429">
        <w:rPr>
          <w:b/>
          <w:i/>
          <w:sz w:val="28"/>
          <w:szCs w:val="28"/>
        </w:rPr>
        <w:t>3.1.</w:t>
      </w:r>
      <w:r w:rsidR="00E72796">
        <w:rPr>
          <w:b/>
          <w:i/>
          <w:sz w:val="28"/>
          <w:szCs w:val="28"/>
        </w:rPr>
        <w:t>5</w:t>
      </w:r>
      <w:r w:rsidRPr="00BD6429">
        <w:rPr>
          <w:b/>
          <w:i/>
          <w:sz w:val="28"/>
          <w:szCs w:val="28"/>
        </w:rPr>
        <w:t>. Tăng cường công tác dự tính, dự báo, truyền tải thông tin về thiên tai, bão lụt đến người dân</w:t>
      </w:r>
    </w:p>
    <w:p w:rsidR="00ED2691" w:rsidRPr="00BD6429" w:rsidRDefault="00ED2691" w:rsidP="00810E65">
      <w:pPr>
        <w:spacing w:before="60" w:line="264" w:lineRule="auto"/>
        <w:ind w:firstLine="720"/>
        <w:jc w:val="both"/>
        <w:rPr>
          <w:sz w:val="28"/>
          <w:szCs w:val="28"/>
        </w:rPr>
      </w:pPr>
      <w:r w:rsidRPr="00BD6429">
        <w:rPr>
          <w:sz w:val="28"/>
          <w:szCs w:val="28"/>
        </w:rPr>
        <w:t>Tăng cường công tác dự tính, dự báo và trao đổi thông tin giữa cơ quan khí tượng thủy văn và các cơ quan quản lý, phương tiện thông tin đại chúng để có thể đưa thông tin cảnh báo về mưa lũ đến với người dân sớm nhất; Qua đó, giúp người dân chủ động né tránh, giảm thiểu thiệt hại.</w:t>
      </w:r>
    </w:p>
    <w:p w:rsidR="00ED2691" w:rsidRPr="00BD6429" w:rsidRDefault="00ED2691" w:rsidP="00810E65">
      <w:pPr>
        <w:spacing w:before="60" w:line="264" w:lineRule="auto"/>
        <w:ind w:firstLine="720"/>
        <w:jc w:val="both"/>
        <w:rPr>
          <w:b/>
          <w:bCs/>
          <w:i/>
          <w:iCs/>
          <w:sz w:val="28"/>
          <w:szCs w:val="28"/>
        </w:rPr>
      </w:pPr>
      <w:r w:rsidRPr="00BD6429">
        <w:rPr>
          <w:b/>
          <w:bCs/>
          <w:i/>
          <w:iCs/>
          <w:sz w:val="28"/>
          <w:szCs w:val="28"/>
        </w:rPr>
        <w:t>3.1.</w:t>
      </w:r>
      <w:r w:rsidR="00E72796">
        <w:rPr>
          <w:b/>
          <w:bCs/>
          <w:i/>
          <w:iCs/>
          <w:sz w:val="28"/>
          <w:szCs w:val="28"/>
        </w:rPr>
        <w:t>6</w:t>
      </w:r>
      <w:r w:rsidRPr="00BD6429">
        <w:rPr>
          <w:b/>
          <w:bCs/>
          <w:i/>
          <w:iCs/>
          <w:sz w:val="28"/>
          <w:szCs w:val="28"/>
        </w:rPr>
        <w:t>. Thực hiện tốt các giải pháp để đảm bảo sản xuất hết diện tích, an toàn, hiệu quả đối với những vùng khó khăn</w:t>
      </w:r>
    </w:p>
    <w:p w:rsidR="00ED2691" w:rsidRPr="00BD6429" w:rsidRDefault="00ED2691" w:rsidP="00810E65">
      <w:pPr>
        <w:spacing w:before="60" w:line="264" w:lineRule="auto"/>
        <w:ind w:firstLine="720"/>
        <w:jc w:val="both"/>
        <w:rPr>
          <w:sz w:val="28"/>
          <w:szCs w:val="28"/>
          <w:lang w:val="nb-NO"/>
        </w:rPr>
      </w:pPr>
      <w:r w:rsidRPr="00BD6429">
        <w:rPr>
          <w:sz w:val="28"/>
          <w:szCs w:val="28"/>
          <w:lang w:val="nb-NO"/>
        </w:rPr>
        <w:t>- Những địa phương có điều kiện thì đầu tư hệ thống kênh mương, tưới tiêu chủ động</w:t>
      </w:r>
      <w:r w:rsidR="00515C7D" w:rsidRPr="00BD6429">
        <w:rPr>
          <w:sz w:val="28"/>
          <w:szCs w:val="28"/>
          <w:lang w:val="nb-NO"/>
        </w:rPr>
        <w:t>, làm các đập tạm giữ nước</w:t>
      </w:r>
      <w:r w:rsidRPr="00BD6429">
        <w:rPr>
          <w:sz w:val="28"/>
          <w:szCs w:val="28"/>
          <w:lang w:val="nb-NO"/>
        </w:rPr>
        <w:t xml:space="preserve"> ở những vùng dễ hạn hán đầu vụ, thường xuyên bị ngập úng, ngập lụt cuối vụ </w:t>
      </w:r>
      <w:r w:rsidR="00992C8C" w:rsidRPr="00BD6429">
        <w:rPr>
          <w:sz w:val="28"/>
          <w:szCs w:val="28"/>
          <w:lang w:val="nb-NO"/>
        </w:rPr>
        <w:t xml:space="preserve">như Nam Đàn, Hưng Nguyên, Nghi Lộc và TP Vinh </w:t>
      </w:r>
      <w:r w:rsidRPr="00BD6429">
        <w:rPr>
          <w:sz w:val="28"/>
          <w:szCs w:val="28"/>
          <w:lang w:val="nb-NO"/>
        </w:rPr>
        <w:t>để nông dân yên tâm sản xuất.</w:t>
      </w:r>
    </w:p>
    <w:p w:rsidR="00ED2691" w:rsidRPr="00BD6429" w:rsidRDefault="00ED2691" w:rsidP="00810E65">
      <w:pPr>
        <w:spacing w:before="60" w:line="264" w:lineRule="auto"/>
        <w:ind w:firstLine="720"/>
        <w:jc w:val="both"/>
        <w:rPr>
          <w:sz w:val="28"/>
          <w:szCs w:val="28"/>
          <w:lang w:val="nb-NO"/>
        </w:rPr>
      </w:pPr>
      <w:r w:rsidRPr="00BD6429">
        <w:rPr>
          <w:sz w:val="28"/>
          <w:szCs w:val="28"/>
          <w:lang w:val="nb-NO"/>
        </w:rPr>
        <w:t>- Đối với những vùng có diện tích đất cao cưỡng khả năng hạn cao và những diện tích sâu trũng thường xuyên bị ngập lụt mà không có điều kiện đầu tư cơ sở hạ tầng để chủ động sản xuất thì thực hiện các biện pháp sau:</w:t>
      </w:r>
    </w:p>
    <w:p w:rsidR="00ED2691" w:rsidRPr="00BD6429" w:rsidRDefault="00ED2691" w:rsidP="00810E65">
      <w:pPr>
        <w:spacing w:before="60" w:line="264" w:lineRule="auto"/>
        <w:ind w:firstLine="720"/>
        <w:jc w:val="both"/>
        <w:rPr>
          <w:sz w:val="28"/>
          <w:szCs w:val="28"/>
          <w:lang w:val="nb-NO"/>
        </w:rPr>
      </w:pPr>
      <w:r w:rsidRPr="00BD6429">
        <w:rPr>
          <w:sz w:val="28"/>
          <w:szCs w:val="28"/>
          <w:lang w:val="nb-NO"/>
        </w:rPr>
        <w:t>+ Đối với vùng sâu trũng: Tuân thủ chặt chẽ về lịch thời vụ, gieo mạ để cấy, sử dụng các giống cực ngắn ngày và có khả năng chịu ngập úng cao.</w:t>
      </w:r>
    </w:p>
    <w:p w:rsidR="00ED2691" w:rsidRPr="00BD6429" w:rsidRDefault="00ED2691" w:rsidP="00810E65">
      <w:pPr>
        <w:spacing w:before="60" w:line="264" w:lineRule="auto"/>
        <w:ind w:firstLine="720"/>
        <w:jc w:val="both"/>
        <w:rPr>
          <w:sz w:val="28"/>
          <w:szCs w:val="28"/>
          <w:lang w:val="nb-NO"/>
        </w:rPr>
      </w:pPr>
      <w:r w:rsidRPr="00BD6429">
        <w:rPr>
          <w:sz w:val="28"/>
          <w:szCs w:val="28"/>
          <w:lang w:val="nb-NO"/>
        </w:rPr>
        <w:t xml:space="preserve">+ Đối với vùng cao cưỡng khả năng hạn cao: Chuyển đổi </w:t>
      </w:r>
      <w:r w:rsidR="00081CC3" w:rsidRPr="00BD6429">
        <w:rPr>
          <w:sz w:val="28"/>
          <w:szCs w:val="28"/>
          <w:lang w:val="nb-NO"/>
        </w:rPr>
        <w:t xml:space="preserve">mùa vụ và chuyển </w:t>
      </w:r>
      <w:r w:rsidRPr="00BD6429">
        <w:rPr>
          <w:sz w:val="28"/>
          <w:szCs w:val="28"/>
          <w:lang w:val="nb-NO"/>
        </w:rPr>
        <w:t>sang trồng ngô, đậu, hoặc một số cây trồng hàng năm khác có khả năng chịu hạn.</w:t>
      </w:r>
    </w:p>
    <w:p w:rsidR="00DE151F" w:rsidRPr="00ED1E29" w:rsidRDefault="00ED2691" w:rsidP="00ED1E29">
      <w:pPr>
        <w:spacing w:before="60" w:line="264" w:lineRule="auto"/>
        <w:ind w:firstLine="720"/>
        <w:jc w:val="both"/>
        <w:rPr>
          <w:sz w:val="28"/>
          <w:szCs w:val="28"/>
          <w:lang w:val="nb-NO"/>
        </w:rPr>
      </w:pPr>
      <w:r w:rsidRPr="00BD6429">
        <w:rPr>
          <w:sz w:val="28"/>
          <w:szCs w:val="28"/>
          <w:lang w:val="nb-NO"/>
        </w:rPr>
        <w:t xml:space="preserve">- Theo dõi, thống kê cụ thể những diện tích nông dân không gieo cấy trong vụ Hè Thu 2017 (nếu có). Trên cơ sở đó đánh giá cụ thể nguyên </w:t>
      </w:r>
      <w:r w:rsidR="00ED1E29">
        <w:rPr>
          <w:sz w:val="28"/>
          <w:szCs w:val="28"/>
          <w:lang w:val="nb-NO"/>
        </w:rPr>
        <w:t>nhân để có hướng xử lý phù hợp.</w:t>
      </w:r>
    </w:p>
    <w:p w:rsidR="00ED2691" w:rsidRPr="00BD6429" w:rsidRDefault="00ED2691" w:rsidP="00810E65">
      <w:pPr>
        <w:spacing w:before="60" w:line="264" w:lineRule="auto"/>
        <w:ind w:firstLine="720"/>
        <w:jc w:val="both"/>
        <w:rPr>
          <w:b/>
          <w:bCs/>
          <w:sz w:val="28"/>
          <w:szCs w:val="28"/>
        </w:rPr>
      </w:pPr>
      <w:r w:rsidRPr="00BD6429">
        <w:rPr>
          <w:b/>
          <w:bCs/>
          <w:sz w:val="28"/>
          <w:szCs w:val="28"/>
        </w:rPr>
        <w:t>3.2. Cơ chế chính sách</w:t>
      </w:r>
    </w:p>
    <w:p w:rsidR="00ED2691" w:rsidRPr="00BD6429" w:rsidRDefault="00ED2691" w:rsidP="00810E65">
      <w:pPr>
        <w:spacing w:before="60" w:line="264" w:lineRule="auto"/>
        <w:ind w:firstLine="720"/>
        <w:jc w:val="both"/>
        <w:rPr>
          <w:sz w:val="28"/>
          <w:szCs w:val="28"/>
          <w:lang w:val="fr-FR"/>
        </w:rPr>
      </w:pPr>
      <w:r w:rsidRPr="00BD6429">
        <w:rPr>
          <w:sz w:val="28"/>
          <w:szCs w:val="28"/>
          <w:lang w:val="fr-FR"/>
        </w:rPr>
        <w:lastRenderedPageBreak/>
        <w:t xml:space="preserve">- Thực hiện đầy đủ các chính sách của Chính phủ và UBND tỉnh về hỗ trợ đầu tư phát triển nông nghiệp, nông thôn trên địa bàn tỉnh Nghệ An và các chính sách khác về hỗ trợ khắc phục thiên tai, phòng trừ dịch bệnh của UBND tỉnh. </w:t>
      </w:r>
    </w:p>
    <w:p w:rsidR="00ED2691" w:rsidRPr="00BD6429" w:rsidRDefault="00ED2691" w:rsidP="00810E65">
      <w:pPr>
        <w:spacing w:before="60" w:line="264" w:lineRule="auto"/>
        <w:ind w:firstLine="763"/>
        <w:jc w:val="both"/>
        <w:rPr>
          <w:sz w:val="28"/>
          <w:szCs w:val="28"/>
        </w:rPr>
      </w:pPr>
      <w:r w:rsidRPr="00BD6429">
        <w:rPr>
          <w:sz w:val="28"/>
          <w:szCs w:val="28"/>
        </w:rPr>
        <w:t>+ Nghị Định số 35/2015/NĐ-CP ngày 13/4/2015 của Chính phủ về quản lý, sử dụng đất trồng lúa.</w:t>
      </w:r>
    </w:p>
    <w:p w:rsidR="00ED2691" w:rsidRPr="00BD6429" w:rsidRDefault="00ED2691" w:rsidP="00810E65">
      <w:pPr>
        <w:spacing w:before="60" w:line="264" w:lineRule="auto"/>
        <w:ind w:firstLine="763"/>
        <w:jc w:val="both"/>
        <w:rPr>
          <w:sz w:val="28"/>
          <w:szCs w:val="28"/>
          <w:lang w:val="nl-NL"/>
        </w:rPr>
      </w:pPr>
      <w:r w:rsidRPr="00BD6429">
        <w:rPr>
          <w:sz w:val="28"/>
          <w:szCs w:val="28"/>
        </w:rPr>
        <w:t>+ Nghị định 02/2017/NĐ-CP ngày 09/01/2017 của Chính phủ về cơ chế, chính sách hỗ trợ sản xuất nông nghiệp để khôi phục sản xuất vùng bị thiệt hại do thiên tai, dịch bệnh.</w:t>
      </w:r>
    </w:p>
    <w:p w:rsidR="00ED2691" w:rsidRPr="00BD6429" w:rsidRDefault="00ED2691" w:rsidP="00810E65">
      <w:pPr>
        <w:spacing w:before="60" w:line="264" w:lineRule="auto"/>
        <w:ind w:firstLine="763"/>
        <w:jc w:val="both"/>
        <w:rPr>
          <w:sz w:val="28"/>
          <w:szCs w:val="28"/>
        </w:rPr>
      </w:pPr>
      <w:r w:rsidRPr="00BD6429">
        <w:rPr>
          <w:sz w:val="28"/>
          <w:szCs w:val="28"/>
        </w:rPr>
        <w:t>+ Quyết định số 62/2013/QĐ-TTg ngày 25/10/2013 của Thủ tướng Chính phủ về chính sách khuyến khích phát triển hợp tác, liên kết sản xuất gắn với tiêu thụ nông sản, xây dựng cánh đồng lớn.</w:t>
      </w:r>
    </w:p>
    <w:p w:rsidR="00ED2691" w:rsidRPr="00BD6429" w:rsidRDefault="00ED2691" w:rsidP="00810E65">
      <w:pPr>
        <w:spacing w:before="60" w:line="264" w:lineRule="auto"/>
        <w:ind w:firstLine="763"/>
        <w:jc w:val="both"/>
        <w:rPr>
          <w:sz w:val="28"/>
          <w:szCs w:val="28"/>
          <w:lang w:val="nl-NL"/>
        </w:rPr>
      </w:pPr>
      <w:r w:rsidRPr="00BD6429">
        <w:rPr>
          <w:sz w:val="28"/>
          <w:szCs w:val="28"/>
        </w:rPr>
        <w:t xml:space="preserve">+ </w:t>
      </w:r>
      <w:r w:rsidRPr="00BD6429">
        <w:rPr>
          <w:sz w:val="28"/>
          <w:szCs w:val="28"/>
          <w:lang w:val="vi-VN"/>
        </w:rPr>
        <w:t>Quyết định số</w:t>
      </w:r>
      <w:r w:rsidRPr="00BD6429">
        <w:rPr>
          <w:sz w:val="28"/>
          <w:szCs w:val="28"/>
        </w:rPr>
        <w:t xml:space="preserve"> 87</w:t>
      </w:r>
      <w:r w:rsidRPr="00BD6429">
        <w:rPr>
          <w:sz w:val="28"/>
          <w:szCs w:val="28"/>
          <w:lang w:val="vi-VN"/>
        </w:rPr>
        <w:t>/201</w:t>
      </w:r>
      <w:r w:rsidRPr="00BD6429">
        <w:rPr>
          <w:sz w:val="28"/>
          <w:szCs w:val="28"/>
        </w:rPr>
        <w:t>4</w:t>
      </w:r>
      <w:r w:rsidRPr="00BD6429">
        <w:rPr>
          <w:sz w:val="28"/>
          <w:szCs w:val="28"/>
          <w:lang w:val="vi-VN"/>
        </w:rPr>
        <w:t xml:space="preserve">/QĐ.UBND ngày </w:t>
      </w:r>
      <w:r w:rsidRPr="00BD6429">
        <w:rPr>
          <w:sz w:val="28"/>
          <w:szCs w:val="28"/>
          <w:lang w:val="nl-NL"/>
        </w:rPr>
        <w:t>17</w:t>
      </w:r>
      <w:r w:rsidRPr="00BD6429">
        <w:rPr>
          <w:sz w:val="28"/>
          <w:szCs w:val="28"/>
          <w:lang w:val="vi-VN"/>
        </w:rPr>
        <w:t>/</w:t>
      </w:r>
      <w:r w:rsidRPr="00BD6429">
        <w:rPr>
          <w:sz w:val="28"/>
          <w:szCs w:val="28"/>
        </w:rPr>
        <w:t>11</w:t>
      </w:r>
      <w:r w:rsidRPr="00BD6429">
        <w:rPr>
          <w:sz w:val="28"/>
          <w:szCs w:val="28"/>
          <w:lang w:val="vi-VN"/>
        </w:rPr>
        <w:t>/201</w:t>
      </w:r>
      <w:r w:rsidRPr="00BD6429">
        <w:rPr>
          <w:sz w:val="28"/>
          <w:szCs w:val="28"/>
        </w:rPr>
        <w:t>4</w:t>
      </w:r>
      <w:r w:rsidRPr="00BD6429">
        <w:rPr>
          <w:sz w:val="28"/>
          <w:szCs w:val="28"/>
          <w:lang w:val="vi-VN"/>
        </w:rPr>
        <w:t xml:space="preserve"> của UBND tỉnh Nghệ An về việc ban hành </w:t>
      </w:r>
      <w:r w:rsidRPr="00BD6429">
        <w:rPr>
          <w:sz w:val="28"/>
          <w:szCs w:val="28"/>
          <w:lang w:val="nl-NL"/>
        </w:rPr>
        <w:t>q</w:t>
      </w:r>
      <w:r w:rsidRPr="00BD6429">
        <w:rPr>
          <w:sz w:val="28"/>
          <w:szCs w:val="28"/>
          <w:lang w:val="vi-VN"/>
        </w:rPr>
        <w:t>uy định một số chính sách hỗ trợ đầu tư phát triển nông nghiệp, nông thôn và thuỷ sản trên địa bàn tỉnh Nghệ An</w:t>
      </w:r>
      <w:r w:rsidRPr="00BD6429">
        <w:rPr>
          <w:sz w:val="28"/>
          <w:szCs w:val="28"/>
          <w:lang w:val="nl-NL"/>
        </w:rPr>
        <w:t>.</w:t>
      </w:r>
    </w:p>
    <w:p w:rsidR="00ED2691" w:rsidRPr="00BD6429" w:rsidRDefault="00ED2691" w:rsidP="00810E65">
      <w:pPr>
        <w:spacing w:before="60" w:line="264" w:lineRule="auto"/>
        <w:ind w:firstLine="763"/>
        <w:jc w:val="both"/>
        <w:rPr>
          <w:sz w:val="28"/>
          <w:szCs w:val="28"/>
          <w:lang w:val="nl-NL"/>
        </w:rPr>
      </w:pPr>
      <w:r w:rsidRPr="00BD6429">
        <w:rPr>
          <w:sz w:val="28"/>
          <w:szCs w:val="28"/>
          <w:lang w:val="nl-NL"/>
        </w:rPr>
        <w:t>+ Quyết định 08/2015/QĐ-UBND ngày 22/01/2015 của UBND tỉnh về việc ban hành quy định một số chính sách đặc thù khuyến khích doanh nghiệp đầu tư vào nông nghiệp, nông thôn trên địa bàn tỉnh Nghệ An giai đoạn 2015-2020.</w:t>
      </w:r>
    </w:p>
    <w:p w:rsidR="00ED2691" w:rsidRPr="00BD6429" w:rsidRDefault="00ED2691" w:rsidP="00810E65">
      <w:pPr>
        <w:spacing w:before="60" w:line="264" w:lineRule="auto"/>
        <w:ind w:firstLine="763"/>
        <w:jc w:val="both"/>
        <w:rPr>
          <w:sz w:val="28"/>
          <w:szCs w:val="28"/>
        </w:rPr>
      </w:pPr>
      <w:r w:rsidRPr="00BD6429">
        <w:rPr>
          <w:sz w:val="28"/>
          <w:szCs w:val="28"/>
          <w:lang w:val="nl-NL"/>
        </w:rPr>
        <w:t xml:space="preserve">+ Quyết định số 5308/QĐ-UBND ngày 31/10/2016 của UBND tỉnh V/v phê duyệt mức hỗ trợ giống ngô để chuyển đổi trồng lúa sang trồng ngô theo </w:t>
      </w:r>
      <w:r w:rsidRPr="00BD6429">
        <w:rPr>
          <w:sz w:val="28"/>
          <w:szCs w:val="28"/>
        </w:rPr>
        <w:t>Quyết định số 915/QĐ-TTg ngày 27/5/2016 của Thủ tướng Chính phủ.</w:t>
      </w:r>
    </w:p>
    <w:p w:rsidR="00ED2691" w:rsidRPr="00BD6429" w:rsidRDefault="00ED2691" w:rsidP="00810E65">
      <w:pPr>
        <w:spacing w:before="60" w:line="264" w:lineRule="auto"/>
        <w:ind w:firstLine="720"/>
        <w:jc w:val="both"/>
        <w:rPr>
          <w:sz w:val="28"/>
          <w:szCs w:val="28"/>
          <w:lang w:val="fr-FR"/>
        </w:rPr>
      </w:pPr>
      <w:r w:rsidRPr="00BD6429">
        <w:rPr>
          <w:sz w:val="28"/>
          <w:szCs w:val="28"/>
          <w:lang w:val="fr-FR"/>
        </w:rPr>
        <w:t>- Các địa phương cần tích cực, chủ động trích ngân sách địa phương ngoài chính sách của nhà nước giúp nông dân tăng cường đầu tư phát triển sản xuất.</w:t>
      </w:r>
    </w:p>
    <w:p w:rsidR="00ED2691" w:rsidRPr="00BD6429" w:rsidRDefault="00ED2691" w:rsidP="00810E65">
      <w:pPr>
        <w:spacing w:before="60" w:line="264" w:lineRule="auto"/>
        <w:ind w:firstLine="720"/>
        <w:jc w:val="both"/>
        <w:rPr>
          <w:sz w:val="28"/>
          <w:szCs w:val="28"/>
          <w:lang w:val="fr-FR"/>
        </w:rPr>
      </w:pPr>
      <w:r w:rsidRPr="00BD6429">
        <w:rPr>
          <w:sz w:val="28"/>
          <w:szCs w:val="28"/>
          <w:lang w:val="fr-FR"/>
        </w:rPr>
        <w:t>- Ngân hàng Nông nghiệp và PTNT tỉnh Nghệ An và các Ngân hàng đóng trên địa bàn bố trí đủ nguồn vốn và tạo điều kiện thuận lợi nhất để hỗ trợ nông dân và các doanh nghiệp đầu tư phát triển sản xuất theo các chủ trương, chính sách của nhà nước và các nội dung quy định tại Đề án này.</w:t>
      </w:r>
    </w:p>
    <w:p w:rsidR="00ED2691" w:rsidRPr="00BD6429" w:rsidRDefault="00ED2691" w:rsidP="00810E65">
      <w:pPr>
        <w:spacing w:before="60" w:line="264" w:lineRule="auto"/>
        <w:ind w:firstLine="629"/>
        <w:jc w:val="both"/>
        <w:rPr>
          <w:sz w:val="28"/>
          <w:szCs w:val="28"/>
        </w:rPr>
      </w:pPr>
      <w:r w:rsidRPr="00BD6429">
        <w:rPr>
          <w:b/>
          <w:bCs/>
          <w:sz w:val="28"/>
          <w:szCs w:val="28"/>
        </w:rPr>
        <w:t>3.3. Tổ chức thực hiện</w:t>
      </w:r>
    </w:p>
    <w:p w:rsidR="00ED2691" w:rsidRPr="00BD6429" w:rsidRDefault="00ED2691" w:rsidP="00810E65">
      <w:pPr>
        <w:spacing w:before="60" w:line="264" w:lineRule="auto"/>
        <w:jc w:val="both"/>
        <w:rPr>
          <w:b/>
          <w:i/>
          <w:sz w:val="28"/>
          <w:szCs w:val="28"/>
        </w:rPr>
      </w:pPr>
      <w:r w:rsidRPr="00BD6429">
        <w:rPr>
          <w:b/>
          <w:bCs/>
          <w:i/>
          <w:sz w:val="28"/>
          <w:szCs w:val="28"/>
        </w:rPr>
        <w:t xml:space="preserve">    3.3.1. Sở Nông nghiệp và PTNT</w:t>
      </w:r>
    </w:p>
    <w:p w:rsidR="00ED2691" w:rsidRPr="00BD6429" w:rsidRDefault="00ED2691" w:rsidP="00810E65">
      <w:pPr>
        <w:spacing w:before="60" w:line="264" w:lineRule="auto"/>
        <w:ind w:firstLine="629"/>
        <w:jc w:val="both"/>
        <w:rPr>
          <w:sz w:val="28"/>
          <w:szCs w:val="28"/>
        </w:rPr>
      </w:pPr>
      <w:r w:rsidRPr="00BD6429">
        <w:rPr>
          <w:sz w:val="28"/>
          <w:szCs w:val="28"/>
        </w:rPr>
        <w:t xml:space="preserve"> Thực hiện tốt chức năng quản lý nhà nước trên địa bàn Tỉnh về Nông nghiệp và Phát triển nông thôn; Phối hợp với các ngành, các địa phương, các tổ chức trong việc chỉ đạo thực hiện Đề án sản xuất vụ Hè Thu – Mùa 2017. Thành </w:t>
      </w:r>
      <w:r w:rsidRPr="00BD6429">
        <w:rPr>
          <w:spacing w:val="-4"/>
          <w:sz w:val="28"/>
          <w:szCs w:val="28"/>
        </w:rPr>
        <w:t>lập các đoàn kiểm tra, chỉ đạo việc sản xuất, kinh doanh vật tư nông nghiệp, nông sản phẩm theo chỉ đạo, hướng dẫn của Bộ Nông nghiệp và PTNT và UBND tỉnh; Tập trung c</w:t>
      </w:r>
      <w:r w:rsidRPr="00BD6429">
        <w:rPr>
          <w:sz w:val="28"/>
          <w:szCs w:val="28"/>
        </w:rPr>
        <w:t xml:space="preserve">hỉ đạo các đơn vị chuyên môn của Sở và các đơn vị ngành hàng liên quan thực hiện tốt một số nhiệm vụ sau: </w:t>
      </w:r>
    </w:p>
    <w:p w:rsidR="00ED2691" w:rsidRPr="001563E1" w:rsidRDefault="00ED2691" w:rsidP="001563E1">
      <w:pPr>
        <w:pStyle w:val="ListParagraph"/>
        <w:numPr>
          <w:ilvl w:val="0"/>
          <w:numId w:val="6"/>
        </w:numPr>
        <w:spacing w:before="60" w:line="264" w:lineRule="auto"/>
        <w:jc w:val="both"/>
        <w:rPr>
          <w:b/>
          <w:bCs/>
          <w:i/>
          <w:iCs/>
          <w:sz w:val="28"/>
          <w:szCs w:val="28"/>
        </w:rPr>
      </w:pPr>
      <w:r w:rsidRPr="001563E1">
        <w:rPr>
          <w:b/>
          <w:bCs/>
          <w:i/>
          <w:iCs/>
          <w:sz w:val="28"/>
          <w:szCs w:val="28"/>
        </w:rPr>
        <w:t>Chi cục Trồng trọt và Bảo vệ Thực vật:</w:t>
      </w:r>
    </w:p>
    <w:p w:rsidR="009B1D55" w:rsidRDefault="009B1D55" w:rsidP="009B1D55">
      <w:pPr>
        <w:spacing w:before="60" w:line="264" w:lineRule="auto"/>
        <w:ind w:firstLine="629"/>
        <w:jc w:val="both"/>
        <w:rPr>
          <w:rFonts w:cs=".VnTime"/>
          <w:sz w:val="28"/>
          <w:szCs w:val="28"/>
        </w:rPr>
      </w:pPr>
      <w:r w:rsidRPr="009B1D55">
        <w:rPr>
          <w:sz w:val="28"/>
          <w:szCs w:val="28"/>
        </w:rPr>
        <w:t>- Ph</w:t>
      </w:r>
      <w:r w:rsidRPr="009B1D55">
        <w:rPr>
          <w:rFonts w:cs="Arial"/>
          <w:sz w:val="28"/>
          <w:szCs w:val="28"/>
        </w:rPr>
        <w:t>ố</w:t>
      </w:r>
      <w:r w:rsidRPr="009B1D55">
        <w:rPr>
          <w:rFonts w:cs=".VnTime"/>
          <w:sz w:val="28"/>
          <w:szCs w:val="28"/>
        </w:rPr>
        <w:t>i h</w:t>
      </w:r>
      <w:r w:rsidRPr="009B1D55">
        <w:rPr>
          <w:rFonts w:cs="Arial"/>
          <w:sz w:val="28"/>
          <w:szCs w:val="28"/>
        </w:rPr>
        <w:t>ợ</w:t>
      </w:r>
      <w:r w:rsidRPr="009B1D55">
        <w:rPr>
          <w:rFonts w:cs=".VnTime"/>
          <w:sz w:val="28"/>
          <w:szCs w:val="28"/>
        </w:rPr>
        <w:t>p v</w:t>
      </w:r>
      <w:r w:rsidRPr="009B1D55">
        <w:rPr>
          <w:rFonts w:cs="Arial"/>
          <w:sz w:val="28"/>
          <w:szCs w:val="28"/>
        </w:rPr>
        <w:t>ớ</w:t>
      </w:r>
      <w:r w:rsidRPr="009B1D55">
        <w:rPr>
          <w:rFonts w:cs=".VnTime"/>
          <w:sz w:val="28"/>
          <w:szCs w:val="28"/>
        </w:rPr>
        <w:t xml:space="preserve">i các </w:t>
      </w:r>
      <w:r w:rsidRPr="009B1D55">
        <w:rPr>
          <w:rFonts w:cs="Arial"/>
          <w:sz w:val="28"/>
          <w:szCs w:val="28"/>
        </w:rPr>
        <w:t>đị</w:t>
      </w:r>
      <w:r w:rsidRPr="009B1D55">
        <w:rPr>
          <w:rFonts w:cs=".VnTime"/>
          <w:sz w:val="28"/>
          <w:szCs w:val="28"/>
        </w:rPr>
        <w:t>a ph</w:t>
      </w:r>
      <w:r w:rsidRPr="009B1D55">
        <w:rPr>
          <w:rFonts w:cs="Arial"/>
          <w:sz w:val="28"/>
          <w:szCs w:val="28"/>
        </w:rPr>
        <w:t>ươ</w:t>
      </w:r>
      <w:r w:rsidRPr="009B1D55">
        <w:rPr>
          <w:rFonts w:cs=".VnTime"/>
          <w:sz w:val="28"/>
          <w:szCs w:val="28"/>
        </w:rPr>
        <w:t>ng chỉ đạo thực hiện tốt Đề án sản xuất vụ Hè thu - Mùa 2017, thường xuyên nắ</w:t>
      </w:r>
      <w:r>
        <w:rPr>
          <w:rFonts w:cs=".VnTime"/>
          <w:sz w:val="28"/>
          <w:szCs w:val="28"/>
        </w:rPr>
        <w:t>m</w:t>
      </w:r>
      <w:r w:rsidRPr="009B1D55">
        <w:rPr>
          <w:rFonts w:cs=".VnTime"/>
          <w:sz w:val="28"/>
          <w:szCs w:val="28"/>
        </w:rPr>
        <w:t xml:space="preserve"> bắt, c</w:t>
      </w:r>
      <w:r w:rsidRPr="009B1D55">
        <w:rPr>
          <w:rFonts w:cs="Arial"/>
          <w:sz w:val="28"/>
          <w:szCs w:val="28"/>
        </w:rPr>
        <w:t>ậ</w:t>
      </w:r>
      <w:r w:rsidRPr="009B1D55">
        <w:rPr>
          <w:rFonts w:cs=".VnTime"/>
          <w:sz w:val="28"/>
          <w:szCs w:val="28"/>
        </w:rPr>
        <w:t>p nh</w:t>
      </w:r>
      <w:r w:rsidRPr="009B1D55">
        <w:rPr>
          <w:rFonts w:cs="Arial"/>
          <w:sz w:val="28"/>
          <w:szCs w:val="28"/>
        </w:rPr>
        <w:t>ậ</w:t>
      </w:r>
      <w:r w:rsidRPr="009B1D55">
        <w:rPr>
          <w:rFonts w:cs=".VnTime"/>
          <w:sz w:val="28"/>
          <w:szCs w:val="28"/>
        </w:rPr>
        <w:t>t tình hình</w:t>
      </w:r>
      <w:r>
        <w:rPr>
          <w:rFonts w:cs=".VnTime"/>
          <w:sz w:val="28"/>
          <w:szCs w:val="28"/>
        </w:rPr>
        <w:t xml:space="preserve"> </w:t>
      </w:r>
      <w:r w:rsidRPr="009B1D55">
        <w:rPr>
          <w:rFonts w:cs=".VnTime"/>
          <w:sz w:val="28"/>
          <w:szCs w:val="28"/>
        </w:rPr>
        <w:t xml:space="preserve">sản xuất </w:t>
      </w:r>
      <w:r w:rsidR="00CA7D79">
        <w:rPr>
          <w:rFonts w:cs=".VnTime"/>
          <w:sz w:val="28"/>
          <w:szCs w:val="28"/>
        </w:rPr>
        <w:t xml:space="preserve">và các vấn đề phát sinh trong quá trình thực hiện đề án </w:t>
      </w:r>
      <w:r w:rsidRPr="009B1D55">
        <w:rPr>
          <w:rFonts w:cs="Arial"/>
          <w:sz w:val="28"/>
          <w:szCs w:val="28"/>
        </w:rPr>
        <w:t>để</w:t>
      </w:r>
      <w:r w:rsidRPr="009B1D55">
        <w:rPr>
          <w:rFonts w:cs=".VnTime"/>
          <w:sz w:val="28"/>
          <w:szCs w:val="28"/>
        </w:rPr>
        <w:t xml:space="preserve"> </w:t>
      </w:r>
      <w:r w:rsidR="00CA7D79" w:rsidRPr="00CA7D79">
        <w:rPr>
          <w:rFonts w:cs=".VnTime"/>
          <w:sz w:val="28"/>
          <w:szCs w:val="28"/>
        </w:rPr>
        <w:t xml:space="preserve">kịp thời tham mưu cho Sở, cho UBND tỉnh có chủ trương chỉ đạo </w:t>
      </w:r>
      <w:r w:rsidRPr="009B1D55">
        <w:rPr>
          <w:rFonts w:cs=".VnTime"/>
          <w:sz w:val="28"/>
          <w:szCs w:val="28"/>
        </w:rPr>
        <w:t>hi</w:t>
      </w:r>
      <w:r w:rsidRPr="00CA7D79">
        <w:rPr>
          <w:rFonts w:cs=".VnTime"/>
          <w:sz w:val="28"/>
          <w:szCs w:val="28"/>
        </w:rPr>
        <w:t>ệ</w:t>
      </w:r>
      <w:r w:rsidRPr="009B1D55">
        <w:rPr>
          <w:rFonts w:cs=".VnTime"/>
          <w:sz w:val="28"/>
          <w:szCs w:val="28"/>
        </w:rPr>
        <w:t>u qu</w:t>
      </w:r>
      <w:r w:rsidRPr="00CA7D79">
        <w:rPr>
          <w:rFonts w:cs=".VnTime"/>
          <w:sz w:val="28"/>
          <w:szCs w:val="28"/>
        </w:rPr>
        <w:t>ả cao nhất</w:t>
      </w:r>
      <w:r w:rsidRPr="009B1D55">
        <w:rPr>
          <w:rFonts w:cs=".VnTime"/>
          <w:sz w:val="28"/>
          <w:szCs w:val="28"/>
        </w:rPr>
        <w:t>.</w:t>
      </w:r>
    </w:p>
    <w:p w:rsidR="003A3E77" w:rsidRDefault="003A3E77" w:rsidP="009B1D55">
      <w:pPr>
        <w:spacing w:before="60" w:line="264" w:lineRule="auto"/>
        <w:ind w:firstLine="629"/>
        <w:jc w:val="both"/>
        <w:rPr>
          <w:rFonts w:cs=".VnTime"/>
          <w:sz w:val="28"/>
          <w:szCs w:val="28"/>
        </w:rPr>
      </w:pPr>
      <w:r>
        <w:rPr>
          <w:rFonts w:cs=".VnTime"/>
          <w:sz w:val="28"/>
          <w:szCs w:val="28"/>
        </w:rPr>
        <w:lastRenderedPageBreak/>
        <w:t>- Xây dựng dự tính</w:t>
      </w:r>
      <w:r w:rsidR="00CA7D79">
        <w:rPr>
          <w:rFonts w:cs=".VnTime"/>
          <w:sz w:val="28"/>
          <w:szCs w:val="28"/>
        </w:rPr>
        <w:t>,</w:t>
      </w:r>
      <w:r>
        <w:rPr>
          <w:rFonts w:cs=".VnTime"/>
          <w:sz w:val="28"/>
          <w:szCs w:val="28"/>
        </w:rPr>
        <w:t xml:space="preserve"> dự báo và phương án phòng chống sâu bệnh hại chính </w:t>
      </w:r>
      <w:r w:rsidR="00A10EF4">
        <w:rPr>
          <w:rFonts w:cs=".VnTime"/>
          <w:sz w:val="28"/>
          <w:szCs w:val="28"/>
        </w:rPr>
        <w:t>trên các cây trồng trong vụ Hè T</w:t>
      </w:r>
      <w:r>
        <w:rPr>
          <w:rFonts w:cs=".VnTime"/>
          <w:sz w:val="28"/>
          <w:szCs w:val="28"/>
        </w:rPr>
        <w:t>hu – Mùa</w:t>
      </w:r>
      <w:r w:rsidR="00CA7D79">
        <w:rPr>
          <w:rFonts w:cs=".VnTime"/>
          <w:sz w:val="28"/>
          <w:szCs w:val="28"/>
        </w:rPr>
        <w:t xml:space="preserve"> để các địa</w:t>
      </w:r>
      <w:r w:rsidR="00A20726">
        <w:rPr>
          <w:rFonts w:cs=".VnTime"/>
          <w:sz w:val="28"/>
          <w:szCs w:val="28"/>
        </w:rPr>
        <w:t xml:space="preserve"> phương làm</w:t>
      </w:r>
      <w:r>
        <w:rPr>
          <w:rFonts w:cs=".VnTime"/>
          <w:sz w:val="28"/>
          <w:szCs w:val="28"/>
        </w:rPr>
        <w:t xml:space="preserve"> căn cứ theo dõi và chỉ đạo thực hiện. </w:t>
      </w:r>
    </w:p>
    <w:p w:rsidR="00FD5815" w:rsidRPr="00CA7D79" w:rsidRDefault="003A3E77" w:rsidP="009B1D55">
      <w:pPr>
        <w:spacing w:before="60" w:line="264" w:lineRule="auto"/>
        <w:ind w:firstLine="629"/>
        <w:jc w:val="both"/>
        <w:rPr>
          <w:rFonts w:cs=".VnTime"/>
          <w:sz w:val="28"/>
          <w:szCs w:val="28"/>
        </w:rPr>
      </w:pPr>
      <w:r>
        <w:rPr>
          <w:rFonts w:cs=".VnTime"/>
          <w:sz w:val="28"/>
          <w:szCs w:val="28"/>
        </w:rPr>
        <w:t xml:space="preserve">- </w:t>
      </w:r>
      <w:r w:rsidR="00CA7D79">
        <w:rPr>
          <w:rFonts w:cs=".VnTime"/>
          <w:sz w:val="28"/>
          <w:szCs w:val="28"/>
        </w:rPr>
        <w:t>Tập trung c</w:t>
      </w:r>
      <w:r w:rsidR="00CA7D79" w:rsidRPr="00CA7D79">
        <w:rPr>
          <w:rFonts w:cs=".VnTime"/>
          <w:sz w:val="28"/>
          <w:szCs w:val="28"/>
        </w:rPr>
        <w:t xml:space="preserve">hỉ đạo các Trạm TT&amp;BVTV làm tốt công tác điều tra phát hiện </w:t>
      </w:r>
      <w:r w:rsidR="00CA7D79">
        <w:rPr>
          <w:rFonts w:cs=".VnTime"/>
          <w:sz w:val="28"/>
          <w:szCs w:val="28"/>
        </w:rPr>
        <w:t xml:space="preserve">chỉ đạo phòng trừ </w:t>
      </w:r>
      <w:r w:rsidR="00CA7D79" w:rsidRPr="00CA7D79">
        <w:rPr>
          <w:rFonts w:cs=".VnTime"/>
          <w:sz w:val="28"/>
          <w:szCs w:val="28"/>
        </w:rPr>
        <w:t xml:space="preserve">dịch hại trên đồng ruộng theo quy chuẩn quốc gia </w:t>
      </w:r>
      <w:r w:rsidR="00CA7D79">
        <w:rPr>
          <w:rFonts w:cs=".VnTime"/>
          <w:sz w:val="28"/>
          <w:szCs w:val="28"/>
        </w:rPr>
        <w:t>hiện hành. H</w:t>
      </w:r>
      <w:r w:rsidR="00FD5815" w:rsidRPr="00CA7D79">
        <w:rPr>
          <w:rFonts w:cs=".VnTime"/>
          <w:sz w:val="28"/>
          <w:szCs w:val="28"/>
        </w:rPr>
        <w:t>ạn chế tối đa viêc sử dụng thuốc bảo vệ thực vật</w:t>
      </w:r>
      <w:r w:rsidR="00CA7D79">
        <w:rPr>
          <w:rFonts w:cs=".VnTime"/>
          <w:sz w:val="28"/>
          <w:szCs w:val="28"/>
        </w:rPr>
        <w:t xml:space="preserve"> khi chưa thực sự cần thiết</w:t>
      </w:r>
      <w:r w:rsidR="00FD5815" w:rsidRPr="00CA7D79">
        <w:rPr>
          <w:rFonts w:cs=".VnTime"/>
          <w:sz w:val="28"/>
          <w:szCs w:val="28"/>
        </w:rPr>
        <w:t>.</w:t>
      </w:r>
    </w:p>
    <w:p w:rsidR="00ED2691" w:rsidRPr="00BD6429" w:rsidRDefault="00ED2691" w:rsidP="00810E65">
      <w:pPr>
        <w:spacing w:before="60" w:line="264" w:lineRule="auto"/>
        <w:ind w:firstLine="629"/>
        <w:jc w:val="both"/>
        <w:rPr>
          <w:sz w:val="28"/>
          <w:szCs w:val="28"/>
        </w:rPr>
      </w:pPr>
      <w:r w:rsidRPr="00BD6429">
        <w:rPr>
          <w:sz w:val="28"/>
          <w:szCs w:val="28"/>
        </w:rPr>
        <w:t>- Đẩy mạnh việc mở rộng thực hiện các tiến bộ kỹ thuật có hiệu quả, bảo đảm vệ sinh an toàn thực phẩm vào sản xuất như: SRI, IPM, VietGAP, …</w:t>
      </w:r>
    </w:p>
    <w:p w:rsidR="00ED2691" w:rsidRPr="00BD6429" w:rsidRDefault="00ED2691" w:rsidP="00810E65">
      <w:pPr>
        <w:spacing w:before="60" w:line="264" w:lineRule="auto"/>
        <w:ind w:firstLine="629"/>
        <w:jc w:val="both"/>
        <w:rPr>
          <w:rFonts w:cs=".VnTime"/>
          <w:sz w:val="28"/>
          <w:szCs w:val="28"/>
        </w:rPr>
      </w:pPr>
      <w:r w:rsidRPr="00BD6429">
        <w:rPr>
          <w:sz w:val="28"/>
          <w:szCs w:val="28"/>
        </w:rPr>
        <w:t xml:space="preserve">- </w:t>
      </w:r>
      <w:r w:rsidR="00A20726">
        <w:rPr>
          <w:sz w:val="28"/>
          <w:szCs w:val="28"/>
        </w:rPr>
        <w:t>Chủ động x</w:t>
      </w:r>
      <w:r w:rsidRPr="00BD6429">
        <w:rPr>
          <w:sz w:val="28"/>
          <w:szCs w:val="28"/>
        </w:rPr>
        <w:t>ây d</w:t>
      </w:r>
      <w:r w:rsidRPr="00BD6429">
        <w:rPr>
          <w:rFonts w:cs="Arial"/>
          <w:sz w:val="28"/>
          <w:szCs w:val="28"/>
        </w:rPr>
        <w:t>ự</w:t>
      </w:r>
      <w:r w:rsidRPr="00BD6429">
        <w:rPr>
          <w:rFonts w:cs=".VnTime"/>
          <w:sz w:val="28"/>
          <w:szCs w:val="28"/>
        </w:rPr>
        <w:t xml:space="preserve">ng và </w:t>
      </w:r>
      <w:r w:rsidRPr="00BD6429">
        <w:rPr>
          <w:rFonts w:cs="Arial"/>
          <w:sz w:val="28"/>
          <w:szCs w:val="28"/>
        </w:rPr>
        <w:t>đề</w:t>
      </w:r>
      <w:r w:rsidRPr="00BD6429">
        <w:rPr>
          <w:rFonts w:cs=".VnTime"/>
          <w:sz w:val="28"/>
          <w:szCs w:val="28"/>
        </w:rPr>
        <w:t xml:space="preserve"> xu</w:t>
      </w:r>
      <w:r w:rsidRPr="00BD6429">
        <w:rPr>
          <w:rFonts w:cs="Arial"/>
          <w:sz w:val="28"/>
          <w:szCs w:val="28"/>
        </w:rPr>
        <w:t>ấ</w:t>
      </w:r>
      <w:r w:rsidRPr="00BD6429">
        <w:rPr>
          <w:rFonts w:cs=".VnTime"/>
          <w:sz w:val="28"/>
          <w:szCs w:val="28"/>
        </w:rPr>
        <w:t>t các ph</w:t>
      </w:r>
      <w:r w:rsidRPr="00BD6429">
        <w:rPr>
          <w:rFonts w:cs="Arial"/>
          <w:sz w:val="28"/>
          <w:szCs w:val="28"/>
        </w:rPr>
        <w:t>ươ</w:t>
      </w:r>
      <w:r w:rsidRPr="00BD6429">
        <w:rPr>
          <w:rFonts w:cs=".VnTime"/>
          <w:sz w:val="28"/>
          <w:szCs w:val="28"/>
        </w:rPr>
        <w:t>ng án kh</w:t>
      </w:r>
      <w:r w:rsidRPr="00BD6429">
        <w:rPr>
          <w:rFonts w:cs="Arial"/>
          <w:sz w:val="28"/>
          <w:szCs w:val="28"/>
        </w:rPr>
        <w:t>ắ</w:t>
      </w:r>
      <w:r w:rsidRPr="00BD6429">
        <w:rPr>
          <w:rFonts w:cs=".VnTime"/>
          <w:sz w:val="28"/>
          <w:szCs w:val="28"/>
        </w:rPr>
        <w:t>c ph</w:t>
      </w:r>
      <w:r w:rsidRPr="00BD6429">
        <w:rPr>
          <w:rFonts w:cs="Arial"/>
          <w:sz w:val="28"/>
          <w:szCs w:val="28"/>
        </w:rPr>
        <w:t>ụ</w:t>
      </w:r>
      <w:r w:rsidRPr="00BD6429">
        <w:rPr>
          <w:rFonts w:cs=".VnTime"/>
          <w:sz w:val="28"/>
          <w:szCs w:val="28"/>
        </w:rPr>
        <w:t>c thi</w:t>
      </w:r>
      <w:r w:rsidRPr="00BD6429">
        <w:rPr>
          <w:rFonts w:cs="Arial"/>
          <w:sz w:val="28"/>
          <w:szCs w:val="28"/>
        </w:rPr>
        <w:t>ệ</w:t>
      </w:r>
      <w:r w:rsidRPr="00BD6429">
        <w:rPr>
          <w:rFonts w:cs=".VnTime"/>
          <w:sz w:val="28"/>
          <w:szCs w:val="28"/>
        </w:rPr>
        <w:t>t h</w:t>
      </w:r>
      <w:r w:rsidRPr="00BD6429">
        <w:rPr>
          <w:rFonts w:cs="Arial"/>
          <w:sz w:val="28"/>
          <w:szCs w:val="28"/>
        </w:rPr>
        <w:t>ạ</w:t>
      </w:r>
      <w:r w:rsidRPr="00BD6429">
        <w:rPr>
          <w:rFonts w:cs=".VnTime"/>
          <w:sz w:val="28"/>
          <w:szCs w:val="28"/>
        </w:rPr>
        <w:t>i n</w:t>
      </w:r>
      <w:r w:rsidRPr="00BD6429">
        <w:rPr>
          <w:rFonts w:cs="Arial"/>
          <w:sz w:val="28"/>
          <w:szCs w:val="28"/>
        </w:rPr>
        <w:t>ế</w:t>
      </w:r>
      <w:r w:rsidRPr="00BD6429">
        <w:rPr>
          <w:rFonts w:cs=".VnTime"/>
          <w:sz w:val="28"/>
          <w:szCs w:val="28"/>
        </w:rPr>
        <w:t>u x</w:t>
      </w:r>
      <w:r w:rsidRPr="00BD6429">
        <w:rPr>
          <w:rFonts w:cs="Arial"/>
          <w:sz w:val="28"/>
          <w:szCs w:val="28"/>
        </w:rPr>
        <w:t>ả</w:t>
      </w:r>
      <w:r w:rsidRPr="00BD6429">
        <w:rPr>
          <w:rFonts w:cs=".VnTime"/>
          <w:sz w:val="28"/>
          <w:szCs w:val="28"/>
        </w:rPr>
        <w:t>y ra thiên tai bão l</w:t>
      </w:r>
      <w:r w:rsidRPr="00BD6429">
        <w:rPr>
          <w:rFonts w:cs="Arial"/>
          <w:sz w:val="28"/>
          <w:szCs w:val="28"/>
        </w:rPr>
        <w:t>ũ</w:t>
      </w:r>
      <w:r w:rsidRPr="00BD6429">
        <w:rPr>
          <w:rFonts w:cs=".VnTime"/>
          <w:sz w:val="28"/>
          <w:szCs w:val="28"/>
        </w:rPr>
        <w:t>, h</w:t>
      </w:r>
      <w:r w:rsidRPr="00BD6429">
        <w:rPr>
          <w:rFonts w:cs="Arial"/>
          <w:sz w:val="28"/>
          <w:szCs w:val="28"/>
        </w:rPr>
        <w:t>ạ</w:t>
      </w:r>
      <w:r w:rsidRPr="00BD6429">
        <w:rPr>
          <w:rFonts w:cs=".VnTime"/>
          <w:sz w:val="28"/>
          <w:szCs w:val="28"/>
        </w:rPr>
        <w:t>n hán, d</w:t>
      </w:r>
      <w:r w:rsidRPr="00BD6429">
        <w:rPr>
          <w:rFonts w:cs="Arial"/>
          <w:sz w:val="28"/>
          <w:szCs w:val="28"/>
        </w:rPr>
        <w:t>ị</w:t>
      </w:r>
      <w:r w:rsidRPr="00BD6429">
        <w:rPr>
          <w:rFonts w:cs=".VnTime"/>
          <w:sz w:val="28"/>
          <w:szCs w:val="28"/>
        </w:rPr>
        <w:t>ch b</w:t>
      </w:r>
      <w:r w:rsidRPr="00BD6429">
        <w:rPr>
          <w:rFonts w:cs="Arial"/>
          <w:sz w:val="28"/>
          <w:szCs w:val="28"/>
        </w:rPr>
        <w:t>ệ</w:t>
      </w:r>
      <w:r w:rsidRPr="00BD6429">
        <w:rPr>
          <w:rFonts w:cs=".VnTime"/>
          <w:sz w:val="28"/>
          <w:szCs w:val="28"/>
        </w:rPr>
        <w:t>nh cây tr</w:t>
      </w:r>
      <w:r w:rsidRPr="00BD6429">
        <w:rPr>
          <w:rFonts w:cs="Arial"/>
          <w:sz w:val="28"/>
          <w:szCs w:val="28"/>
        </w:rPr>
        <w:t>ồ</w:t>
      </w:r>
      <w:r w:rsidRPr="00BD6429">
        <w:rPr>
          <w:rFonts w:cs=".VnTime"/>
          <w:sz w:val="28"/>
          <w:szCs w:val="28"/>
        </w:rPr>
        <w:t>ng.</w:t>
      </w:r>
    </w:p>
    <w:p w:rsidR="00ED2691" w:rsidRPr="00A20726" w:rsidRDefault="00ED2691" w:rsidP="00810E65">
      <w:pPr>
        <w:spacing w:before="60" w:line="264" w:lineRule="auto"/>
        <w:ind w:firstLine="629"/>
        <w:jc w:val="both"/>
        <w:rPr>
          <w:sz w:val="28"/>
          <w:szCs w:val="28"/>
          <w:lang w:val="sv-SE"/>
        </w:rPr>
      </w:pPr>
      <w:r w:rsidRPr="00A20726">
        <w:rPr>
          <w:sz w:val="28"/>
          <w:szCs w:val="28"/>
          <w:lang w:val="sv-SE"/>
        </w:rPr>
        <w:t>- Phối hợp với các cơ quan thông tin đại chúng để phổ biến, hướng dẫn, chỉ đạo nông dân sản xuất đúng lịch thời vụ</w:t>
      </w:r>
      <w:r w:rsidR="00A20726">
        <w:rPr>
          <w:sz w:val="28"/>
          <w:szCs w:val="28"/>
          <w:lang w:val="sv-SE"/>
        </w:rPr>
        <w:t>, đúng quy trình kỹ thuật</w:t>
      </w:r>
      <w:r w:rsidRPr="00A20726">
        <w:rPr>
          <w:sz w:val="28"/>
          <w:szCs w:val="28"/>
          <w:lang w:val="sv-SE"/>
        </w:rPr>
        <w:t>, tổ chức phòng trừ kịp thời, hiệu quả các loại sâu, bệnh hại.</w:t>
      </w:r>
    </w:p>
    <w:p w:rsidR="00ED2691" w:rsidRPr="00BD6429" w:rsidRDefault="00ED2691" w:rsidP="00810E65">
      <w:pPr>
        <w:spacing w:before="60" w:line="264" w:lineRule="auto"/>
        <w:ind w:firstLine="629"/>
        <w:jc w:val="both"/>
        <w:rPr>
          <w:sz w:val="28"/>
          <w:szCs w:val="28"/>
        </w:rPr>
      </w:pPr>
      <w:r w:rsidRPr="00BD6429">
        <w:rPr>
          <w:sz w:val="28"/>
          <w:szCs w:val="28"/>
        </w:rPr>
        <w:t xml:space="preserve">- Phối hợp chặt chẽ với các ngành liên quan và các địa phương để tổ chức triển khai, thực hiện tốt </w:t>
      </w:r>
      <w:r w:rsidRPr="00BD6429">
        <w:rPr>
          <w:rFonts w:cs=".VnTime"/>
          <w:sz w:val="28"/>
          <w:szCs w:val="28"/>
        </w:rPr>
        <w:t>công tác quản lý về s</w:t>
      </w:r>
      <w:r w:rsidRPr="00BD6429">
        <w:rPr>
          <w:rFonts w:cs="Arial"/>
          <w:sz w:val="28"/>
          <w:szCs w:val="28"/>
        </w:rPr>
        <w:t>ả</w:t>
      </w:r>
      <w:r w:rsidRPr="00BD6429">
        <w:rPr>
          <w:rFonts w:cs=".VnTime"/>
          <w:sz w:val="28"/>
          <w:szCs w:val="28"/>
        </w:rPr>
        <w:t>n xu</w:t>
      </w:r>
      <w:r w:rsidRPr="00BD6429">
        <w:rPr>
          <w:rFonts w:cs="Arial"/>
          <w:sz w:val="28"/>
          <w:szCs w:val="28"/>
        </w:rPr>
        <w:t>ấ</w:t>
      </w:r>
      <w:r w:rsidRPr="00BD6429">
        <w:rPr>
          <w:rFonts w:cs=".VnTime"/>
          <w:sz w:val="28"/>
          <w:szCs w:val="28"/>
        </w:rPr>
        <w:t>t, kinh doanh gi</w:t>
      </w:r>
      <w:r w:rsidRPr="00BD6429">
        <w:rPr>
          <w:rFonts w:cs="Arial"/>
          <w:sz w:val="28"/>
          <w:szCs w:val="28"/>
        </w:rPr>
        <w:t>ố</w:t>
      </w:r>
      <w:r w:rsidRPr="00BD6429">
        <w:rPr>
          <w:rFonts w:cs=".VnTime"/>
          <w:sz w:val="28"/>
          <w:szCs w:val="28"/>
        </w:rPr>
        <w:t>ng cây t</w:t>
      </w:r>
      <w:r w:rsidRPr="00BD6429">
        <w:rPr>
          <w:sz w:val="28"/>
          <w:szCs w:val="28"/>
        </w:rPr>
        <w:t>rồng, thuốc BVTV, công tác kiểm dịch thực vật và phân bón phục vụ sản xuất vụ Hè Thu – Mùa 2017 trên địa bàn tỉnh.</w:t>
      </w:r>
    </w:p>
    <w:p w:rsidR="00ED2691" w:rsidRPr="00BD6429" w:rsidRDefault="00ED2691" w:rsidP="00810E65">
      <w:pPr>
        <w:spacing w:before="60" w:line="264" w:lineRule="auto"/>
        <w:ind w:firstLine="629"/>
        <w:jc w:val="both"/>
        <w:rPr>
          <w:sz w:val="28"/>
          <w:szCs w:val="28"/>
        </w:rPr>
      </w:pPr>
      <w:r w:rsidRPr="00BD6429">
        <w:rPr>
          <w:b/>
          <w:bCs/>
          <w:i/>
          <w:iCs/>
          <w:sz w:val="28"/>
          <w:szCs w:val="28"/>
        </w:rPr>
        <w:t>b) Chi cục Thuỷ lợi:</w:t>
      </w:r>
    </w:p>
    <w:p w:rsidR="00ED2691" w:rsidRPr="00BD6429" w:rsidRDefault="00ED2691" w:rsidP="00810E65">
      <w:pPr>
        <w:spacing w:before="60" w:line="264" w:lineRule="auto"/>
        <w:ind w:firstLine="629"/>
        <w:jc w:val="both"/>
        <w:rPr>
          <w:sz w:val="28"/>
          <w:szCs w:val="28"/>
        </w:rPr>
      </w:pPr>
      <w:r w:rsidRPr="00BD6429">
        <w:rPr>
          <w:sz w:val="28"/>
          <w:szCs w:val="28"/>
        </w:rPr>
        <w:t>- Xây dựng phương án tưới, tiêu nước phục vụ sản xuất vụ Hè Thu – Mùa 2017, trong đó lưu ý phương án chống hạn ngay từ đầu vụ nhất là những vùng trọng điểm. Trên cơ sở đó tham mưu trình UBND tỉnh chỉ đạo các ngành, đơn vị cân đối nước để phục vụ sản xuất và đời sống nhân dân.</w:t>
      </w:r>
    </w:p>
    <w:p w:rsidR="008542B6" w:rsidRDefault="00ED2691" w:rsidP="00810E65">
      <w:pPr>
        <w:spacing w:before="60" w:line="264" w:lineRule="auto"/>
        <w:ind w:firstLine="629"/>
        <w:jc w:val="both"/>
        <w:rPr>
          <w:sz w:val="28"/>
          <w:szCs w:val="28"/>
        </w:rPr>
      </w:pPr>
      <w:r w:rsidRPr="00BD6429">
        <w:rPr>
          <w:sz w:val="28"/>
          <w:szCs w:val="28"/>
        </w:rPr>
        <w:t>- Tiến hành rà soát lại nguồn nước ở các hồ đập, sông suối trên địa bàn tỉnh kể cả các hồ đập nhỏ trên cơ sở đó phối hợp với các địa phương đề xuất phương án bố trí cơ cấu cây trồng hợp lý cho từng vùng.</w:t>
      </w:r>
    </w:p>
    <w:p w:rsidR="00ED2691" w:rsidRPr="00BD6429" w:rsidRDefault="00473B69" w:rsidP="00810E65">
      <w:pPr>
        <w:spacing w:before="60" w:line="264" w:lineRule="auto"/>
        <w:ind w:firstLine="629"/>
        <w:jc w:val="both"/>
        <w:rPr>
          <w:spacing w:val="-4"/>
          <w:sz w:val="28"/>
          <w:szCs w:val="28"/>
        </w:rPr>
      </w:pPr>
      <w:r>
        <w:rPr>
          <w:sz w:val="28"/>
          <w:szCs w:val="28"/>
        </w:rPr>
        <w:t>-</w:t>
      </w:r>
      <w:r w:rsidR="00ED2691" w:rsidRPr="00BD6429">
        <w:rPr>
          <w:spacing w:val="-4"/>
          <w:sz w:val="28"/>
          <w:szCs w:val="28"/>
        </w:rPr>
        <w:t xml:space="preserve"> Kiểm tra, đôn đốc các địa phương, đơn vị trong công tác tưới tiêu phục vụ sản xuất, xây dựng</w:t>
      </w:r>
      <w:r>
        <w:rPr>
          <w:spacing w:val="-4"/>
          <w:sz w:val="28"/>
          <w:szCs w:val="28"/>
        </w:rPr>
        <w:t xml:space="preserve"> và thực hiện</w:t>
      </w:r>
      <w:r w:rsidR="00ED2691" w:rsidRPr="00BD6429">
        <w:rPr>
          <w:spacing w:val="-4"/>
          <w:sz w:val="28"/>
          <w:szCs w:val="28"/>
        </w:rPr>
        <w:t xml:space="preserve"> phương án chống hạn vụ Hè Thu – Mùa 2017, tiêu thoát nước kịp thời.</w:t>
      </w:r>
    </w:p>
    <w:p w:rsidR="00ED2691" w:rsidRDefault="00ED2691" w:rsidP="00810E65">
      <w:pPr>
        <w:spacing w:before="60" w:line="264" w:lineRule="auto"/>
        <w:ind w:firstLine="629"/>
        <w:jc w:val="both"/>
        <w:rPr>
          <w:sz w:val="28"/>
          <w:szCs w:val="28"/>
        </w:rPr>
      </w:pPr>
      <w:r w:rsidRPr="00BD6429">
        <w:rPr>
          <w:sz w:val="28"/>
          <w:szCs w:val="28"/>
        </w:rPr>
        <w:t>- Chỉ đạo các Công ty, Xí nghiệp cung cấp đủ nước và kịp thời cho sản xuất, kiên quyết không để tình trạng thiếu nước xảy ra trên diện tích gieo cấy lúa theo kế hoạch. Ngoài chống hạn cần xây dựng phương án tiêu thoát nước khi có mưa to, ngập úng vào cuối vụ nhằm giảm thiểu mức thấp nhất thiệt hại do thiên tai bão lụt.</w:t>
      </w:r>
    </w:p>
    <w:p w:rsidR="0079402E" w:rsidRPr="00A71818" w:rsidRDefault="0079402E" w:rsidP="00810E65">
      <w:pPr>
        <w:spacing w:before="60" w:line="264" w:lineRule="auto"/>
        <w:ind w:firstLine="629"/>
        <w:jc w:val="both"/>
        <w:rPr>
          <w:sz w:val="28"/>
          <w:szCs w:val="28"/>
        </w:rPr>
      </w:pPr>
      <w:r w:rsidRPr="00A71818">
        <w:rPr>
          <w:sz w:val="28"/>
          <w:szCs w:val="28"/>
        </w:rPr>
        <w:t>- Chỉ đạo vận hành đúng quy trình các cửa âu thuyền ở các cống ngăn mặn để tiết kiệm nước và giữ ngọt ở các cống Bến Thủy, Nghi Quang, Diễn Thành. Rà soát kiểm tra số lượng bơm điện, bơm dầu dã chiến</w:t>
      </w:r>
      <w:r w:rsidR="00865BAB" w:rsidRPr="00A71818">
        <w:rPr>
          <w:sz w:val="28"/>
          <w:szCs w:val="28"/>
        </w:rPr>
        <w:t xml:space="preserve"> nếu hư hỏng phải đầu tư tu sửa để sẵn sàng đối phó khi xảy ra hạn hán kéo dài.</w:t>
      </w:r>
    </w:p>
    <w:p w:rsidR="00ED2691" w:rsidRPr="00BD6429" w:rsidRDefault="00ED2691" w:rsidP="00810E65">
      <w:pPr>
        <w:spacing w:before="60" w:line="264" w:lineRule="auto"/>
        <w:ind w:firstLine="629"/>
        <w:jc w:val="both"/>
        <w:rPr>
          <w:b/>
          <w:i/>
          <w:sz w:val="28"/>
          <w:szCs w:val="28"/>
        </w:rPr>
      </w:pPr>
      <w:r w:rsidRPr="00BD6429">
        <w:rPr>
          <w:b/>
          <w:sz w:val="28"/>
          <w:szCs w:val="28"/>
        </w:rPr>
        <w:t xml:space="preserve">c) </w:t>
      </w:r>
      <w:r w:rsidRPr="00BD6429">
        <w:rPr>
          <w:b/>
          <w:i/>
          <w:sz w:val="28"/>
          <w:szCs w:val="28"/>
        </w:rPr>
        <w:t>Chi cục Phát triển nông thôn:</w:t>
      </w:r>
    </w:p>
    <w:p w:rsidR="00ED2691" w:rsidRPr="00BD6429" w:rsidRDefault="00ED2691" w:rsidP="00810E65">
      <w:pPr>
        <w:spacing w:before="60" w:line="264" w:lineRule="auto"/>
        <w:ind w:firstLine="629"/>
        <w:jc w:val="both"/>
        <w:rPr>
          <w:bCs/>
          <w:sz w:val="28"/>
          <w:szCs w:val="28"/>
        </w:rPr>
      </w:pPr>
      <w:r w:rsidRPr="00BD6429">
        <w:rPr>
          <w:bCs/>
          <w:sz w:val="28"/>
          <w:szCs w:val="28"/>
        </w:rPr>
        <w:t>- Tăng cường công tác quản lý và chỉ đạo các HTX nông nghiệp chuyển đổi theo Luật 2012; đồng thời hướng dẫn để nâng cao năng lực của các HTX, thông qua đó giúp nông dân tổ chức sản xuất có hiệu quả và liên kết với doanh nghiệp để tiêu thụ sản phẩm.</w:t>
      </w:r>
    </w:p>
    <w:p w:rsidR="00ED2691" w:rsidRPr="00BD6429" w:rsidRDefault="00ED2691" w:rsidP="00810E65">
      <w:pPr>
        <w:spacing w:before="60" w:line="264" w:lineRule="auto"/>
        <w:ind w:firstLine="629"/>
        <w:jc w:val="both"/>
        <w:rPr>
          <w:bCs/>
          <w:sz w:val="28"/>
          <w:szCs w:val="28"/>
        </w:rPr>
      </w:pPr>
      <w:r w:rsidRPr="00BD6429">
        <w:rPr>
          <w:bCs/>
          <w:sz w:val="28"/>
          <w:szCs w:val="28"/>
        </w:rPr>
        <w:lastRenderedPageBreak/>
        <w:t xml:space="preserve">- Phối hợp với các địa phương để lựa chọn, xây dựng một số mô hình liên kết giữa tổ chức nông dân (hoặc nông dân) với doanh nghiệp để sản xuất gắn với tiêu thụ sản phẩm. </w:t>
      </w:r>
    </w:p>
    <w:p w:rsidR="00436A0B" w:rsidRPr="00BD6429" w:rsidRDefault="00ED2691" w:rsidP="00810E65">
      <w:pPr>
        <w:spacing w:before="60" w:line="264" w:lineRule="auto"/>
        <w:ind w:firstLine="629"/>
        <w:jc w:val="both"/>
        <w:rPr>
          <w:sz w:val="28"/>
          <w:szCs w:val="28"/>
        </w:rPr>
      </w:pPr>
      <w:r w:rsidRPr="00BD6429">
        <w:rPr>
          <w:bCs/>
          <w:sz w:val="28"/>
          <w:szCs w:val="28"/>
        </w:rPr>
        <w:t xml:space="preserve">- Hướng dẫn chỉ đạo triển khai thực hiện có hiệu quả </w:t>
      </w:r>
      <w:r w:rsidRPr="00BD6429">
        <w:rPr>
          <w:sz w:val="28"/>
          <w:szCs w:val="28"/>
        </w:rPr>
        <w:t>Quyết định số 62/2013/QĐ-TTg ngày 25/10/2013 của Thủ tướng Chính phủ về chính sách khuyến khích phát triển hợp tác, liên kết sản xuất gắn với tiêu thụ nông sản, xây dựng cánh đồng lớn.</w:t>
      </w:r>
    </w:p>
    <w:p w:rsidR="00ED2691" w:rsidRPr="00BD6429" w:rsidRDefault="00ED2691" w:rsidP="00810E65">
      <w:pPr>
        <w:spacing w:before="60" w:line="264" w:lineRule="auto"/>
        <w:ind w:firstLine="629"/>
        <w:jc w:val="both"/>
        <w:rPr>
          <w:b/>
          <w:bCs/>
          <w:i/>
          <w:sz w:val="28"/>
          <w:szCs w:val="28"/>
        </w:rPr>
      </w:pPr>
      <w:r w:rsidRPr="00BD6429">
        <w:rPr>
          <w:b/>
          <w:bCs/>
          <w:i/>
          <w:sz w:val="28"/>
          <w:szCs w:val="28"/>
        </w:rPr>
        <w:t>d) Chi cục Quản lý chất lượng nông lâm sản và thuỷ sản</w:t>
      </w:r>
    </w:p>
    <w:p w:rsidR="00ED2691" w:rsidRPr="00BD6429" w:rsidRDefault="00ED2691" w:rsidP="00810E65">
      <w:pPr>
        <w:spacing w:before="60" w:line="264" w:lineRule="auto"/>
        <w:ind w:firstLine="629"/>
        <w:jc w:val="both"/>
        <w:rPr>
          <w:bCs/>
          <w:sz w:val="28"/>
          <w:szCs w:val="28"/>
        </w:rPr>
      </w:pPr>
      <w:r w:rsidRPr="00BD6429">
        <w:rPr>
          <w:bCs/>
          <w:sz w:val="28"/>
          <w:szCs w:val="28"/>
        </w:rPr>
        <w:t>- Tập trung chỉ đạo xây dựng thành công các chuổi cung cấp thực phẩm an toàn để giới thiệu và nhân rộng, giúp sản xuất đạt hiệu quả cao.</w:t>
      </w:r>
    </w:p>
    <w:p w:rsidR="00ED2691" w:rsidRPr="00BD6429" w:rsidRDefault="00ED2691" w:rsidP="00810E65">
      <w:pPr>
        <w:spacing w:before="60" w:line="264" w:lineRule="auto"/>
        <w:ind w:firstLine="629"/>
        <w:jc w:val="both"/>
        <w:rPr>
          <w:bCs/>
          <w:sz w:val="28"/>
          <w:szCs w:val="28"/>
        </w:rPr>
      </w:pPr>
      <w:r w:rsidRPr="00BD6429">
        <w:rPr>
          <w:bCs/>
          <w:sz w:val="28"/>
          <w:szCs w:val="28"/>
        </w:rPr>
        <w:t xml:space="preserve"> - Tăng cường công tác kiểm tra giám sát, hướng dẫn thực hiện sản xuất an toàn, nhất là các sản phẩm rau, quả, …</w:t>
      </w:r>
    </w:p>
    <w:p w:rsidR="00ED2691" w:rsidRPr="00BD6429" w:rsidRDefault="00ED2691" w:rsidP="00810E65">
      <w:pPr>
        <w:spacing w:before="60" w:line="264" w:lineRule="auto"/>
        <w:ind w:firstLine="629"/>
        <w:jc w:val="both"/>
        <w:rPr>
          <w:b/>
          <w:bCs/>
          <w:i/>
          <w:iCs/>
          <w:sz w:val="28"/>
          <w:szCs w:val="28"/>
        </w:rPr>
      </w:pPr>
      <w:r w:rsidRPr="00BD6429">
        <w:rPr>
          <w:b/>
          <w:bCs/>
          <w:i/>
          <w:iCs/>
          <w:sz w:val="28"/>
          <w:szCs w:val="28"/>
        </w:rPr>
        <w:t xml:space="preserve">e) Trung tâm Khuyến nông: </w:t>
      </w:r>
    </w:p>
    <w:p w:rsidR="00ED2691" w:rsidRPr="00BD6429" w:rsidRDefault="00ED2691" w:rsidP="00810E65">
      <w:pPr>
        <w:spacing w:before="60" w:line="264" w:lineRule="auto"/>
        <w:ind w:firstLine="629"/>
        <w:jc w:val="both"/>
        <w:rPr>
          <w:sz w:val="28"/>
          <w:szCs w:val="28"/>
        </w:rPr>
      </w:pPr>
      <w:r w:rsidRPr="00BD6429">
        <w:rPr>
          <w:sz w:val="28"/>
          <w:szCs w:val="28"/>
        </w:rPr>
        <w:t>- Xây dựng kế hoạch và các nội dung tập huấn, tuyên truyền để hướng dẫn, phổ biến Đề án vụ Hè Thu – Mùa 2017 đến tận người dân. Đồng thời, tăng cường công tác tuyên truyền để nông dân thực hiện nghiêm túc các giải pháp đưa ra trong Đề án, đặc biệt là các giải pháp về sử dụng giống ngắn ngày, gieo mạ để cấy đối với những vùng dễ ngập lụt; Cử cán bộ kỹ thuật tại Văn phòng Trung tâm để hỗ trợ những địa phương khó khăn.</w:t>
      </w:r>
    </w:p>
    <w:p w:rsidR="00ED2691" w:rsidRPr="00BD6429" w:rsidRDefault="00ED2691" w:rsidP="00810E65">
      <w:pPr>
        <w:pStyle w:val="BodyText"/>
        <w:spacing w:before="60" w:line="264" w:lineRule="auto"/>
        <w:ind w:firstLine="561"/>
        <w:jc w:val="both"/>
        <w:rPr>
          <w:rFonts w:ascii="Times New Roman" w:hAnsi="Times New Roman"/>
          <w:sz w:val="28"/>
          <w:szCs w:val="28"/>
        </w:rPr>
      </w:pPr>
      <w:r w:rsidRPr="00BD6429">
        <w:rPr>
          <w:rFonts w:ascii="Times New Roman" w:hAnsi="Times New Roman"/>
          <w:iCs/>
          <w:sz w:val="28"/>
          <w:szCs w:val="28"/>
        </w:rPr>
        <w:t xml:space="preserve">- </w:t>
      </w:r>
      <w:r w:rsidRPr="00BD6429">
        <w:rPr>
          <w:rFonts w:ascii="Times New Roman" w:hAnsi="Times New Roman"/>
          <w:iCs/>
          <w:sz w:val="28"/>
          <w:szCs w:val="28"/>
          <w:lang w:val="vi-VN"/>
        </w:rPr>
        <w:t xml:space="preserve">Chỉ đạo </w:t>
      </w:r>
      <w:r w:rsidRPr="00BD6429">
        <w:rPr>
          <w:rFonts w:ascii="Times New Roman" w:hAnsi="Times New Roman"/>
          <w:iCs/>
          <w:sz w:val="28"/>
          <w:szCs w:val="28"/>
        </w:rPr>
        <w:t>trạm Khuyến nông các huyện, thành, thị phối hợp với Trạm Trồng trọt và Bảo vệ thực vật trên địa bàn để</w:t>
      </w:r>
      <w:r w:rsidRPr="00BD6429">
        <w:rPr>
          <w:rFonts w:ascii="Times New Roman" w:hAnsi="Times New Roman"/>
          <w:iCs/>
          <w:sz w:val="28"/>
          <w:szCs w:val="28"/>
          <w:lang w:val="vi-VN"/>
        </w:rPr>
        <w:t xml:space="preserve"> tuyên truyền, hướng dẫn nông dân phòng trừ </w:t>
      </w:r>
      <w:r w:rsidRPr="00BD6429">
        <w:rPr>
          <w:rFonts w:ascii="Times New Roman" w:hAnsi="Times New Roman"/>
          <w:iCs/>
          <w:sz w:val="28"/>
          <w:szCs w:val="28"/>
        </w:rPr>
        <w:t>hiệu quả các đối tượng sâu bệnh hại</w:t>
      </w:r>
      <w:r w:rsidRPr="00BD6429">
        <w:rPr>
          <w:rFonts w:ascii="Times New Roman" w:hAnsi="Times New Roman"/>
          <w:iCs/>
          <w:sz w:val="28"/>
          <w:szCs w:val="28"/>
          <w:lang w:val="vi-VN"/>
        </w:rPr>
        <w:t>.</w:t>
      </w:r>
      <w:r w:rsidRPr="00BD6429">
        <w:rPr>
          <w:rFonts w:ascii="Times New Roman" w:hAnsi="Times New Roman"/>
          <w:iCs/>
          <w:sz w:val="28"/>
          <w:szCs w:val="28"/>
        </w:rPr>
        <w:t xml:space="preserve"> Sử dụng có hiệu quả đội ngũ khuyến nông cấp xã trong việc chỉ đạo sản xuất ở cơ sở.</w:t>
      </w:r>
    </w:p>
    <w:p w:rsidR="00ED2691" w:rsidRPr="00BD6429" w:rsidRDefault="00ED2691" w:rsidP="00810E65">
      <w:pPr>
        <w:spacing w:before="60" w:line="264" w:lineRule="auto"/>
        <w:ind w:firstLine="629"/>
        <w:jc w:val="both"/>
        <w:rPr>
          <w:sz w:val="28"/>
          <w:szCs w:val="28"/>
        </w:rPr>
      </w:pPr>
      <w:r w:rsidRPr="00BD6429">
        <w:rPr>
          <w:sz w:val="28"/>
          <w:szCs w:val="28"/>
        </w:rPr>
        <w:t>- Tập huấn, hướng dẫn nông dân sản xuất đúng, đủ quy trình kỹ thuật tiên tiến cho các nông sản chủ lực để nhân ra đại trà. Thực hiện tốt chỉ tiêu thu nhập bằng áp dụng quy trình công nghệ cao trong xây dựng nông thôn mới.</w:t>
      </w:r>
    </w:p>
    <w:p w:rsidR="00ED2691" w:rsidRPr="00BD6429" w:rsidRDefault="00ED2691" w:rsidP="00810E65">
      <w:pPr>
        <w:pStyle w:val="BodyTextIndent"/>
        <w:tabs>
          <w:tab w:val="clear" w:pos="0"/>
          <w:tab w:val="left" w:pos="720"/>
        </w:tabs>
        <w:spacing w:before="60" w:line="264" w:lineRule="auto"/>
        <w:rPr>
          <w:rFonts w:ascii="Times New Roman" w:hAnsi="Times New Roman"/>
          <w:color w:val="auto"/>
          <w:szCs w:val="28"/>
          <w:lang w:val="en-US"/>
        </w:rPr>
      </w:pPr>
      <w:r w:rsidRPr="00BD6429">
        <w:rPr>
          <w:rFonts w:ascii="Times New Roman" w:hAnsi="Times New Roman"/>
          <w:b/>
          <w:bCs w:val="0"/>
          <w:i/>
          <w:iCs w:val="0"/>
          <w:color w:val="auto"/>
          <w:szCs w:val="28"/>
          <w:lang w:val="en-US"/>
        </w:rPr>
        <w:t>f) Trung tâm Giống cây trồng:</w:t>
      </w:r>
    </w:p>
    <w:p w:rsidR="00ED2691" w:rsidRPr="00BD6429" w:rsidRDefault="00ED2691" w:rsidP="00810E65">
      <w:pPr>
        <w:pStyle w:val="BodyTextIndent"/>
        <w:tabs>
          <w:tab w:val="clear" w:pos="0"/>
          <w:tab w:val="left" w:pos="720"/>
        </w:tabs>
        <w:spacing w:before="60" w:line="264" w:lineRule="auto"/>
        <w:rPr>
          <w:rFonts w:ascii="Times New Roman" w:hAnsi="Times New Roman"/>
          <w:color w:val="auto"/>
          <w:szCs w:val="28"/>
          <w:lang w:val="en-US"/>
        </w:rPr>
      </w:pPr>
      <w:r w:rsidRPr="00BD6429">
        <w:rPr>
          <w:rFonts w:ascii="Times New Roman" w:hAnsi="Times New Roman"/>
          <w:color w:val="auto"/>
          <w:szCs w:val="28"/>
          <w:lang w:val="en-US"/>
        </w:rPr>
        <w:t xml:space="preserve">Triển khai các hoạt động khảo nghiệm, sản xuất thử các giống lúa mới có năng suất cao, chất lượng tốt để đưa vào khảo nghiệm. Đồng thời, tổ chức bố trí mô hình để theo dõi, đánh giá về tiềm năng năng suất, thời gian sinh trưởng của các giống được cơ cấu tại Đề án này để có báo cáo đánh giá ở cuối vụ gửi về Sở Nông nghiệp và PTNT qua Chi cục Trồng trọt và Bảo vệ thực vật Nghệ An. </w:t>
      </w:r>
    </w:p>
    <w:p w:rsidR="00ED2691" w:rsidRPr="00BD6429" w:rsidRDefault="00ED2691" w:rsidP="00810E65">
      <w:pPr>
        <w:spacing w:before="60" w:line="264" w:lineRule="auto"/>
        <w:ind w:firstLine="629"/>
        <w:jc w:val="both"/>
        <w:rPr>
          <w:sz w:val="28"/>
          <w:szCs w:val="28"/>
        </w:rPr>
      </w:pPr>
      <w:r w:rsidRPr="00BD6429">
        <w:rPr>
          <w:b/>
          <w:sz w:val="28"/>
          <w:szCs w:val="28"/>
        </w:rPr>
        <w:t>g)</w:t>
      </w:r>
      <w:r w:rsidR="00700DD0" w:rsidRPr="00BD6429">
        <w:rPr>
          <w:b/>
          <w:sz w:val="28"/>
          <w:szCs w:val="28"/>
        </w:rPr>
        <w:t xml:space="preserve"> </w:t>
      </w:r>
      <w:r w:rsidRPr="00BD6429">
        <w:rPr>
          <w:b/>
          <w:i/>
          <w:sz w:val="28"/>
          <w:szCs w:val="28"/>
        </w:rPr>
        <w:t>Các đơn vị khác thuộc Sở</w:t>
      </w:r>
      <w:r w:rsidRPr="00BD6429">
        <w:rPr>
          <w:sz w:val="28"/>
          <w:szCs w:val="28"/>
        </w:rPr>
        <w:t>: C</w:t>
      </w:r>
      <w:r w:rsidRPr="00BD6429">
        <w:rPr>
          <w:rFonts w:hint="eastAsia"/>
          <w:sz w:val="28"/>
          <w:szCs w:val="28"/>
        </w:rPr>
        <w:t>ă</w:t>
      </w:r>
      <w:r w:rsidRPr="00BD6429">
        <w:rPr>
          <w:sz w:val="28"/>
          <w:szCs w:val="28"/>
        </w:rPr>
        <w:t>n cứ chức n</w:t>
      </w:r>
      <w:r w:rsidRPr="00BD6429">
        <w:rPr>
          <w:rFonts w:hint="eastAsia"/>
          <w:sz w:val="28"/>
          <w:szCs w:val="28"/>
        </w:rPr>
        <w:t>ă</w:t>
      </w:r>
      <w:r w:rsidRPr="00BD6429">
        <w:rPr>
          <w:sz w:val="28"/>
          <w:szCs w:val="28"/>
        </w:rPr>
        <w:t xml:space="preserve">ng nhiệm vụ của mình </w:t>
      </w:r>
      <w:r w:rsidRPr="00BD6429">
        <w:rPr>
          <w:rFonts w:hint="eastAsia"/>
          <w:sz w:val="28"/>
          <w:szCs w:val="28"/>
        </w:rPr>
        <w:t>đ</w:t>
      </w:r>
      <w:r w:rsidRPr="00BD6429">
        <w:rPr>
          <w:sz w:val="28"/>
          <w:szCs w:val="28"/>
        </w:rPr>
        <w:t>ề triển khai, thực hiện góp phần vào thắng lợi sản xuất vụ Hè Thu – Mùa 2017.</w:t>
      </w:r>
    </w:p>
    <w:p w:rsidR="00ED2691" w:rsidRPr="00BD6429" w:rsidRDefault="00ED2691" w:rsidP="00810E65">
      <w:pPr>
        <w:pStyle w:val="BodyTextIndent"/>
        <w:tabs>
          <w:tab w:val="clear" w:pos="0"/>
        </w:tabs>
        <w:spacing w:before="60" w:line="264" w:lineRule="auto"/>
        <w:rPr>
          <w:rFonts w:ascii="Times New Roman" w:hAnsi="Times New Roman"/>
          <w:bCs w:val="0"/>
          <w:i/>
          <w:iCs w:val="0"/>
          <w:color w:val="auto"/>
          <w:lang w:val="sv-SE"/>
        </w:rPr>
      </w:pPr>
      <w:r w:rsidRPr="00BD6429">
        <w:rPr>
          <w:b/>
          <w:bCs w:val="0"/>
          <w:i/>
          <w:iCs w:val="0"/>
          <w:color w:val="auto"/>
          <w:szCs w:val="28"/>
        </w:rPr>
        <w:t xml:space="preserve">h) </w:t>
      </w:r>
      <w:r w:rsidRPr="00BD6429">
        <w:rPr>
          <w:rFonts w:ascii="Times New Roman" w:hAnsi="Times New Roman"/>
          <w:b/>
          <w:i/>
          <w:color w:val="auto"/>
          <w:spacing w:val="-2"/>
          <w:szCs w:val="28"/>
          <w:lang w:val="sv-SE"/>
        </w:rPr>
        <w:t>Các đơn vị sản xuất, kinh doanh</w:t>
      </w:r>
      <w:r w:rsidR="0069451F">
        <w:rPr>
          <w:rFonts w:ascii="Times New Roman" w:hAnsi="Times New Roman"/>
          <w:b/>
          <w:i/>
          <w:color w:val="auto"/>
          <w:spacing w:val="-2"/>
          <w:szCs w:val="28"/>
          <w:lang w:val="sv-SE"/>
        </w:rPr>
        <w:t xml:space="preserve"> giống cây trồng, phân bón </w:t>
      </w:r>
      <w:r w:rsidRPr="00BD6429">
        <w:rPr>
          <w:rFonts w:ascii="Times New Roman" w:hAnsi="Times New Roman"/>
          <w:i/>
          <w:color w:val="auto"/>
          <w:spacing w:val="-2"/>
          <w:szCs w:val="28"/>
          <w:lang w:val="sv-SE"/>
        </w:rPr>
        <w:t>(</w:t>
      </w:r>
      <w:r w:rsidRPr="00BD6429">
        <w:rPr>
          <w:rFonts w:ascii="Times New Roman" w:hAnsi="Times New Roman"/>
          <w:bCs w:val="0"/>
          <w:i/>
          <w:iCs w:val="0"/>
          <w:color w:val="auto"/>
          <w:lang w:val="sv-SE"/>
        </w:rPr>
        <w:t xml:space="preserve"> Tổng Công ty CP Vật tư Nông nghiệp Nghệ An, Công ty TNHH Việt Mỹ và các doanh nghiệp có chức năng kinh doanh giống cây trồng, thuốc BVTV, phân bón,...trên địa bàn tỉnh):</w:t>
      </w:r>
    </w:p>
    <w:p w:rsidR="00ED2691" w:rsidRPr="00BD6429" w:rsidRDefault="00ED2691" w:rsidP="00810E65">
      <w:pPr>
        <w:pStyle w:val="BodyTextIndent"/>
        <w:tabs>
          <w:tab w:val="clear" w:pos="0"/>
        </w:tabs>
        <w:spacing w:before="60" w:line="264" w:lineRule="auto"/>
        <w:rPr>
          <w:rFonts w:ascii="Times New Roman" w:hAnsi="Times New Roman"/>
          <w:b/>
          <w:bCs w:val="0"/>
          <w:i/>
          <w:iCs w:val="0"/>
          <w:color w:val="auto"/>
          <w:lang w:val="sv-SE"/>
        </w:rPr>
      </w:pPr>
      <w:r w:rsidRPr="00BD6429">
        <w:rPr>
          <w:rFonts w:ascii="Times New Roman" w:hAnsi="Times New Roman"/>
          <w:bCs w:val="0"/>
          <w:iCs w:val="0"/>
          <w:color w:val="auto"/>
          <w:lang w:val="sv-SE"/>
        </w:rPr>
        <w:t>-</w:t>
      </w:r>
      <w:r w:rsidR="00A97342" w:rsidRPr="00BD6429">
        <w:rPr>
          <w:rFonts w:ascii="Times New Roman" w:hAnsi="Times New Roman"/>
          <w:bCs w:val="0"/>
          <w:iCs w:val="0"/>
          <w:color w:val="auto"/>
          <w:lang w:val="sv-SE"/>
        </w:rPr>
        <w:t xml:space="preserve"> </w:t>
      </w:r>
      <w:r w:rsidRPr="00BD6429">
        <w:rPr>
          <w:rFonts w:ascii="Times New Roman" w:hAnsi="Times New Roman"/>
          <w:color w:val="auto"/>
          <w:lang w:val="sv-SE"/>
        </w:rPr>
        <w:t xml:space="preserve">Căn cứ vào Đề án, chủ động xây dựng kế hoạch sản xuất và cung ứng đủ giống, phân bón, thuốc BVTV,... đảm bảo chất lượng và thực hiện tốt các quy định về quản lý giống, phân bón, thuốc BVTV,... của Nhà nước để phục vụ sản xuất. </w:t>
      </w:r>
    </w:p>
    <w:p w:rsidR="00ED2691" w:rsidRPr="00BD6429" w:rsidRDefault="00ED2691" w:rsidP="00810E65">
      <w:pPr>
        <w:spacing w:before="60" w:line="264" w:lineRule="auto"/>
        <w:ind w:firstLine="629"/>
        <w:jc w:val="both"/>
        <w:rPr>
          <w:spacing w:val="-4"/>
          <w:sz w:val="28"/>
          <w:szCs w:val="28"/>
        </w:rPr>
      </w:pPr>
      <w:r w:rsidRPr="00BD6429">
        <w:rPr>
          <w:spacing w:val="-4"/>
          <w:sz w:val="28"/>
          <w:szCs w:val="28"/>
        </w:rPr>
        <w:lastRenderedPageBreak/>
        <w:t>- Các tổ chức, cá nhân muốn đưa giống mới vào khảo nghiệm, sản xuất thử trên địa bàn tỉnh Nghệ An phải có văn bản gửi xin ý kiến và chỉ được thực hiện sau khi có ý kiến đồng ý của Sở Nông nghiệp và PTNT (qua Chi cục Trồng trọt và Bảo vệ thực vật Nghệ An); Trong văn bản đề nghị phải nêu rõ đặc tính của giống, quy mô, địa điểm dự kiến khảo nghiệm, sản xuất thử để Sở Nông nghiệp và PTNT thông báo cho UBND các huyện, thành, thị phối hợp theo dõi, quản lý. Đồng thời, phải thực hiện nghiêm túc các quy định hiện hành của Nhà nước về quản lý giống cây trồng và</w:t>
      </w:r>
      <w:r w:rsidRPr="00BD6429">
        <w:rPr>
          <w:sz w:val="28"/>
          <w:szCs w:val="28"/>
        </w:rPr>
        <w:t xml:space="preserve"> phải có cam kết đền bù sản lượng cho nông dân nếu như xảy ra tình trạng mất mùa do giống gây ra. Đối với các giống đang khảo nghiệm, sản xuất thử tuyệt đối không được bán thương mại.</w:t>
      </w:r>
    </w:p>
    <w:p w:rsidR="00ED2691" w:rsidRPr="00BD6429" w:rsidRDefault="00ED2691" w:rsidP="00865BAB">
      <w:pPr>
        <w:spacing w:before="60" w:line="264" w:lineRule="auto"/>
        <w:jc w:val="both"/>
        <w:rPr>
          <w:b/>
          <w:sz w:val="28"/>
          <w:szCs w:val="28"/>
        </w:rPr>
      </w:pPr>
      <w:r w:rsidRPr="00BD6429">
        <w:rPr>
          <w:b/>
          <w:sz w:val="28"/>
          <w:szCs w:val="28"/>
        </w:rPr>
        <w:tab/>
      </w:r>
      <w:r w:rsidRPr="00BD6429">
        <w:rPr>
          <w:b/>
          <w:i/>
          <w:sz w:val="28"/>
          <w:szCs w:val="28"/>
        </w:rPr>
        <w:t>3.</w:t>
      </w:r>
      <w:r w:rsidRPr="00BD6429">
        <w:rPr>
          <w:b/>
          <w:bCs/>
          <w:i/>
          <w:sz w:val="28"/>
          <w:szCs w:val="28"/>
        </w:rPr>
        <w:t>3.2. UBND các huyện, thành, thị</w:t>
      </w:r>
      <w:r w:rsidR="00A97342" w:rsidRPr="00BD6429">
        <w:rPr>
          <w:b/>
          <w:bCs/>
          <w:i/>
          <w:sz w:val="28"/>
          <w:szCs w:val="28"/>
        </w:rPr>
        <w:t xml:space="preserve">  </w:t>
      </w:r>
    </w:p>
    <w:p w:rsidR="00ED2691" w:rsidRPr="00BD6429" w:rsidRDefault="00ED2691" w:rsidP="00810E65">
      <w:pPr>
        <w:pStyle w:val="BodyTextIndent"/>
        <w:tabs>
          <w:tab w:val="clear" w:pos="0"/>
          <w:tab w:val="left" w:pos="720"/>
        </w:tabs>
        <w:spacing w:before="60" w:line="264" w:lineRule="auto"/>
        <w:ind w:firstLine="720"/>
        <w:rPr>
          <w:rFonts w:ascii="Times New Roman" w:hAnsi="Times New Roman"/>
          <w:color w:val="auto"/>
          <w:spacing w:val="-4"/>
          <w:szCs w:val="28"/>
          <w:lang w:val="en-US"/>
        </w:rPr>
      </w:pPr>
      <w:r w:rsidRPr="00BD6429">
        <w:rPr>
          <w:rFonts w:ascii="Times New Roman" w:hAnsi="Times New Roman"/>
          <w:color w:val="auto"/>
          <w:spacing w:val="-4"/>
          <w:szCs w:val="28"/>
          <w:lang w:val="en-US"/>
        </w:rPr>
        <w:t>a) Trên cơ sở Đề án sản xuất của Sở Nông nghiệp và PTNT, căn cứ vào đặc điểm địa hình, đất đai, khí hậu và trình độ thâm canh sản xuất, ... của địa phương xây dựng Đề án sản xuất vụ Hè Thu – Mùa 2017 cụ thể, sát với thực tế của địa phương nhằm phát huy tối đa các lợi thế sẵn có. Đề án phải thể hiện sự phấn đấu cao, các chỉ tiêu phải vượt trội, các giải pháp tổ chức chỉ đạo thực hiện phải tích cực để đảm bảo giành thắng lợi.</w:t>
      </w:r>
    </w:p>
    <w:p w:rsidR="00ED2691" w:rsidRPr="00BD6429" w:rsidRDefault="00ED2691" w:rsidP="00810E65">
      <w:pPr>
        <w:pStyle w:val="BodyTextIndent"/>
        <w:tabs>
          <w:tab w:val="clear" w:pos="0"/>
          <w:tab w:val="left" w:pos="720"/>
        </w:tabs>
        <w:spacing w:before="60" w:line="264" w:lineRule="auto"/>
        <w:ind w:firstLine="720"/>
        <w:rPr>
          <w:rFonts w:ascii="Times New Roman" w:hAnsi="Times New Roman"/>
          <w:color w:val="auto"/>
          <w:szCs w:val="28"/>
          <w:lang w:val="en-US"/>
        </w:rPr>
      </w:pPr>
      <w:r w:rsidRPr="00BD6429">
        <w:rPr>
          <w:rFonts w:ascii="Times New Roman" w:hAnsi="Times New Roman"/>
          <w:color w:val="auto"/>
          <w:spacing w:val="-4"/>
          <w:szCs w:val="28"/>
          <w:lang w:val="en-US"/>
        </w:rPr>
        <w:t xml:space="preserve">b) </w:t>
      </w:r>
      <w:r w:rsidRPr="00BD6429">
        <w:rPr>
          <w:rFonts w:ascii="Times New Roman" w:hAnsi="Times New Roman"/>
          <w:color w:val="auto"/>
          <w:szCs w:val="28"/>
          <w:lang w:val="en-US"/>
        </w:rPr>
        <w:t>Chỉ đạo nông dân thực hiện tốt các chủ trương, giải pháp sản xuất vụ Hè Thu – Mùa 2017; Đặc biệt là phương án phòng chống hạn và phương án phòng chống sâu bệnh hại lúa từ huyện, xã đến thôn, xóm.</w:t>
      </w:r>
    </w:p>
    <w:p w:rsidR="00ED2691" w:rsidRPr="00BD6429" w:rsidRDefault="00ED2691" w:rsidP="00810E65">
      <w:pPr>
        <w:spacing w:before="60" w:line="264" w:lineRule="auto"/>
        <w:ind w:firstLine="629"/>
        <w:jc w:val="both"/>
        <w:rPr>
          <w:sz w:val="28"/>
          <w:szCs w:val="28"/>
        </w:rPr>
      </w:pPr>
      <w:r w:rsidRPr="00BD6429">
        <w:rPr>
          <w:sz w:val="28"/>
          <w:szCs w:val="28"/>
        </w:rPr>
        <w:t>c) Thực hiện tốt công tác quản lý nhà nước và công tác chỉ đạo sản xuất ở địa phương trên các phương diện:</w:t>
      </w:r>
    </w:p>
    <w:p w:rsidR="00ED2691" w:rsidRPr="00BD6429" w:rsidRDefault="00ED2691" w:rsidP="00810E65">
      <w:pPr>
        <w:spacing w:before="60" w:line="264" w:lineRule="auto"/>
        <w:ind w:firstLine="629"/>
        <w:jc w:val="both"/>
        <w:rPr>
          <w:sz w:val="28"/>
          <w:szCs w:val="28"/>
        </w:rPr>
      </w:pPr>
      <w:r w:rsidRPr="00BD6429">
        <w:rPr>
          <w:sz w:val="28"/>
          <w:szCs w:val="28"/>
        </w:rPr>
        <w:t>- Rà soát, đánh giá lại cơ cấu giống của địa phương trong những năm qua, xây dựng cơ cấu giống cho Hè Thu, vụ Mùa 2017 để chỉ đạo nông dân thực hiện nghiêm về cơ cấu giống và lịch thời vụ, nhất là đối với thời vụ gieo cấy lúa vùng sâu trũng.</w:t>
      </w:r>
    </w:p>
    <w:p w:rsidR="00ED2691" w:rsidRPr="00BD6429" w:rsidRDefault="00ED2691" w:rsidP="00810E65">
      <w:pPr>
        <w:spacing w:before="60" w:line="264" w:lineRule="auto"/>
        <w:ind w:firstLine="629"/>
        <w:jc w:val="both"/>
        <w:rPr>
          <w:spacing w:val="-4"/>
          <w:sz w:val="28"/>
          <w:szCs w:val="28"/>
        </w:rPr>
      </w:pPr>
      <w:r w:rsidRPr="00BD6429">
        <w:rPr>
          <w:sz w:val="28"/>
          <w:szCs w:val="28"/>
        </w:rPr>
        <w:t xml:space="preserve">- </w:t>
      </w:r>
      <w:r w:rsidRPr="00BD6429">
        <w:rPr>
          <w:spacing w:val="-4"/>
          <w:sz w:val="28"/>
          <w:szCs w:val="28"/>
        </w:rPr>
        <w:t>Các địa phương, đơn vị lập phương án chống hạn và tổ chức thực hiện, cân đối lại tình hình nguồn nước để xây dựng kế hoạch tuới vụ Hè Thu – Mùa phù hợp, không gieo trồng đối với những diện tích không đảm bảo tưới suốt vụ. Xây dựng phương án chuyển đổi cơ cấu cây trồng, mùa vụ phù hợp với điều kiện cụ thể của địa phương.</w:t>
      </w:r>
    </w:p>
    <w:p w:rsidR="00ED2691" w:rsidRPr="00BD6429" w:rsidRDefault="00ED2691" w:rsidP="00810E65">
      <w:pPr>
        <w:spacing w:before="60" w:line="264" w:lineRule="auto"/>
        <w:ind w:firstLine="629"/>
        <w:jc w:val="both"/>
        <w:rPr>
          <w:spacing w:val="-2"/>
          <w:sz w:val="28"/>
          <w:szCs w:val="28"/>
        </w:rPr>
      </w:pPr>
      <w:r w:rsidRPr="00BD6429">
        <w:rPr>
          <w:spacing w:val="-2"/>
          <w:sz w:val="28"/>
          <w:szCs w:val="28"/>
        </w:rPr>
        <w:t>- Chọn đối tác đủ điều kiện theo quy định của Nhà nước để cung ứng giống phục vụ sản xuất trên địa bàn. Phải thực hiện nghiêm theo quy định Nhà nước đối với các doanh nghiệp cung ứng giống để bảo hành chất lượng giống cho người sản xuất.</w:t>
      </w:r>
    </w:p>
    <w:p w:rsidR="00ED2691" w:rsidRPr="00BD6429" w:rsidRDefault="00ED2691" w:rsidP="00810E65">
      <w:pPr>
        <w:spacing w:before="60" w:line="264" w:lineRule="auto"/>
        <w:ind w:firstLine="629"/>
        <w:jc w:val="both"/>
        <w:rPr>
          <w:sz w:val="28"/>
          <w:szCs w:val="28"/>
        </w:rPr>
      </w:pPr>
      <w:r w:rsidRPr="00BD6429">
        <w:rPr>
          <w:sz w:val="28"/>
          <w:szCs w:val="28"/>
        </w:rPr>
        <w:t xml:space="preserve">- Tổ chức các đoàn kiểm tra của địa phương để kiểm tra, quản lý chất lượng cây giống, phân bón, thuốc bảo vệ thực vật và các loại vật tư hàng hoá phục vụ sản xuất nông nghiệp trên địa bàn. </w:t>
      </w:r>
    </w:p>
    <w:p w:rsidR="00ED2691" w:rsidRPr="00BD6429" w:rsidRDefault="00ED2691" w:rsidP="00810E65">
      <w:pPr>
        <w:spacing w:before="60" w:line="264" w:lineRule="auto"/>
        <w:ind w:firstLine="629"/>
        <w:jc w:val="both"/>
        <w:rPr>
          <w:sz w:val="28"/>
          <w:szCs w:val="28"/>
        </w:rPr>
      </w:pPr>
      <w:r w:rsidRPr="00BD6429">
        <w:rPr>
          <w:sz w:val="28"/>
          <w:szCs w:val="28"/>
        </w:rPr>
        <w:t>- Căn cứ vào khả năng, điều kiện của địa phương để ban hành các chính sách hỗ trợ nông dân áp dụng các tiến bộ kỹ thuật vào sản xuất, phòng trừ dịch bệnh hại cây trồng ngoài chính sách của Tỉnh và Trung ương.</w:t>
      </w:r>
    </w:p>
    <w:p w:rsidR="00436A0B" w:rsidRPr="00BD6429" w:rsidRDefault="00ED2691" w:rsidP="00810E65">
      <w:pPr>
        <w:tabs>
          <w:tab w:val="left" w:pos="630"/>
        </w:tabs>
        <w:spacing w:before="60" w:line="264" w:lineRule="auto"/>
        <w:jc w:val="both"/>
        <w:rPr>
          <w:sz w:val="28"/>
          <w:szCs w:val="28"/>
          <w:lang w:val="sv-SE"/>
        </w:rPr>
      </w:pPr>
      <w:r w:rsidRPr="00BD6429">
        <w:rPr>
          <w:i/>
          <w:lang w:val="sv-SE"/>
        </w:rPr>
        <w:tab/>
      </w:r>
      <w:r w:rsidRPr="00BD6429">
        <w:rPr>
          <w:sz w:val="28"/>
          <w:szCs w:val="28"/>
          <w:lang w:val="sv-SE"/>
        </w:rPr>
        <w:t>d)</w:t>
      </w:r>
      <w:r w:rsidR="00D12C3E" w:rsidRPr="00BD6429">
        <w:rPr>
          <w:sz w:val="28"/>
          <w:szCs w:val="28"/>
          <w:lang w:val="sv-SE"/>
        </w:rPr>
        <w:t xml:space="preserve"> </w:t>
      </w:r>
      <w:r w:rsidRPr="00BD6429">
        <w:rPr>
          <w:sz w:val="28"/>
          <w:szCs w:val="28"/>
          <w:lang w:val="sv-SE"/>
        </w:rPr>
        <w:t>Phối hợp với các Chi cục thống kê để thống kê, thống nhất số liệu định kỳ báo cáo tiến độ sản xuất về Chi cục Trồng trọt và Bảo vệ thực vật (qua phòng Trồng trọt) vào sáng thứ 3 hàng tuần để tổng hợp tham mưu Sở báo cáo UBND tỉnh và Cục Trồng trọt. Trường hợp cần thiết và đột xuất Chi cục Trồng trọt và Bảo vệ thực vật sẽ có công văn gửi các địa phương.</w:t>
      </w:r>
    </w:p>
    <w:p w:rsidR="00ED2691" w:rsidRPr="00BD6429" w:rsidRDefault="00436A0B" w:rsidP="00810E65">
      <w:pPr>
        <w:tabs>
          <w:tab w:val="left" w:pos="630"/>
        </w:tabs>
        <w:spacing w:before="60" w:line="264" w:lineRule="auto"/>
        <w:jc w:val="both"/>
        <w:rPr>
          <w:b/>
          <w:bCs/>
          <w:i/>
          <w:sz w:val="28"/>
          <w:szCs w:val="28"/>
        </w:rPr>
      </w:pPr>
      <w:r w:rsidRPr="00BD6429">
        <w:rPr>
          <w:b/>
          <w:bCs/>
          <w:i/>
          <w:sz w:val="28"/>
          <w:szCs w:val="28"/>
        </w:rPr>
        <w:lastRenderedPageBreak/>
        <w:tab/>
      </w:r>
      <w:r w:rsidR="00ED2691" w:rsidRPr="00BD6429">
        <w:rPr>
          <w:b/>
          <w:bCs/>
          <w:i/>
          <w:sz w:val="28"/>
          <w:szCs w:val="28"/>
        </w:rPr>
        <w:t>3.3.3. Các tổ chức đoàn thể, tổ chức chính trị xã hội</w:t>
      </w:r>
    </w:p>
    <w:p w:rsidR="00ED2691" w:rsidRPr="00BD6429" w:rsidRDefault="00ED2691" w:rsidP="00810E65">
      <w:pPr>
        <w:spacing w:before="60" w:line="264" w:lineRule="auto"/>
        <w:ind w:firstLine="629"/>
        <w:jc w:val="both"/>
        <w:rPr>
          <w:spacing w:val="-4"/>
          <w:sz w:val="28"/>
          <w:szCs w:val="28"/>
        </w:rPr>
      </w:pPr>
      <w:r w:rsidRPr="00BD6429">
        <w:rPr>
          <w:spacing w:val="-4"/>
          <w:sz w:val="28"/>
          <w:szCs w:val="28"/>
        </w:rPr>
        <w:t xml:space="preserve">Căn cứ nhiệm vụ chính trị của tổ chức, phối hợp chặt chẽ với Sở Nông nghiệp và PTNT để triển khai đề án sản xuất vụ Hè Thu – Mùa 2017 xuống tận cơ sở. Động viên các cấp hội và hội viên thực hiện nghiêm túc các biện pháp, giải pháp kỹ thuật do ngành Nông nghiệp và PTNT đề ra; đặc biệt là biện pháp cơ cấu giống, gieo mạ để cấy đối với những vùng sản xuất lúa chạy lụt. Quan tâm giúp nông dân thay đổi nhận thức sản xuất nông nghiệp từ sản xuất kinh nghiệm sang sản xuất đầu tư, áp dụng tiến bộ khoa học kỹ thuật, sản xuất hàng hoá để tăng hiệu quả kinh tế/đơn vị diện tích. </w:t>
      </w:r>
    </w:p>
    <w:p w:rsidR="00ED2691" w:rsidRPr="00BD6429" w:rsidRDefault="00ED2691" w:rsidP="00810E65">
      <w:pPr>
        <w:spacing w:before="60" w:line="264" w:lineRule="auto"/>
        <w:ind w:firstLine="629"/>
        <w:jc w:val="both"/>
        <w:rPr>
          <w:b/>
          <w:bCs/>
          <w:i/>
          <w:sz w:val="28"/>
          <w:szCs w:val="28"/>
        </w:rPr>
      </w:pPr>
      <w:r w:rsidRPr="00BD6429">
        <w:rPr>
          <w:b/>
          <w:bCs/>
          <w:i/>
          <w:sz w:val="28"/>
          <w:szCs w:val="28"/>
        </w:rPr>
        <w:t>3.3.4. Các cơ quan thông tin đại chúng</w:t>
      </w:r>
    </w:p>
    <w:p w:rsidR="00865BAB" w:rsidRPr="00F32068" w:rsidRDefault="00ED2691" w:rsidP="00F32068">
      <w:pPr>
        <w:spacing w:before="60" w:line="264" w:lineRule="auto"/>
        <w:ind w:firstLine="720"/>
        <w:jc w:val="both"/>
        <w:rPr>
          <w:spacing w:val="-2"/>
          <w:sz w:val="28"/>
          <w:szCs w:val="28"/>
        </w:rPr>
      </w:pPr>
      <w:r w:rsidRPr="00BD6429">
        <w:rPr>
          <w:sz w:val="28"/>
          <w:szCs w:val="28"/>
        </w:rPr>
        <w:t>Đề nghị Đài phát thanh - Truyền hình tỉnh, Báo Nghệ An và các cơ quan thông tấn báo chí đóng trên địa bàn dành thời lượng ưu tiên đặc biệt cho công tác tuyên truyền, phổ biến các chủ trương, chính sách về nông nghiệp, nông thôn, các biện pháp kỹ thuật, biện pháp bảo vệ sản xuất trong vụ Hè Thu – Mùa năm 2017; Đặc biệt là tuyên truyền để nông dân hiểu được các giải pháp về cơ cấu giống, bố trí thời vụ để né tránh thiên tai; Đồng thời, phối hợp tốt hơn nữa với cơ quan khí tượng, thủy văn để nắm bắt và thông tin kịp thời các nguy cơ về thiên tai để người dân né tránh. Phối hợp với các cấp, các ngành kịp thời phản ánh những đơn vị, địa phương, cá nhân làm tốt và những địa phương, đơn vị, cá nhân làm chưa tốt.</w:t>
      </w:r>
    </w:p>
    <w:p w:rsidR="00865BAB" w:rsidRPr="00BD6429" w:rsidRDefault="00865BAB" w:rsidP="00810E65">
      <w:pPr>
        <w:spacing w:before="60" w:line="264" w:lineRule="auto"/>
      </w:pPr>
    </w:p>
    <w:p w:rsidR="00ED2691" w:rsidRPr="00BD6429" w:rsidRDefault="00ED2691" w:rsidP="00810E65">
      <w:pPr>
        <w:pStyle w:val="Heading3"/>
        <w:spacing w:before="60" w:line="264" w:lineRule="auto"/>
        <w:rPr>
          <w:rFonts w:ascii="Times New Roman" w:hAnsi="Times New Roman"/>
          <w:color w:val="auto"/>
          <w:sz w:val="28"/>
          <w:szCs w:val="28"/>
        </w:rPr>
      </w:pPr>
      <w:r w:rsidRPr="00BD6429">
        <w:rPr>
          <w:rFonts w:ascii="Times New Roman" w:hAnsi="Times New Roman"/>
          <w:color w:val="auto"/>
          <w:sz w:val="28"/>
          <w:szCs w:val="28"/>
        </w:rPr>
        <w:t>Phần thứ 3</w:t>
      </w:r>
    </w:p>
    <w:p w:rsidR="00ED2691" w:rsidRDefault="00ED2691" w:rsidP="00F32068">
      <w:pPr>
        <w:spacing w:before="60" w:line="264" w:lineRule="auto"/>
        <w:jc w:val="center"/>
        <w:rPr>
          <w:b/>
          <w:bCs/>
          <w:sz w:val="28"/>
          <w:szCs w:val="28"/>
        </w:rPr>
      </w:pPr>
      <w:r w:rsidRPr="00BD6429">
        <w:rPr>
          <w:b/>
          <w:bCs/>
          <w:sz w:val="28"/>
          <w:szCs w:val="28"/>
        </w:rPr>
        <w:t>KIẾN NGHỊ</w:t>
      </w:r>
    </w:p>
    <w:p w:rsidR="00F32068" w:rsidRPr="00BD6429" w:rsidRDefault="00F32068" w:rsidP="00F32068">
      <w:pPr>
        <w:spacing w:before="60" w:line="264" w:lineRule="auto"/>
        <w:jc w:val="center"/>
        <w:rPr>
          <w:b/>
          <w:bCs/>
          <w:sz w:val="28"/>
          <w:szCs w:val="28"/>
        </w:rPr>
      </w:pPr>
    </w:p>
    <w:p w:rsidR="00ED2691" w:rsidRPr="00BD6429" w:rsidRDefault="00ED2691" w:rsidP="00ED1E29">
      <w:pPr>
        <w:spacing w:before="60"/>
        <w:ind w:firstLine="634"/>
        <w:jc w:val="both"/>
        <w:rPr>
          <w:sz w:val="28"/>
          <w:szCs w:val="28"/>
        </w:rPr>
      </w:pPr>
      <w:r w:rsidRPr="00BD6429">
        <w:rPr>
          <w:sz w:val="28"/>
          <w:szCs w:val="28"/>
        </w:rPr>
        <w:t>Vụ Hè Thu – Mùa 2017 là vụ sản xuất đối mặt với rất nhiều khó khăn thách thức như thiếu nước, hạn hán và các loại sâu bệnh hại có nguy cơ phát sinh gây hại nặng như Chuột, sâu cuốn lá nhỏ, rầy nâu, rầy lưng trắng, sâu đục thân, bệnh bạc lá,... Do đó, để đảm bảo giành được thắng lợi, Sở Nông nghiệp và PTNT kính đề nghị UBND tỉnh:</w:t>
      </w:r>
    </w:p>
    <w:p w:rsidR="00ED2691" w:rsidRPr="00BD6429" w:rsidRDefault="009A0C38" w:rsidP="00ED1E29">
      <w:pPr>
        <w:spacing w:before="60"/>
        <w:ind w:firstLine="629"/>
        <w:jc w:val="both"/>
        <w:rPr>
          <w:sz w:val="28"/>
          <w:szCs w:val="28"/>
          <w:lang w:val="sv-SE"/>
        </w:rPr>
      </w:pPr>
      <w:r w:rsidRPr="00BD6429">
        <w:rPr>
          <w:sz w:val="28"/>
          <w:szCs w:val="28"/>
          <w:lang w:val="sv-SE"/>
        </w:rPr>
        <w:t>1</w:t>
      </w:r>
      <w:r w:rsidR="00ED2691" w:rsidRPr="00BD6429">
        <w:rPr>
          <w:sz w:val="28"/>
          <w:szCs w:val="28"/>
          <w:lang w:val="sv-SE"/>
        </w:rPr>
        <w:t xml:space="preserve">. Chỉ đạo các ngành, các cấp và UBND các huyện, thành,thị tăng cường công tác chỉ đạo đôn đốc người dân thực hiện các biện pháp kỹ thuật đã được quy định tại Đề án để đảm bảo vụ Hè Thu – Mùa 2017 đạt kết quả thắng lợi; Cấp uỷ, chính quyền các cấp từ tỉnh đến cơ sở thành lập các đoàn kiểm tra, chỉ đạo sản xuất để thường xuyên theo dõi, phát hiện và xử lý, bổ cứu kịp thời những khó khăn, vướng mắc nảy sinh giúp các địa phương, cơ sở tháo gỡ khi triển khai chỉ đạo thực hiện Đề án. </w:t>
      </w:r>
    </w:p>
    <w:p w:rsidR="00ED2691" w:rsidRPr="00BD6429" w:rsidRDefault="00ED2691" w:rsidP="00ED1E29">
      <w:pPr>
        <w:tabs>
          <w:tab w:val="left" w:pos="630"/>
        </w:tabs>
        <w:spacing w:before="60"/>
        <w:jc w:val="both"/>
        <w:rPr>
          <w:sz w:val="28"/>
          <w:szCs w:val="28"/>
          <w:lang w:val="sv-SE"/>
        </w:rPr>
      </w:pPr>
      <w:r w:rsidRPr="00BD6429">
        <w:rPr>
          <w:lang w:val="sv-SE"/>
        </w:rPr>
        <w:tab/>
      </w:r>
      <w:r w:rsidR="009A0C38" w:rsidRPr="00BD6429">
        <w:rPr>
          <w:sz w:val="28"/>
          <w:szCs w:val="28"/>
          <w:lang w:val="sv-SE"/>
        </w:rPr>
        <w:t>2</w:t>
      </w:r>
      <w:r w:rsidRPr="00BD6429">
        <w:rPr>
          <w:sz w:val="28"/>
          <w:szCs w:val="28"/>
          <w:lang w:val="sv-SE"/>
        </w:rPr>
        <w:t>. Đề nghị UBND tỉnh chỉ đạo Sở Tài chính phối hợp với Sở Nông nghiệp và PTNT sớm tham mưu ban hành hướng dẫn liên Sở về cơ chế, chính sách hỗ trợ sản xuất Nông nghiệp để khôi phục sản xuất vùng bị thiệt hại do thiên tai, dịch bệnh theo Nghị định số 02/2017/NĐ-CP ngày 09/01/2017 của Chính phủ.</w:t>
      </w:r>
    </w:p>
    <w:p w:rsidR="00ED2691" w:rsidRPr="00BD6429" w:rsidRDefault="009A0C38" w:rsidP="00ED1E29">
      <w:pPr>
        <w:spacing w:before="60"/>
        <w:ind w:firstLine="629"/>
        <w:jc w:val="both"/>
        <w:rPr>
          <w:sz w:val="28"/>
          <w:szCs w:val="28"/>
          <w:lang w:val="sv-SE"/>
        </w:rPr>
      </w:pPr>
      <w:r w:rsidRPr="00BD6429">
        <w:rPr>
          <w:sz w:val="28"/>
          <w:szCs w:val="28"/>
          <w:lang w:val="sv-SE"/>
        </w:rPr>
        <w:t>3</w:t>
      </w:r>
      <w:r w:rsidR="00ED2691" w:rsidRPr="00BD6429">
        <w:rPr>
          <w:sz w:val="28"/>
          <w:szCs w:val="28"/>
          <w:lang w:val="sv-SE"/>
        </w:rPr>
        <w:t>. Giao Sở Công thương:</w:t>
      </w:r>
    </w:p>
    <w:p w:rsidR="006C0994" w:rsidRPr="00BD6429" w:rsidRDefault="006C0994" w:rsidP="00ED1E29">
      <w:pPr>
        <w:spacing w:before="60"/>
        <w:ind w:firstLine="629"/>
        <w:jc w:val="both"/>
        <w:rPr>
          <w:sz w:val="28"/>
          <w:szCs w:val="28"/>
          <w:lang w:val="sv-SE"/>
        </w:rPr>
      </w:pPr>
      <w:r w:rsidRPr="00BD6429">
        <w:rPr>
          <w:sz w:val="28"/>
          <w:szCs w:val="28"/>
          <w:lang w:val="sv-SE"/>
        </w:rPr>
        <w:t>- Phối hợp với UBND các huyện, các địa phương để tăng cường công tác quản lý chất lượng phân bón vô cơ phục vụ sản xuất.</w:t>
      </w:r>
    </w:p>
    <w:p w:rsidR="00865BAB" w:rsidRDefault="006C0994" w:rsidP="00ED1E29">
      <w:pPr>
        <w:spacing w:before="60"/>
        <w:ind w:firstLine="629"/>
        <w:jc w:val="both"/>
        <w:rPr>
          <w:sz w:val="28"/>
          <w:szCs w:val="28"/>
          <w:lang w:val="sv-SE"/>
        </w:rPr>
      </w:pPr>
      <w:r w:rsidRPr="00BD6429">
        <w:rPr>
          <w:sz w:val="28"/>
          <w:szCs w:val="28"/>
          <w:lang w:val="sv-SE"/>
        </w:rPr>
        <w:t>- Chỉ đạo ngành điện lực ưu tiên cấp điện cho các trạm bơm nước phục vụ sản xuất nông nghiệp.</w:t>
      </w:r>
    </w:p>
    <w:p w:rsidR="006C0994" w:rsidRPr="00BD6429" w:rsidRDefault="006C0994" w:rsidP="00810E65">
      <w:pPr>
        <w:spacing w:before="60" w:line="264" w:lineRule="auto"/>
        <w:ind w:firstLine="629"/>
        <w:jc w:val="both"/>
        <w:rPr>
          <w:sz w:val="28"/>
          <w:szCs w:val="28"/>
          <w:lang w:val="sv-SE"/>
        </w:rPr>
      </w:pPr>
      <w:r w:rsidRPr="00BD6429">
        <w:rPr>
          <w:sz w:val="28"/>
          <w:szCs w:val="28"/>
          <w:lang w:val="sv-SE"/>
        </w:rPr>
        <w:lastRenderedPageBreak/>
        <w:t>- Trong quá trình thực hiện sản xuất vụ Hè</w:t>
      </w:r>
      <w:r w:rsidR="00D12C3E" w:rsidRPr="00BD6429">
        <w:rPr>
          <w:sz w:val="28"/>
          <w:szCs w:val="28"/>
          <w:lang w:val="sv-SE"/>
        </w:rPr>
        <w:t xml:space="preserve"> T</w:t>
      </w:r>
      <w:r w:rsidR="003B5971" w:rsidRPr="00BD6429">
        <w:rPr>
          <w:sz w:val="28"/>
          <w:szCs w:val="28"/>
          <w:lang w:val="sv-SE"/>
        </w:rPr>
        <w:t>hu, Mùa, t</w:t>
      </w:r>
      <w:r w:rsidRPr="00BD6429">
        <w:rPr>
          <w:sz w:val="28"/>
          <w:szCs w:val="28"/>
          <w:lang w:val="sv-SE"/>
        </w:rPr>
        <w:t xml:space="preserve">ùy vào tình hình thực tế </w:t>
      </w:r>
      <w:r w:rsidR="003B5971" w:rsidRPr="00BD6429">
        <w:rPr>
          <w:sz w:val="28"/>
          <w:szCs w:val="28"/>
          <w:lang w:val="sv-SE"/>
        </w:rPr>
        <w:t>chỉ đạo các C</w:t>
      </w:r>
      <w:r w:rsidRPr="00BD6429">
        <w:rPr>
          <w:sz w:val="28"/>
          <w:szCs w:val="28"/>
          <w:lang w:val="sv-SE"/>
        </w:rPr>
        <w:t>ông ty thủy điện Bản Vẽ, Khe Bố... xả nước với lưu lượng phù hợp để đảm bảo cấp nước phục vụ sản xuất, dân sinh cho vùng hạ du hiệu quả, tiết kiệm.</w:t>
      </w:r>
    </w:p>
    <w:p w:rsidR="00ED2691" w:rsidRPr="00BD6429" w:rsidRDefault="00ED2691" w:rsidP="00810E65">
      <w:pPr>
        <w:spacing w:before="60" w:line="264" w:lineRule="auto"/>
        <w:jc w:val="both"/>
        <w:rPr>
          <w:sz w:val="28"/>
          <w:szCs w:val="28"/>
          <w:lang w:val="sv-SE"/>
        </w:rPr>
      </w:pPr>
      <w:r w:rsidRPr="00BD6429">
        <w:rPr>
          <w:sz w:val="28"/>
          <w:szCs w:val="28"/>
          <w:lang w:val="sv-SE"/>
        </w:rPr>
        <w:tab/>
      </w:r>
      <w:r w:rsidR="009A0C38" w:rsidRPr="00BD6429">
        <w:rPr>
          <w:sz w:val="28"/>
          <w:szCs w:val="28"/>
          <w:lang w:val="sv-SE"/>
        </w:rPr>
        <w:t>4</w:t>
      </w:r>
      <w:r w:rsidRPr="00BD6429">
        <w:rPr>
          <w:sz w:val="28"/>
          <w:szCs w:val="28"/>
          <w:lang w:val="sv-SE"/>
        </w:rPr>
        <w:t>. Giao Sở Khoa học và Công nghệ phối hợp với Sở Nông nghiệp và PTNT và các địa phương để chuyển giao những tiến bộ kỹ thuật đã khẳng định có hiệu quả tại Nghệ An, đồng thời tổ chức nghiên cứu các tiến bộ kỹ thuật mới.</w:t>
      </w:r>
    </w:p>
    <w:p w:rsidR="00ED2691" w:rsidRPr="00BD6429" w:rsidRDefault="00ED2691" w:rsidP="00810E65">
      <w:pPr>
        <w:tabs>
          <w:tab w:val="left" w:pos="630"/>
        </w:tabs>
        <w:spacing w:before="60" w:line="264" w:lineRule="auto"/>
        <w:jc w:val="both"/>
        <w:rPr>
          <w:sz w:val="28"/>
          <w:szCs w:val="28"/>
        </w:rPr>
      </w:pPr>
      <w:r w:rsidRPr="00BD6429">
        <w:rPr>
          <w:sz w:val="28"/>
          <w:szCs w:val="28"/>
          <w:lang w:val="sv-SE"/>
        </w:rPr>
        <w:tab/>
      </w:r>
      <w:r w:rsidRPr="00BD6429">
        <w:rPr>
          <w:sz w:val="28"/>
          <w:szCs w:val="28"/>
          <w:lang w:val="sv-SE"/>
        </w:rPr>
        <w:tab/>
      </w:r>
      <w:r w:rsidRPr="00BD6429">
        <w:rPr>
          <w:sz w:val="28"/>
          <w:szCs w:val="28"/>
        </w:rPr>
        <w:t>Trên đây là nội dung Đề án sản xuất vụ Hè Thu – Mùa 2017, Sở Nông nghiệp và PTNT mong nhận được sự quan tâm, chỉ đạo sát sao của Tỉnh uỷ, HĐND, UBND Tỉnh, sự phối hợp có hiệu quả của các ngành, các huyện, thành, thị và nỗ lực phấn đấu đầu tư phát triển sản xuất của bà con nông dân trên toàn Tỉnh, nhằm đạt và vượt các mục tiêu đề ra trong kế hoạch sản xuất vụ Hè thu - Mùa năm 2017./.</w:t>
      </w:r>
    </w:p>
    <w:p w:rsidR="004939FE" w:rsidRPr="00BD6429" w:rsidRDefault="004939FE" w:rsidP="00810E65">
      <w:pPr>
        <w:tabs>
          <w:tab w:val="left" w:pos="630"/>
        </w:tabs>
        <w:spacing w:before="60" w:line="264" w:lineRule="auto"/>
        <w:jc w:val="both"/>
        <w:rPr>
          <w:sz w:val="28"/>
          <w:szCs w:val="28"/>
        </w:rPr>
      </w:pPr>
    </w:p>
    <w:p w:rsidR="004939FE" w:rsidRPr="00BD6429" w:rsidRDefault="004939FE" w:rsidP="00810E65">
      <w:pPr>
        <w:spacing w:before="60" w:line="264" w:lineRule="auto"/>
        <w:rPr>
          <w:b/>
          <w:bCs/>
          <w:szCs w:val="28"/>
        </w:rPr>
      </w:pPr>
      <w:r w:rsidRPr="00BD6429">
        <w:rPr>
          <w:b/>
          <w:bCs/>
          <w:i/>
          <w:iCs/>
          <w:u w:val="single"/>
        </w:rPr>
        <w:t>Nơi nhận</w:t>
      </w:r>
      <w:r w:rsidRPr="00BD6429">
        <w:rPr>
          <w:b/>
          <w:bCs/>
          <w:i/>
          <w:iCs/>
        </w:rPr>
        <w:t xml:space="preserve">:                                                                                          </w:t>
      </w:r>
      <w:r w:rsidR="009952DA" w:rsidRPr="00BD6429">
        <w:rPr>
          <w:b/>
          <w:bCs/>
          <w:i/>
          <w:iCs/>
        </w:rPr>
        <w:t xml:space="preserve"> </w:t>
      </w:r>
      <w:r w:rsidRPr="00BD6429">
        <w:rPr>
          <w:b/>
          <w:bCs/>
          <w:i/>
          <w:iCs/>
        </w:rPr>
        <w:t xml:space="preserve">  </w:t>
      </w:r>
      <w:r w:rsidRPr="00BD6429">
        <w:rPr>
          <w:b/>
          <w:bCs/>
          <w:sz w:val="28"/>
          <w:szCs w:val="28"/>
        </w:rPr>
        <w:t>GIÁM ĐỐC</w:t>
      </w:r>
    </w:p>
    <w:p w:rsidR="004939FE" w:rsidRPr="00BD6429" w:rsidRDefault="004939FE" w:rsidP="00810E65">
      <w:pPr>
        <w:spacing w:before="60" w:line="264" w:lineRule="auto"/>
        <w:jc w:val="both"/>
        <w:rPr>
          <w:sz w:val="22"/>
          <w:szCs w:val="22"/>
        </w:rPr>
      </w:pPr>
      <w:r w:rsidRPr="00BD6429">
        <w:rPr>
          <w:sz w:val="22"/>
          <w:szCs w:val="22"/>
        </w:rPr>
        <w:t>- Cục Trồng trọt (để báo cáo);</w:t>
      </w:r>
    </w:p>
    <w:p w:rsidR="004939FE" w:rsidRPr="00BD6429" w:rsidRDefault="004939FE" w:rsidP="00810E65">
      <w:pPr>
        <w:spacing w:before="60" w:line="264" w:lineRule="auto"/>
        <w:jc w:val="both"/>
        <w:rPr>
          <w:sz w:val="22"/>
          <w:szCs w:val="22"/>
        </w:rPr>
      </w:pPr>
      <w:r w:rsidRPr="00BD6429">
        <w:rPr>
          <w:sz w:val="22"/>
          <w:szCs w:val="22"/>
        </w:rPr>
        <w:t>- Tỉnh uỷ, HĐND, UBND Tỉnh (để báo cáo);</w:t>
      </w:r>
    </w:p>
    <w:p w:rsidR="004939FE" w:rsidRPr="00BD6429" w:rsidRDefault="004939FE" w:rsidP="00810E65">
      <w:pPr>
        <w:spacing w:before="60" w:line="264" w:lineRule="auto"/>
        <w:jc w:val="both"/>
        <w:rPr>
          <w:sz w:val="22"/>
          <w:szCs w:val="22"/>
        </w:rPr>
      </w:pPr>
      <w:r w:rsidRPr="00BD6429">
        <w:rPr>
          <w:sz w:val="22"/>
          <w:szCs w:val="22"/>
        </w:rPr>
        <w:t>- Các Sở, ban, ngành cấp Tỉnh (để phối hợp);</w:t>
      </w:r>
    </w:p>
    <w:p w:rsidR="004939FE" w:rsidRPr="00BD6429" w:rsidRDefault="004939FE" w:rsidP="00810E65">
      <w:pPr>
        <w:spacing w:before="60" w:line="264" w:lineRule="auto"/>
        <w:jc w:val="both"/>
        <w:rPr>
          <w:sz w:val="22"/>
          <w:szCs w:val="22"/>
        </w:rPr>
      </w:pPr>
      <w:r w:rsidRPr="00BD6429">
        <w:rPr>
          <w:sz w:val="22"/>
          <w:szCs w:val="22"/>
        </w:rPr>
        <w:t>- UBND các huyện, thành, thị (để thực hiện);</w:t>
      </w:r>
    </w:p>
    <w:p w:rsidR="004939FE" w:rsidRPr="00BD6429" w:rsidRDefault="004939FE" w:rsidP="00810E65">
      <w:pPr>
        <w:spacing w:before="60" w:line="264" w:lineRule="auto"/>
        <w:jc w:val="both"/>
        <w:rPr>
          <w:sz w:val="22"/>
          <w:szCs w:val="22"/>
        </w:rPr>
      </w:pPr>
      <w:r w:rsidRPr="00BD6429">
        <w:rPr>
          <w:sz w:val="22"/>
          <w:szCs w:val="22"/>
        </w:rPr>
        <w:t xml:space="preserve">- Lãnh đạo Sở Nông nghiệp và PTNT (để chỉ đạo);                                        </w:t>
      </w:r>
    </w:p>
    <w:p w:rsidR="004939FE" w:rsidRPr="00BD6429" w:rsidRDefault="004939FE" w:rsidP="00810E65">
      <w:pPr>
        <w:spacing w:before="60" w:line="264" w:lineRule="auto"/>
        <w:jc w:val="both"/>
        <w:rPr>
          <w:sz w:val="22"/>
          <w:szCs w:val="22"/>
        </w:rPr>
      </w:pPr>
      <w:r w:rsidRPr="00BD6429">
        <w:rPr>
          <w:sz w:val="22"/>
          <w:szCs w:val="22"/>
        </w:rPr>
        <w:t>- Các cơ quan thông tin đại chúng (để đưa tin);</w:t>
      </w:r>
    </w:p>
    <w:p w:rsidR="004939FE" w:rsidRPr="00BD6429" w:rsidRDefault="004939FE" w:rsidP="00810E65">
      <w:pPr>
        <w:spacing w:before="60" w:line="264" w:lineRule="auto"/>
        <w:jc w:val="both"/>
        <w:rPr>
          <w:sz w:val="22"/>
          <w:szCs w:val="22"/>
        </w:rPr>
      </w:pPr>
      <w:r w:rsidRPr="00BD6429">
        <w:rPr>
          <w:sz w:val="22"/>
          <w:szCs w:val="22"/>
        </w:rPr>
        <w:t xml:space="preserve">- Các đơn vị liên quan (để thực hiện);                                                                    </w:t>
      </w:r>
    </w:p>
    <w:p w:rsidR="004939FE" w:rsidRPr="00BD6429" w:rsidRDefault="004939FE" w:rsidP="00810E65">
      <w:pPr>
        <w:spacing w:before="60" w:line="264" w:lineRule="auto"/>
        <w:jc w:val="both"/>
        <w:rPr>
          <w:b/>
          <w:bCs/>
          <w:sz w:val="22"/>
          <w:szCs w:val="22"/>
        </w:rPr>
      </w:pPr>
      <w:r w:rsidRPr="00BD6429">
        <w:rPr>
          <w:sz w:val="22"/>
          <w:szCs w:val="22"/>
        </w:rPr>
        <w:t xml:space="preserve">- Các phòng, ban của Sở NN&amp;PTNT (để thực hiện);            </w:t>
      </w:r>
    </w:p>
    <w:p w:rsidR="004939FE" w:rsidRPr="00BD6429" w:rsidRDefault="004939FE" w:rsidP="00810E65">
      <w:pPr>
        <w:spacing w:before="60" w:line="264" w:lineRule="auto"/>
        <w:jc w:val="both"/>
        <w:rPr>
          <w:b/>
          <w:bCs/>
          <w:sz w:val="22"/>
          <w:szCs w:val="22"/>
        </w:rPr>
      </w:pPr>
      <w:r w:rsidRPr="00BD6429">
        <w:rPr>
          <w:sz w:val="22"/>
          <w:szCs w:val="22"/>
        </w:rPr>
        <w:t>- Webside Sở;</w:t>
      </w:r>
    </w:p>
    <w:p w:rsidR="00E44809" w:rsidRPr="00BD6429" w:rsidRDefault="004939FE" w:rsidP="00810E65">
      <w:pPr>
        <w:tabs>
          <w:tab w:val="left" w:pos="630"/>
        </w:tabs>
        <w:spacing w:before="60" w:line="264" w:lineRule="auto"/>
        <w:jc w:val="both"/>
        <w:rPr>
          <w:sz w:val="28"/>
          <w:szCs w:val="28"/>
        </w:rPr>
      </w:pPr>
      <w:r w:rsidRPr="00BD6429">
        <w:rPr>
          <w:sz w:val="22"/>
          <w:szCs w:val="22"/>
        </w:rPr>
        <w:t xml:space="preserve">- Lưu VT, TT&amp;BVTV.                                                                    </w:t>
      </w:r>
      <w:r w:rsidRPr="00BD6429">
        <w:rPr>
          <w:b/>
          <w:bCs/>
          <w:sz w:val="28"/>
          <w:szCs w:val="28"/>
        </w:rPr>
        <w:t xml:space="preserve">Hoàng Nghĩa Hiếu  </w:t>
      </w:r>
    </w:p>
    <w:p w:rsidR="00E44809" w:rsidRPr="00BD6429" w:rsidRDefault="00E44809" w:rsidP="00810E65">
      <w:pPr>
        <w:tabs>
          <w:tab w:val="left" w:pos="630"/>
        </w:tabs>
        <w:spacing w:before="60" w:line="264" w:lineRule="auto"/>
        <w:jc w:val="both"/>
        <w:rPr>
          <w:sz w:val="28"/>
          <w:szCs w:val="28"/>
          <w:lang w:val="sv-SE"/>
        </w:rPr>
      </w:pPr>
    </w:p>
    <w:p w:rsidR="00ED2691" w:rsidRPr="00BD6429" w:rsidRDefault="00ED2691" w:rsidP="00810E65">
      <w:pPr>
        <w:spacing w:before="60" w:line="264" w:lineRule="auto"/>
        <w:ind w:firstLine="629"/>
        <w:jc w:val="both"/>
        <w:rPr>
          <w:sz w:val="28"/>
          <w:szCs w:val="28"/>
        </w:rPr>
      </w:pPr>
    </w:p>
    <w:p w:rsidR="00ED2691" w:rsidRPr="00BD6429" w:rsidRDefault="00ED2691" w:rsidP="00810E65">
      <w:pPr>
        <w:spacing w:before="60" w:line="264" w:lineRule="auto"/>
        <w:rPr>
          <w:sz w:val="28"/>
          <w:szCs w:val="28"/>
          <w:u w:val="single"/>
        </w:rPr>
      </w:pPr>
    </w:p>
    <w:p w:rsidR="00ED2691" w:rsidRPr="00BD6429" w:rsidRDefault="00ED2691" w:rsidP="00810E65">
      <w:pPr>
        <w:spacing w:before="60" w:line="264" w:lineRule="auto"/>
        <w:rPr>
          <w:sz w:val="28"/>
          <w:szCs w:val="28"/>
          <w:u w:val="single"/>
        </w:rPr>
      </w:pPr>
    </w:p>
    <w:p w:rsidR="00ED2691" w:rsidRPr="00BD6429" w:rsidRDefault="00ED2691" w:rsidP="00810E65">
      <w:pPr>
        <w:spacing w:before="60" w:line="264" w:lineRule="auto"/>
        <w:rPr>
          <w:sz w:val="28"/>
          <w:szCs w:val="28"/>
          <w:u w:val="single"/>
        </w:rPr>
      </w:pPr>
    </w:p>
    <w:p w:rsidR="007D1BD5" w:rsidRPr="00BD6429" w:rsidRDefault="007D1BD5" w:rsidP="00810E65">
      <w:pPr>
        <w:spacing w:before="60" w:line="264" w:lineRule="auto"/>
        <w:rPr>
          <w:sz w:val="28"/>
          <w:szCs w:val="28"/>
          <w:u w:val="single"/>
        </w:rPr>
      </w:pPr>
    </w:p>
    <w:p w:rsidR="00405A18" w:rsidRPr="00BD6429" w:rsidRDefault="00405A18" w:rsidP="00810E65">
      <w:pPr>
        <w:spacing w:before="60" w:line="264" w:lineRule="auto"/>
        <w:rPr>
          <w:sz w:val="28"/>
          <w:szCs w:val="28"/>
          <w:u w:val="single"/>
        </w:rPr>
      </w:pPr>
    </w:p>
    <w:p w:rsidR="008D590A" w:rsidRPr="00BD6429" w:rsidRDefault="008D590A" w:rsidP="00810E65">
      <w:pPr>
        <w:spacing w:before="60" w:line="264" w:lineRule="auto"/>
        <w:rPr>
          <w:sz w:val="28"/>
          <w:szCs w:val="28"/>
          <w:u w:val="single"/>
        </w:rPr>
      </w:pPr>
    </w:p>
    <w:p w:rsidR="008D590A" w:rsidRPr="00BD6429" w:rsidRDefault="008D590A" w:rsidP="00810E65">
      <w:pPr>
        <w:spacing w:before="60" w:line="264" w:lineRule="auto"/>
        <w:rPr>
          <w:sz w:val="28"/>
          <w:szCs w:val="28"/>
          <w:u w:val="single"/>
        </w:rPr>
      </w:pPr>
    </w:p>
    <w:p w:rsidR="004939FE" w:rsidRPr="00BD6429" w:rsidRDefault="004939FE" w:rsidP="00810E65">
      <w:pPr>
        <w:spacing w:before="60" w:line="264" w:lineRule="auto"/>
        <w:rPr>
          <w:sz w:val="28"/>
          <w:szCs w:val="28"/>
          <w:u w:val="single"/>
        </w:rPr>
      </w:pPr>
    </w:p>
    <w:p w:rsidR="004939FE" w:rsidRPr="00BD6429" w:rsidRDefault="004939FE" w:rsidP="00810E65">
      <w:pPr>
        <w:spacing w:before="60" w:line="264" w:lineRule="auto"/>
        <w:rPr>
          <w:sz w:val="28"/>
          <w:szCs w:val="28"/>
          <w:u w:val="single"/>
        </w:rPr>
      </w:pPr>
    </w:p>
    <w:p w:rsidR="004939FE" w:rsidRPr="00BD6429" w:rsidRDefault="004939FE" w:rsidP="00810E65">
      <w:pPr>
        <w:spacing w:before="60" w:line="264" w:lineRule="auto"/>
        <w:rPr>
          <w:sz w:val="28"/>
          <w:szCs w:val="28"/>
          <w:u w:val="single"/>
        </w:rPr>
      </w:pPr>
    </w:p>
    <w:p w:rsidR="004939FE" w:rsidRPr="00BD6429" w:rsidRDefault="004939FE" w:rsidP="00810E65">
      <w:pPr>
        <w:spacing w:before="60" w:line="264" w:lineRule="auto"/>
        <w:rPr>
          <w:sz w:val="28"/>
          <w:szCs w:val="28"/>
          <w:u w:val="single"/>
        </w:rPr>
      </w:pPr>
    </w:p>
    <w:p w:rsidR="004939FE" w:rsidRPr="00BD6429" w:rsidRDefault="004939FE" w:rsidP="00810E65">
      <w:pPr>
        <w:spacing w:before="60" w:line="264" w:lineRule="auto"/>
        <w:rPr>
          <w:sz w:val="28"/>
          <w:szCs w:val="28"/>
          <w:u w:val="single"/>
        </w:rPr>
      </w:pPr>
    </w:p>
    <w:p w:rsidR="004939FE" w:rsidRPr="00BD6429" w:rsidRDefault="004939FE" w:rsidP="00810E65">
      <w:pPr>
        <w:spacing w:before="60" w:line="264" w:lineRule="auto"/>
        <w:rPr>
          <w:sz w:val="28"/>
          <w:szCs w:val="28"/>
          <w:u w:val="single"/>
        </w:rPr>
      </w:pPr>
    </w:p>
    <w:p w:rsidR="004939FE" w:rsidRPr="00BD6429" w:rsidRDefault="004939FE" w:rsidP="00810E65">
      <w:pPr>
        <w:spacing w:before="60" w:line="264" w:lineRule="auto"/>
        <w:rPr>
          <w:sz w:val="28"/>
          <w:szCs w:val="28"/>
          <w:u w:val="single"/>
        </w:rPr>
      </w:pPr>
    </w:p>
    <w:p w:rsidR="00ED2691" w:rsidRPr="00BD6429" w:rsidRDefault="00ED2691" w:rsidP="00810E65">
      <w:pPr>
        <w:spacing w:before="60" w:line="264" w:lineRule="auto"/>
        <w:rPr>
          <w:b/>
          <w:sz w:val="28"/>
          <w:szCs w:val="28"/>
        </w:rPr>
      </w:pPr>
      <w:r w:rsidRPr="00BD6429">
        <w:rPr>
          <w:sz w:val="28"/>
          <w:szCs w:val="28"/>
          <w:u w:val="single"/>
        </w:rPr>
        <w:lastRenderedPageBreak/>
        <w:t>Phụ lục 01</w:t>
      </w:r>
      <w:r w:rsidRPr="00BD6429">
        <w:rPr>
          <w:sz w:val="28"/>
          <w:szCs w:val="28"/>
        </w:rPr>
        <w:t xml:space="preserve">:                   </w:t>
      </w:r>
      <w:r w:rsidR="008D590A" w:rsidRPr="00BD6429">
        <w:rPr>
          <w:b/>
          <w:sz w:val="28"/>
          <w:szCs w:val="28"/>
        </w:rPr>
        <w:t>Kết quả sản xuất vụ Hè T</w:t>
      </w:r>
      <w:r w:rsidRPr="00BD6429">
        <w:rPr>
          <w:b/>
          <w:sz w:val="28"/>
          <w:szCs w:val="28"/>
        </w:rPr>
        <w:t>hu – Mùa 2016</w:t>
      </w:r>
    </w:p>
    <w:p w:rsidR="00ED2691" w:rsidRPr="00BD6429" w:rsidRDefault="00ED2691" w:rsidP="00810E65">
      <w:pPr>
        <w:spacing w:before="60" w:line="264" w:lineRule="auto"/>
      </w:pPr>
    </w:p>
    <w:tbl>
      <w:tblPr>
        <w:tblW w:w="9842" w:type="dxa"/>
        <w:tblInd w:w="93" w:type="dxa"/>
        <w:tblLayout w:type="fixed"/>
        <w:tblLook w:val="04A0"/>
      </w:tblPr>
      <w:tblGrid>
        <w:gridCol w:w="2709"/>
        <w:gridCol w:w="1283"/>
        <w:gridCol w:w="1283"/>
        <w:gridCol w:w="1285"/>
        <w:gridCol w:w="998"/>
        <w:gridCol w:w="1284"/>
        <w:gridCol w:w="1000"/>
      </w:tblGrid>
      <w:tr w:rsidR="00ED2691" w:rsidRPr="00BD6429" w:rsidTr="00C81703">
        <w:trPr>
          <w:trHeight w:val="710"/>
        </w:trPr>
        <w:tc>
          <w:tcPr>
            <w:tcW w:w="2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2691" w:rsidRPr="00BD6429" w:rsidRDefault="00ED2691" w:rsidP="00810E65">
            <w:pPr>
              <w:spacing w:before="60" w:line="264" w:lineRule="auto"/>
              <w:jc w:val="center"/>
              <w:rPr>
                <w:b/>
                <w:bCs/>
              </w:rPr>
            </w:pPr>
            <w:r w:rsidRPr="00BD6429">
              <w:rPr>
                <w:b/>
                <w:bCs/>
              </w:rPr>
              <w:t>Chỉ tiêu</w:t>
            </w:r>
          </w:p>
        </w:tc>
        <w:tc>
          <w:tcPr>
            <w:tcW w:w="1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2691" w:rsidRPr="00BD6429" w:rsidRDefault="00ED2691" w:rsidP="00810E65">
            <w:pPr>
              <w:spacing w:before="60" w:line="264" w:lineRule="auto"/>
              <w:jc w:val="center"/>
              <w:rPr>
                <w:b/>
                <w:bCs/>
              </w:rPr>
            </w:pPr>
            <w:r w:rsidRPr="00BD6429">
              <w:rPr>
                <w:b/>
                <w:bCs/>
              </w:rPr>
              <w:t>Hè thu -Mùa 2015</w:t>
            </w:r>
          </w:p>
        </w:tc>
        <w:tc>
          <w:tcPr>
            <w:tcW w:w="1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2691" w:rsidRPr="00BD6429" w:rsidRDefault="00ED2691" w:rsidP="00810E65">
            <w:pPr>
              <w:spacing w:before="60" w:line="264" w:lineRule="auto"/>
              <w:jc w:val="center"/>
              <w:rPr>
                <w:b/>
                <w:bCs/>
              </w:rPr>
            </w:pPr>
            <w:r w:rsidRPr="00BD6429">
              <w:rPr>
                <w:b/>
                <w:bCs/>
              </w:rPr>
              <w:t>Hè Thu -Mùa 2016</w:t>
            </w:r>
          </w:p>
        </w:tc>
        <w:tc>
          <w:tcPr>
            <w:tcW w:w="2283" w:type="dxa"/>
            <w:gridSpan w:val="2"/>
            <w:tcBorders>
              <w:top w:val="single" w:sz="4" w:space="0" w:color="auto"/>
              <w:left w:val="nil"/>
              <w:bottom w:val="single" w:sz="4" w:space="0" w:color="auto"/>
              <w:right w:val="single" w:sz="4" w:space="0" w:color="auto"/>
            </w:tcBorders>
            <w:shd w:val="clear" w:color="auto" w:fill="auto"/>
            <w:vAlign w:val="center"/>
            <w:hideMark/>
          </w:tcPr>
          <w:p w:rsidR="00ED2691" w:rsidRPr="00BD6429" w:rsidRDefault="00ED2691" w:rsidP="00810E65">
            <w:pPr>
              <w:spacing w:before="60" w:line="264" w:lineRule="auto"/>
              <w:jc w:val="center"/>
              <w:rPr>
                <w:b/>
                <w:bCs/>
              </w:rPr>
            </w:pPr>
            <w:r w:rsidRPr="00BD6429">
              <w:rPr>
                <w:b/>
                <w:bCs/>
              </w:rPr>
              <w:t>So sánh 2016/2015</w:t>
            </w:r>
          </w:p>
        </w:tc>
        <w:tc>
          <w:tcPr>
            <w:tcW w:w="2284" w:type="dxa"/>
            <w:gridSpan w:val="2"/>
            <w:tcBorders>
              <w:top w:val="single" w:sz="4" w:space="0" w:color="auto"/>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center"/>
              <w:rPr>
                <w:b/>
                <w:bCs/>
              </w:rPr>
            </w:pPr>
            <w:r w:rsidRPr="00BD6429">
              <w:rPr>
                <w:b/>
                <w:bCs/>
              </w:rPr>
              <w:t>Kết quả vụ Hè thu – Mùa 2016 so với kế hoạch</w:t>
            </w:r>
          </w:p>
        </w:tc>
      </w:tr>
      <w:tr w:rsidR="00ED2691" w:rsidRPr="00BD6429" w:rsidTr="00C81703">
        <w:trPr>
          <w:trHeight w:val="356"/>
        </w:trPr>
        <w:tc>
          <w:tcPr>
            <w:tcW w:w="2709" w:type="dxa"/>
            <w:vMerge/>
            <w:tcBorders>
              <w:top w:val="single" w:sz="4" w:space="0" w:color="auto"/>
              <w:left w:val="single" w:sz="4" w:space="0" w:color="auto"/>
              <w:bottom w:val="single" w:sz="4" w:space="0" w:color="auto"/>
              <w:right w:val="single" w:sz="4" w:space="0" w:color="auto"/>
            </w:tcBorders>
            <w:vAlign w:val="center"/>
            <w:hideMark/>
          </w:tcPr>
          <w:p w:rsidR="00ED2691" w:rsidRPr="00BD6429" w:rsidRDefault="00ED2691" w:rsidP="00810E65">
            <w:pPr>
              <w:spacing w:before="60" w:line="264" w:lineRule="auto"/>
              <w:rPr>
                <w:b/>
                <w:bCs/>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ED2691" w:rsidRPr="00BD6429" w:rsidRDefault="00ED2691" w:rsidP="00810E65">
            <w:pPr>
              <w:spacing w:before="60" w:line="264" w:lineRule="auto"/>
              <w:rPr>
                <w:b/>
                <w:bCs/>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ED2691" w:rsidRPr="00BD6429" w:rsidRDefault="00ED2691" w:rsidP="00810E65">
            <w:pPr>
              <w:spacing w:before="60" w:line="264" w:lineRule="auto"/>
              <w:rPr>
                <w:b/>
                <w:bCs/>
              </w:rPr>
            </w:pP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center"/>
              <w:rPr>
                <w:b/>
                <w:bCs/>
              </w:rPr>
            </w:pPr>
            <w:r w:rsidRPr="00BD6429">
              <w:rPr>
                <w:b/>
                <w:bCs/>
              </w:rPr>
              <w:t>Tăng (+)</w:t>
            </w:r>
          </w:p>
        </w:tc>
        <w:tc>
          <w:tcPr>
            <w:tcW w:w="998" w:type="dxa"/>
            <w:vMerge w:val="restart"/>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810E65">
            <w:pPr>
              <w:spacing w:before="60" w:line="264" w:lineRule="auto"/>
              <w:jc w:val="center"/>
              <w:rPr>
                <w:b/>
                <w:bCs/>
              </w:rPr>
            </w:pPr>
            <w:r w:rsidRPr="00BD6429">
              <w:rPr>
                <w:b/>
                <w:bCs/>
              </w:rPr>
              <w:t>%</w:t>
            </w:r>
          </w:p>
        </w:tc>
        <w:tc>
          <w:tcPr>
            <w:tcW w:w="1284"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center"/>
              <w:rPr>
                <w:b/>
                <w:bCs/>
              </w:rPr>
            </w:pPr>
            <w:r w:rsidRPr="00BD6429">
              <w:rPr>
                <w:b/>
                <w:bCs/>
              </w:rPr>
              <w:t>Tăng (+)</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810E65">
            <w:pPr>
              <w:spacing w:before="60" w:line="264" w:lineRule="auto"/>
              <w:jc w:val="center"/>
              <w:rPr>
                <w:b/>
                <w:bCs/>
              </w:rPr>
            </w:pPr>
            <w:r w:rsidRPr="00BD6429">
              <w:rPr>
                <w:b/>
                <w:bCs/>
              </w:rPr>
              <w:t>%</w:t>
            </w:r>
          </w:p>
        </w:tc>
      </w:tr>
      <w:tr w:rsidR="00ED2691" w:rsidRPr="00BD6429" w:rsidTr="00C81703">
        <w:trPr>
          <w:trHeight w:val="356"/>
        </w:trPr>
        <w:tc>
          <w:tcPr>
            <w:tcW w:w="2709" w:type="dxa"/>
            <w:vMerge/>
            <w:tcBorders>
              <w:top w:val="single" w:sz="4" w:space="0" w:color="auto"/>
              <w:left w:val="single" w:sz="4" w:space="0" w:color="auto"/>
              <w:bottom w:val="single" w:sz="4" w:space="0" w:color="auto"/>
              <w:right w:val="single" w:sz="4" w:space="0" w:color="auto"/>
            </w:tcBorders>
            <w:vAlign w:val="center"/>
            <w:hideMark/>
          </w:tcPr>
          <w:p w:rsidR="00ED2691" w:rsidRPr="00BD6429" w:rsidRDefault="00ED2691" w:rsidP="00810E65">
            <w:pPr>
              <w:spacing w:before="60" w:line="264" w:lineRule="auto"/>
              <w:rPr>
                <w:b/>
                <w:bCs/>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ED2691" w:rsidRPr="00BD6429" w:rsidRDefault="00ED2691" w:rsidP="00810E65">
            <w:pPr>
              <w:spacing w:before="60" w:line="264" w:lineRule="auto"/>
              <w:rPr>
                <w:b/>
                <w:bCs/>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ED2691" w:rsidRPr="00BD6429" w:rsidRDefault="00ED2691" w:rsidP="00810E65">
            <w:pPr>
              <w:spacing w:before="60" w:line="264" w:lineRule="auto"/>
              <w:rPr>
                <w:b/>
                <w:bCs/>
              </w:rPr>
            </w:pP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center"/>
              <w:rPr>
                <w:b/>
                <w:bCs/>
              </w:rPr>
            </w:pPr>
            <w:r w:rsidRPr="00BD6429">
              <w:rPr>
                <w:b/>
                <w:bCs/>
              </w:rPr>
              <w:t>Giảm (-)</w:t>
            </w:r>
          </w:p>
        </w:tc>
        <w:tc>
          <w:tcPr>
            <w:tcW w:w="998" w:type="dxa"/>
            <w:vMerge/>
            <w:tcBorders>
              <w:top w:val="nil"/>
              <w:left w:val="single" w:sz="4" w:space="0" w:color="auto"/>
              <w:bottom w:val="single" w:sz="4" w:space="0" w:color="auto"/>
              <w:right w:val="single" w:sz="4" w:space="0" w:color="auto"/>
            </w:tcBorders>
            <w:vAlign w:val="center"/>
            <w:hideMark/>
          </w:tcPr>
          <w:p w:rsidR="00ED2691" w:rsidRPr="00BD6429" w:rsidRDefault="00ED2691" w:rsidP="00810E65">
            <w:pPr>
              <w:spacing w:before="60" w:line="264" w:lineRule="auto"/>
              <w:rPr>
                <w:b/>
                <w:bCs/>
              </w:rPr>
            </w:pPr>
          </w:p>
        </w:tc>
        <w:tc>
          <w:tcPr>
            <w:tcW w:w="1284"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center"/>
              <w:rPr>
                <w:b/>
                <w:bCs/>
              </w:rPr>
            </w:pPr>
            <w:r w:rsidRPr="00BD6429">
              <w:rPr>
                <w:b/>
                <w:bCs/>
              </w:rPr>
              <w:t>Giảm (-)</w:t>
            </w:r>
          </w:p>
        </w:tc>
        <w:tc>
          <w:tcPr>
            <w:tcW w:w="1000" w:type="dxa"/>
            <w:vMerge/>
            <w:tcBorders>
              <w:top w:val="nil"/>
              <w:left w:val="single" w:sz="4" w:space="0" w:color="auto"/>
              <w:bottom w:val="single" w:sz="4" w:space="0" w:color="auto"/>
              <w:right w:val="single" w:sz="4" w:space="0" w:color="auto"/>
            </w:tcBorders>
            <w:vAlign w:val="center"/>
            <w:hideMark/>
          </w:tcPr>
          <w:p w:rsidR="00ED2691" w:rsidRPr="00BD6429" w:rsidRDefault="00ED2691" w:rsidP="00810E65">
            <w:pPr>
              <w:spacing w:before="60" w:line="264" w:lineRule="auto"/>
              <w:rPr>
                <w:b/>
                <w:bCs/>
              </w:rPr>
            </w:pP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auto" w:fill="auto"/>
            <w:hideMark/>
          </w:tcPr>
          <w:p w:rsidR="00ED2691" w:rsidRPr="00BD6429" w:rsidRDefault="00ED2691" w:rsidP="00810E65">
            <w:pPr>
              <w:spacing w:before="60" w:line="264" w:lineRule="auto"/>
              <w:rPr>
                <w:i/>
                <w:iCs/>
              </w:rPr>
            </w:pPr>
            <w:r w:rsidRPr="00BD6429">
              <w:rPr>
                <w:i/>
                <w:iCs/>
              </w:rPr>
              <w:t xml:space="preserve">1. Cây lúa:      </w:t>
            </w:r>
            <w:r w:rsidRPr="00BD6429">
              <w:t>- Diện tích</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94.872,0</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94.549,6</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-322,40</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99,66</w:t>
            </w:r>
          </w:p>
        </w:tc>
        <w:tc>
          <w:tcPr>
            <w:tcW w:w="1284"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549,60</w:t>
            </w:r>
          </w:p>
        </w:tc>
        <w:tc>
          <w:tcPr>
            <w:tcW w:w="1000"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100,58</w:t>
            </w: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auto" w:fill="auto"/>
            <w:hideMark/>
          </w:tcPr>
          <w:p w:rsidR="00ED2691" w:rsidRPr="00BD6429" w:rsidRDefault="00ED2691" w:rsidP="00810E65">
            <w:pPr>
              <w:spacing w:before="60" w:line="264" w:lineRule="auto"/>
              <w:jc w:val="right"/>
            </w:pPr>
            <w:r w:rsidRPr="00BD6429">
              <w:t xml:space="preserve">   - Năng suất</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43,13</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42,97</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-0,16</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99,63</w:t>
            </w:r>
          </w:p>
        </w:tc>
        <w:tc>
          <w:tcPr>
            <w:tcW w:w="1284"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0,45</w:t>
            </w:r>
          </w:p>
        </w:tc>
        <w:tc>
          <w:tcPr>
            <w:tcW w:w="1000"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101,06</w:t>
            </w: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auto" w:fill="auto"/>
            <w:hideMark/>
          </w:tcPr>
          <w:p w:rsidR="00ED2691" w:rsidRPr="00BD6429" w:rsidRDefault="00ED2691" w:rsidP="00810E65">
            <w:pPr>
              <w:spacing w:before="60" w:line="264" w:lineRule="auto"/>
              <w:jc w:val="right"/>
            </w:pPr>
            <w:r w:rsidRPr="00BD6429">
              <w:t xml:space="preserve"> - Sản lượng</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409.163,0</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406.270,3</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-2.892,70</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99,29</w:t>
            </w:r>
          </w:p>
        </w:tc>
        <w:tc>
          <w:tcPr>
            <w:tcW w:w="1284"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6.570,30</w:t>
            </w:r>
          </w:p>
        </w:tc>
        <w:tc>
          <w:tcPr>
            <w:tcW w:w="1000"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101,64</w:t>
            </w: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auto" w:fill="auto"/>
            <w:hideMark/>
          </w:tcPr>
          <w:p w:rsidR="00ED2691" w:rsidRPr="00BD6429" w:rsidRDefault="00ED2691" w:rsidP="00810E65">
            <w:pPr>
              <w:spacing w:before="60" w:line="264" w:lineRule="auto"/>
              <w:rPr>
                <w:i/>
                <w:iCs/>
                <w:sz w:val="22"/>
              </w:rPr>
            </w:pPr>
            <w:r w:rsidRPr="00BD6429">
              <w:rPr>
                <w:i/>
                <w:iCs/>
                <w:sz w:val="22"/>
                <w:szCs w:val="22"/>
              </w:rPr>
              <w:t>Tr/đó:* Hè thu  -</w:t>
            </w:r>
            <w:r w:rsidRPr="00BD6429">
              <w:rPr>
                <w:sz w:val="22"/>
                <w:szCs w:val="22"/>
              </w:rPr>
              <w:t>Diện tích</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55.558</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54.646,6</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-911,40</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98,36</w:t>
            </w:r>
          </w:p>
        </w:tc>
        <w:tc>
          <w:tcPr>
            <w:tcW w:w="1284"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2.646,60</w:t>
            </w:r>
          </w:p>
        </w:tc>
        <w:tc>
          <w:tcPr>
            <w:tcW w:w="1000"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105,09</w:t>
            </w: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auto" w:fill="auto"/>
            <w:hideMark/>
          </w:tcPr>
          <w:p w:rsidR="00ED2691" w:rsidRPr="00BD6429" w:rsidRDefault="00ED2691" w:rsidP="00810E65">
            <w:pPr>
              <w:spacing w:before="60" w:line="264" w:lineRule="auto"/>
              <w:jc w:val="right"/>
            </w:pPr>
            <w:r w:rsidRPr="00BD6429">
              <w:t xml:space="preserve"> - Năng suất</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49,5</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49,44</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-0,06</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99,88</w:t>
            </w:r>
          </w:p>
        </w:tc>
        <w:tc>
          <w:tcPr>
            <w:tcW w:w="1284"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0,44</w:t>
            </w:r>
          </w:p>
        </w:tc>
        <w:tc>
          <w:tcPr>
            <w:tcW w:w="1000"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100,90</w:t>
            </w: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auto" w:fill="auto"/>
            <w:hideMark/>
          </w:tcPr>
          <w:p w:rsidR="00ED2691" w:rsidRPr="00BD6429" w:rsidRDefault="00ED2691" w:rsidP="00810E65">
            <w:pPr>
              <w:spacing w:before="60" w:line="264" w:lineRule="auto"/>
              <w:jc w:val="right"/>
            </w:pPr>
            <w:r w:rsidRPr="00BD6429">
              <w:t xml:space="preserve">- Sản lượng           </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275.018</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270.184,2</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-4.833,80</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98,24</w:t>
            </w:r>
          </w:p>
        </w:tc>
        <w:tc>
          <w:tcPr>
            <w:tcW w:w="1284"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15.384,20</w:t>
            </w:r>
          </w:p>
        </w:tc>
        <w:tc>
          <w:tcPr>
            <w:tcW w:w="1000"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106,04</w:t>
            </w: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auto" w:fill="auto"/>
            <w:hideMark/>
          </w:tcPr>
          <w:p w:rsidR="00ED2691" w:rsidRPr="00BD6429" w:rsidRDefault="00ED2691" w:rsidP="00810E65">
            <w:pPr>
              <w:spacing w:before="60" w:line="264" w:lineRule="auto"/>
              <w:rPr>
                <w:i/>
                <w:iCs/>
              </w:rPr>
            </w:pPr>
            <w:r w:rsidRPr="00BD6429">
              <w:rPr>
                <w:i/>
                <w:iCs/>
              </w:rPr>
              <w:t>* Vụ Mùa         -</w:t>
            </w:r>
            <w:r w:rsidRPr="00BD6429">
              <w:t>Diện tích</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39.314</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39.903,0</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589,00</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101,50</w:t>
            </w:r>
          </w:p>
        </w:tc>
        <w:tc>
          <w:tcPr>
            <w:tcW w:w="1284"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-2.097,00</w:t>
            </w:r>
          </w:p>
        </w:tc>
        <w:tc>
          <w:tcPr>
            <w:tcW w:w="1000"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95,01</w:t>
            </w: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auto" w:fill="auto"/>
            <w:hideMark/>
          </w:tcPr>
          <w:p w:rsidR="00ED2691" w:rsidRPr="00BD6429" w:rsidRDefault="00ED2691" w:rsidP="00810E65">
            <w:pPr>
              <w:spacing w:before="60" w:line="264" w:lineRule="auto"/>
              <w:jc w:val="right"/>
            </w:pPr>
            <w:r w:rsidRPr="00BD6429">
              <w:t>- Năng suất</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34,12</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34,10</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-0,02</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99,94</w:t>
            </w:r>
          </w:p>
        </w:tc>
        <w:tc>
          <w:tcPr>
            <w:tcW w:w="1284"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-0,40</w:t>
            </w:r>
          </w:p>
        </w:tc>
        <w:tc>
          <w:tcPr>
            <w:tcW w:w="1000"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98,84</w:t>
            </w: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auto" w:fill="auto"/>
            <w:hideMark/>
          </w:tcPr>
          <w:p w:rsidR="00ED2691" w:rsidRPr="00BD6429" w:rsidRDefault="00ED2691" w:rsidP="00810E65">
            <w:pPr>
              <w:spacing w:before="60" w:line="264" w:lineRule="auto"/>
              <w:jc w:val="right"/>
            </w:pPr>
            <w:r w:rsidRPr="00BD6429">
              <w:t>- Sản lượng</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134.145</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136.086,1</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1.941,10</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101,45</w:t>
            </w:r>
          </w:p>
        </w:tc>
        <w:tc>
          <w:tcPr>
            <w:tcW w:w="1284"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-8.813,90</w:t>
            </w:r>
          </w:p>
        </w:tc>
        <w:tc>
          <w:tcPr>
            <w:tcW w:w="1000"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93,92</w:t>
            </w: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auto" w:fill="auto"/>
            <w:hideMark/>
          </w:tcPr>
          <w:p w:rsidR="00ED2691" w:rsidRPr="00BD6429" w:rsidRDefault="00ED2691" w:rsidP="00810E65">
            <w:pPr>
              <w:spacing w:before="60" w:line="264" w:lineRule="auto"/>
              <w:rPr>
                <w:i/>
                <w:iCs/>
              </w:rPr>
            </w:pPr>
            <w:r w:rsidRPr="00BD6429">
              <w:rPr>
                <w:i/>
                <w:iCs/>
              </w:rPr>
              <w:t>2. Cây ngô      -</w:t>
            </w:r>
            <w:r w:rsidRPr="00BD6429">
              <w:t>Diện tích</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15.988</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16.830,8</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842,80</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105,27</w:t>
            </w:r>
          </w:p>
        </w:tc>
        <w:tc>
          <w:tcPr>
            <w:tcW w:w="1284"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-1.169,20</w:t>
            </w:r>
          </w:p>
        </w:tc>
        <w:tc>
          <w:tcPr>
            <w:tcW w:w="1000"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93,50</w:t>
            </w: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auto" w:fill="auto"/>
            <w:hideMark/>
          </w:tcPr>
          <w:p w:rsidR="00ED2691" w:rsidRPr="00BD6429" w:rsidRDefault="00ED2691" w:rsidP="00810E65">
            <w:pPr>
              <w:spacing w:before="60" w:line="264" w:lineRule="auto"/>
              <w:jc w:val="right"/>
            </w:pPr>
            <w:r w:rsidRPr="00BD6429">
              <w:t>- Năng suất</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31,72</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33,80</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2,08</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106,56</w:t>
            </w:r>
          </w:p>
        </w:tc>
        <w:tc>
          <w:tcPr>
            <w:tcW w:w="1284"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-1,20</w:t>
            </w:r>
          </w:p>
        </w:tc>
        <w:tc>
          <w:tcPr>
            <w:tcW w:w="1000"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96,57</w:t>
            </w: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auto" w:fill="auto"/>
            <w:hideMark/>
          </w:tcPr>
          <w:p w:rsidR="00ED2691" w:rsidRPr="00BD6429" w:rsidRDefault="00ED2691" w:rsidP="00810E65">
            <w:pPr>
              <w:spacing w:before="60" w:line="264" w:lineRule="auto"/>
              <w:jc w:val="right"/>
            </w:pPr>
            <w:r w:rsidRPr="00BD6429">
              <w:t>- Sản lượng</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50.716</w:t>
            </w:r>
          </w:p>
        </w:tc>
        <w:tc>
          <w:tcPr>
            <w:tcW w:w="1283"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56.895,1</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6.179,10</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112,18</w:t>
            </w:r>
          </w:p>
        </w:tc>
        <w:tc>
          <w:tcPr>
            <w:tcW w:w="1284"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-6.104,90</w:t>
            </w:r>
          </w:p>
        </w:tc>
        <w:tc>
          <w:tcPr>
            <w:tcW w:w="1000"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90,31</w:t>
            </w: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000000" w:fill="FFFFFF"/>
            <w:hideMark/>
          </w:tcPr>
          <w:p w:rsidR="00ED2691" w:rsidRPr="00BD6429" w:rsidRDefault="00ED2691" w:rsidP="00810E65">
            <w:pPr>
              <w:spacing w:before="60" w:line="264" w:lineRule="auto"/>
              <w:rPr>
                <w:i/>
                <w:iCs/>
                <w:sz w:val="22"/>
              </w:rPr>
            </w:pPr>
            <w:r w:rsidRPr="00BD6429">
              <w:rPr>
                <w:i/>
                <w:iCs/>
                <w:sz w:val="22"/>
                <w:szCs w:val="22"/>
              </w:rPr>
              <w:t>3. Rau các loại:</w:t>
            </w:r>
            <w:r w:rsidRPr="00BD6429">
              <w:rPr>
                <w:sz w:val="22"/>
                <w:szCs w:val="22"/>
              </w:rPr>
              <w:t xml:space="preserve">- Diện tích </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8.817</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9.049,9</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232,90</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102,64</w:t>
            </w:r>
          </w:p>
        </w:tc>
        <w:tc>
          <w:tcPr>
            <w:tcW w:w="1284"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49,90</w:t>
            </w:r>
          </w:p>
        </w:tc>
        <w:tc>
          <w:tcPr>
            <w:tcW w:w="1000"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100,55</w:t>
            </w: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000000" w:fill="FFFFFF"/>
            <w:hideMark/>
          </w:tcPr>
          <w:p w:rsidR="00ED2691" w:rsidRPr="00BD6429" w:rsidRDefault="00ED2691" w:rsidP="00810E65">
            <w:pPr>
              <w:spacing w:before="60" w:line="264" w:lineRule="auto"/>
              <w:jc w:val="right"/>
            </w:pPr>
            <w:r w:rsidRPr="00BD6429">
              <w:t>- Năng suất</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134,63</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133,47</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-1,16</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99,14</w:t>
            </w:r>
          </w:p>
        </w:tc>
        <w:tc>
          <w:tcPr>
            <w:tcW w:w="1284"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13,47</w:t>
            </w:r>
          </w:p>
        </w:tc>
        <w:tc>
          <w:tcPr>
            <w:tcW w:w="1000"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111,23</w:t>
            </w: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000000" w:fill="FFFFFF"/>
            <w:hideMark/>
          </w:tcPr>
          <w:p w:rsidR="00ED2691" w:rsidRPr="00BD6429" w:rsidRDefault="00ED2691" w:rsidP="00810E65">
            <w:pPr>
              <w:spacing w:before="60" w:line="264" w:lineRule="auto"/>
              <w:jc w:val="right"/>
            </w:pPr>
            <w:r w:rsidRPr="00BD6429">
              <w:t>- Sản lượng</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118.710</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120.787,3</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2.077,30</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101,75</w:t>
            </w:r>
          </w:p>
        </w:tc>
        <w:tc>
          <w:tcPr>
            <w:tcW w:w="1284"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12.787,30</w:t>
            </w:r>
          </w:p>
        </w:tc>
        <w:tc>
          <w:tcPr>
            <w:tcW w:w="1000"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111,84</w:t>
            </w: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000000" w:fill="FFFFFF"/>
            <w:hideMark/>
          </w:tcPr>
          <w:p w:rsidR="00ED2691" w:rsidRPr="00BD6429" w:rsidRDefault="00ED2691" w:rsidP="00810E65">
            <w:pPr>
              <w:spacing w:before="60" w:line="264" w:lineRule="auto"/>
              <w:rPr>
                <w:i/>
                <w:iCs/>
                <w:sz w:val="22"/>
              </w:rPr>
            </w:pPr>
            <w:r w:rsidRPr="00BD6429">
              <w:rPr>
                <w:i/>
                <w:iCs/>
                <w:sz w:val="22"/>
                <w:szCs w:val="22"/>
              </w:rPr>
              <w:t>4. Đậu các loại:</w:t>
            </w:r>
            <w:r w:rsidRPr="00BD6429">
              <w:rPr>
                <w:sz w:val="22"/>
                <w:szCs w:val="22"/>
              </w:rPr>
              <w:t>- Diện tích</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4.681</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3.649,8</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-1.031,20</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77,97</w:t>
            </w:r>
          </w:p>
        </w:tc>
        <w:tc>
          <w:tcPr>
            <w:tcW w:w="1284"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-1.350,20</w:t>
            </w:r>
          </w:p>
        </w:tc>
        <w:tc>
          <w:tcPr>
            <w:tcW w:w="1000"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73,00</w:t>
            </w: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000000" w:fill="FFFFFF"/>
            <w:hideMark/>
          </w:tcPr>
          <w:p w:rsidR="00ED2691" w:rsidRPr="00BD6429" w:rsidRDefault="00ED2691" w:rsidP="00810E65">
            <w:pPr>
              <w:spacing w:before="60" w:line="264" w:lineRule="auto"/>
              <w:jc w:val="right"/>
            </w:pPr>
            <w:r w:rsidRPr="00BD6429">
              <w:t xml:space="preserve">    - Năng suất</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8,28</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8,11</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-0,17</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97,95</w:t>
            </w:r>
          </w:p>
        </w:tc>
        <w:tc>
          <w:tcPr>
            <w:tcW w:w="1284"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0,11</w:t>
            </w:r>
          </w:p>
        </w:tc>
        <w:tc>
          <w:tcPr>
            <w:tcW w:w="1000"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101,38</w:t>
            </w: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000000" w:fill="FFFFFF"/>
            <w:hideMark/>
          </w:tcPr>
          <w:p w:rsidR="00ED2691" w:rsidRPr="00BD6429" w:rsidRDefault="00ED2691" w:rsidP="00810E65">
            <w:pPr>
              <w:spacing w:before="60" w:line="264" w:lineRule="auto"/>
              <w:jc w:val="right"/>
            </w:pPr>
            <w:r w:rsidRPr="00BD6429">
              <w:t>- Sản lượng</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3.875</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2.958,9</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-916,10</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76,36</w:t>
            </w:r>
          </w:p>
        </w:tc>
        <w:tc>
          <w:tcPr>
            <w:tcW w:w="1284"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-1.041,10</w:t>
            </w:r>
          </w:p>
        </w:tc>
        <w:tc>
          <w:tcPr>
            <w:tcW w:w="1000"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73,97</w:t>
            </w: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000000" w:fill="FFFFFF"/>
            <w:hideMark/>
          </w:tcPr>
          <w:p w:rsidR="00ED2691" w:rsidRPr="00BD6429" w:rsidRDefault="00ED2691" w:rsidP="00810E65">
            <w:pPr>
              <w:spacing w:before="60" w:line="264" w:lineRule="auto"/>
              <w:rPr>
                <w:i/>
                <w:iCs/>
              </w:rPr>
            </w:pPr>
            <w:r w:rsidRPr="00BD6429">
              <w:rPr>
                <w:i/>
                <w:iCs/>
              </w:rPr>
              <w:t xml:space="preserve">5. Cây lạc:      </w:t>
            </w:r>
            <w:r w:rsidRPr="00BD6429">
              <w:t>- Diện tích</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1.100</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1.005,8</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-94,20</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91,44</w:t>
            </w:r>
          </w:p>
        </w:tc>
        <w:tc>
          <w:tcPr>
            <w:tcW w:w="1284"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-194,20</w:t>
            </w:r>
          </w:p>
        </w:tc>
        <w:tc>
          <w:tcPr>
            <w:tcW w:w="1000"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83,82</w:t>
            </w: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000000" w:fill="FFFFFF"/>
            <w:hideMark/>
          </w:tcPr>
          <w:p w:rsidR="00ED2691" w:rsidRPr="00BD6429" w:rsidRDefault="00ED2691" w:rsidP="00810E65">
            <w:pPr>
              <w:spacing w:before="60" w:line="264" w:lineRule="auto"/>
              <w:jc w:val="right"/>
            </w:pPr>
            <w:r w:rsidRPr="00BD6429">
              <w:t>- Năng suất</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17,32</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18,84</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1,52</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108,78</w:t>
            </w:r>
          </w:p>
        </w:tc>
        <w:tc>
          <w:tcPr>
            <w:tcW w:w="1284"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1,84</w:t>
            </w:r>
          </w:p>
        </w:tc>
        <w:tc>
          <w:tcPr>
            <w:tcW w:w="1000"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110,82</w:t>
            </w: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000000" w:fill="FFFFFF"/>
            <w:hideMark/>
          </w:tcPr>
          <w:p w:rsidR="00ED2691" w:rsidRPr="00BD6429" w:rsidRDefault="00ED2691" w:rsidP="00810E65">
            <w:pPr>
              <w:spacing w:before="60" w:line="264" w:lineRule="auto"/>
              <w:jc w:val="right"/>
            </w:pPr>
            <w:r w:rsidRPr="00BD6429">
              <w:t>- Sản lượng</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1.905</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1.894,6</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-10,40</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99,45</w:t>
            </w:r>
          </w:p>
        </w:tc>
        <w:tc>
          <w:tcPr>
            <w:tcW w:w="1284"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-145,40</w:t>
            </w:r>
          </w:p>
        </w:tc>
        <w:tc>
          <w:tcPr>
            <w:tcW w:w="1000"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92,87</w:t>
            </w: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000000" w:fill="FFFFFF"/>
            <w:hideMark/>
          </w:tcPr>
          <w:p w:rsidR="00ED2691" w:rsidRPr="00BD6429" w:rsidRDefault="00ED2691" w:rsidP="00810E65">
            <w:pPr>
              <w:spacing w:before="60" w:line="264" w:lineRule="auto"/>
              <w:rPr>
                <w:i/>
                <w:iCs/>
              </w:rPr>
            </w:pPr>
            <w:r w:rsidRPr="00BD6429">
              <w:rPr>
                <w:i/>
                <w:iCs/>
              </w:rPr>
              <w:t>6. Cây vừng:   -</w:t>
            </w:r>
            <w:r w:rsidRPr="00BD6429">
              <w:t xml:space="preserve"> Diện tích</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3.791</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3.014,4</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-776,60</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79,51</w:t>
            </w:r>
          </w:p>
        </w:tc>
        <w:tc>
          <w:tcPr>
            <w:tcW w:w="1284"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-985,60</w:t>
            </w:r>
          </w:p>
        </w:tc>
        <w:tc>
          <w:tcPr>
            <w:tcW w:w="1000"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75,36</w:t>
            </w: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000000" w:fill="FFFFFF"/>
            <w:hideMark/>
          </w:tcPr>
          <w:p w:rsidR="00ED2691" w:rsidRPr="00BD6429" w:rsidRDefault="00ED2691" w:rsidP="00810E65">
            <w:pPr>
              <w:spacing w:before="60" w:line="264" w:lineRule="auto"/>
              <w:jc w:val="right"/>
            </w:pPr>
            <w:r w:rsidRPr="00BD6429">
              <w:t>- Năng suất</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6,43</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5,94</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-0,49</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92,38</w:t>
            </w:r>
          </w:p>
        </w:tc>
        <w:tc>
          <w:tcPr>
            <w:tcW w:w="1284"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-0,06</w:t>
            </w:r>
          </w:p>
        </w:tc>
        <w:tc>
          <w:tcPr>
            <w:tcW w:w="1000"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99,00</w:t>
            </w:r>
          </w:p>
        </w:tc>
      </w:tr>
      <w:tr w:rsidR="00ED2691" w:rsidRPr="00BD6429" w:rsidTr="00C81703">
        <w:trPr>
          <w:trHeight w:val="390"/>
        </w:trPr>
        <w:tc>
          <w:tcPr>
            <w:tcW w:w="2709" w:type="dxa"/>
            <w:tcBorders>
              <w:top w:val="nil"/>
              <w:left w:val="single" w:sz="4" w:space="0" w:color="auto"/>
              <w:bottom w:val="single" w:sz="4" w:space="0" w:color="auto"/>
              <w:right w:val="single" w:sz="4" w:space="0" w:color="auto"/>
            </w:tcBorders>
            <w:shd w:val="clear" w:color="000000" w:fill="FFFFFF"/>
            <w:hideMark/>
          </w:tcPr>
          <w:p w:rsidR="00ED2691" w:rsidRPr="00BD6429" w:rsidRDefault="00ED2691" w:rsidP="00810E65">
            <w:pPr>
              <w:spacing w:before="60" w:line="264" w:lineRule="auto"/>
              <w:jc w:val="right"/>
            </w:pPr>
            <w:r w:rsidRPr="00BD6429">
              <w:t>- Sản lượng</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2.439</w:t>
            </w:r>
          </w:p>
        </w:tc>
        <w:tc>
          <w:tcPr>
            <w:tcW w:w="1283"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1.789,9</w:t>
            </w:r>
          </w:p>
        </w:tc>
        <w:tc>
          <w:tcPr>
            <w:tcW w:w="1285"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-649,10</w:t>
            </w:r>
          </w:p>
        </w:tc>
        <w:tc>
          <w:tcPr>
            <w:tcW w:w="998" w:type="dxa"/>
            <w:tcBorders>
              <w:top w:val="nil"/>
              <w:left w:val="nil"/>
              <w:bottom w:val="single" w:sz="4" w:space="0" w:color="auto"/>
              <w:right w:val="single" w:sz="4" w:space="0" w:color="auto"/>
            </w:tcBorders>
            <w:shd w:val="clear" w:color="auto" w:fill="auto"/>
            <w:vAlign w:val="bottom"/>
            <w:hideMark/>
          </w:tcPr>
          <w:p w:rsidR="00ED2691" w:rsidRPr="00BD6429" w:rsidRDefault="00ED2691" w:rsidP="00810E65">
            <w:pPr>
              <w:spacing w:before="60" w:line="264" w:lineRule="auto"/>
              <w:jc w:val="right"/>
            </w:pPr>
            <w:r w:rsidRPr="00BD6429">
              <w:t>73,39</w:t>
            </w:r>
          </w:p>
        </w:tc>
        <w:tc>
          <w:tcPr>
            <w:tcW w:w="1284"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-610,10</w:t>
            </w:r>
          </w:p>
        </w:tc>
        <w:tc>
          <w:tcPr>
            <w:tcW w:w="1000" w:type="dxa"/>
            <w:tcBorders>
              <w:top w:val="nil"/>
              <w:left w:val="nil"/>
              <w:bottom w:val="single" w:sz="4" w:space="0" w:color="auto"/>
              <w:right w:val="single" w:sz="4" w:space="0" w:color="auto"/>
            </w:tcBorders>
            <w:shd w:val="clear" w:color="000000" w:fill="FFFFFF"/>
            <w:vAlign w:val="bottom"/>
            <w:hideMark/>
          </w:tcPr>
          <w:p w:rsidR="00ED2691" w:rsidRPr="00BD6429" w:rsidRDefault="00ED2691" w:rsidP="00810E65">
            <w:pPr>
              <w:spacing w:before="60" w:line="264" w:lineRule="auto"/>
              <w:jc w:val="right"/>
            </w:pPr>
            <w:r w:rsidRPr="00BD6429">
              <w:t>74,58</w:t>
            </w:r>
          </w:p>
        </w:tc>
      </w:tr>
    </w:tbl>
    <w:p w:rsidR="00ED2691" w:rsidRPr="00BD6429" w:rsidRDefault="00ED2691" w:rsidP="00810E65">
      <w:pPr>
        <w:spacing w:before="60" w:line="264" w:lineRule="auto"/>
      </w:pPr>
    </w:p>
    <w:p w:rsidR="00ED2691" w:rsidRPr="00BD6429" w:rsidRDefault="00ED2691" w:rsidP="00810E65">
      <w:pPr>
        <w:spacing w:before="60" w:line="264" w:lineRule="auto"/>
        <w:rPr>
          <w:sz w:val="22"/>
          <w:szCs w:val="22"/>
        </w:rPr>
        <w:sectPr w:rsidR="00ED2691" w:rsidRPr="00BD6429" w:rsidSect="00CC3625">
          <w:footerReference w:type="even" r:id="rId8"/>
          <w:footerReference w:type="default" r:id="rId9"/>
          <w:pgSz w:w="11909" w:h="16834" w:code="9"/>
          <w:pgMar w:top="851" w:right="907" w:bottom="567" w:left="1440" w:header="142" w:footer="85" w:gutter="0"/>
          <w:cols w:space="720"/>
          <w:docGrid w:linePitch="360"/>
        </w:sectPr>
      </w:pPr>
    </w:p>
    <w:tbl>
      <w:tblPr>
        <w:tblpPr w:leftFromText="180" w:rightFromText="180" w:vertAnchor="page" w:horzAnchor="margin" w:tblpXSpec="center" w:tblpY="871"/>
        <w:tblW w:w="14561" w:type="dxa"/>
        <w:tblLook w:val="04A0"/>
      </w:tblPr>
      <w:tblGrid>
        <w:gridCol w:w="724"/>
        <w:gridCol w:w="1649"/>
        <w:gridCol w:w="1443"/>
        <w:gridCol w:w="1352"/>
        <w:gridCol w:w="1329"/>
        <w:gridCol w:w="1352"/>
        <w:gridCol w:w="1397"/>
        <w:gridCol w:w="1329"/>
        <w:gridCol w:w="1260"/>
        <w:gridCol w:w="1374"/>
        <w:gridCol w:w="1352"/>
      </w:tblGrid>
      <w:tr w:rsidR="00117E42" w:rsidRPr="00BD6429" w:rsidTr="00117E42">
        <w:trPr>
          <w:trHeight w:val="282"/>
        </w:trPr>
        <w:tc>
          <w:tcPr>
            <w:tcW w:w="724" w:type="dxa"/>
            <w:tcBorders>
              <w:top w:val="nil"/>
              <w:left w:val="nil"/>
              <w:bottom w:val="nil"/>
              <w:right w:val="nil"/>
            </w:tcBorders>
            <w:shd w:val="clear" w:color="auto" w:fill="auto"/>
            <w:noWrap/>
            <w:vAlign w:val="bottom"/>
            <w:hideMark/>
          </w:tcPr>
          <w:p w:rsidR="00117E42" w:rsidRPr="00BD6429" w:rsidRDefault="00117E42" w:rsidP="009B1127">
            <w:pPr>
              <w:spacing w:before="60"/>
              <w:rPr>
                <w:sz w:val="22"/>
              </w:rPr>
            </w:pPr>
          </w:p>
        </w:tc>
        <w:tc>
          <w:tcPr>
            <w:tcW w:w="1649" w:type="dxa"/>
            <w:tcBorders>
              <w:top w:val="nil"/>
              <w:left w:val="nil"/>
              <w:bottom w:val="nil"/>
              <w:right w:val="nil"/>
            </w:tcBorders>
            <w:shd w:val="clear" w:color="auto" w:fill="auto"/>
            <w:noWrap/>
            <w:vAlign w:val="bottom"/>
            <w:hideMark/>
          </w:tcPr>
          <w:p w:rsidR="00117E42" w:rsidRPr="00BD6429" w:rsidRDefault="00117E42" w:rsidP="009B1127">
            <w:pPr>
              <w:spacing w:before="60"/>
              <w:rPr>
                <w:sz w:val="22"/>
                <w:u w:val="single"/>
              </w:rPr>
            </w:pPr>
            <w:r w:rsidRPr="00BD6429">
              <w:rPr>
                <w:sz w:val="22"/>
                <w:szCs w:val="22"/>
                <w:u w:val="single"/>
              </w:rPr>
              <w:t>Phụ lục 02:</w:t>
            </w:r>
          </w:p>
        </w:tc>
        <w:tc>
          <w:tcPr>
            <w:tcW w:w="10836" w:type="dxa"/>
            <w:gridSpan w:val="8"/>
            <w:tcBorders>
              <w:top w:val="nil"/>
              <w:left w:val="nil"/>
              <w:bottom w:val="nil"/>
              <w:right w:val="nil"/>
            </w:tcBorders>
            <w:shd w:val="clear" w:color="auto" w:fill="auto"/>
            <w:noWrap/>
            <w:vAlign w:val="bottom"/>
            <w:hideMark/>
          </w:tcPr>
          <w:p w:rsidR="00117E42" w:rsidRPr="00BD6429" w:rsidRDefault="00117E42" w:rsidP="009B1127">
            <w:pPr>
              <w:spacing w:before="60"/>
              <w:jc w:val="center"/>
              <w:rPr>
                <w:b/>
                <w:bCs/>
                <w:sz w:val="22"/>
              </w:rPr>
            </w:pPr>
            <w:r w:rsidRPr="00BD6429">
              <w:rPr>
                <w:b/>
                <w:bCs/>
                <w:sz w:val="22"/>
                <w:szCs w:val="22"/>
              </w:rPr>
              <w:t>KẾ HOẠCH CÁC CÂY TRỒNG VỤ HÈ THU- MÙA 2017 CỦA CÁC HUYỆN, THÀNH,THỊ</w:t>
            </w:r>
          </w:p>
        </w:tc>
        <w:tc>
          <w:tcPr>
            <w:tcW w:w="1352" w:type="dxa"/>
            <w:tcBorders>
              <w:top w:val="nil"/>
              <w:left w:val="nil"/>
              <w:bottom w:val="nil"/>
              <w:right w:val="nil"/>
            </w:tcBorders>
            <w:shd w:val="clear" w:color="auto" w:fill="auto"/>
            <w:noWrap/>
            <w:vAlign w:val="bottom"/>
            <w:hideMark/>
          </w:tcPr>
          <w:p w:rsidR="00117E42" w:rsidRPr="00BD6429" w:rsidRDefault="00117E42" w:rsidP="009B1127">
            <w:pPr>
              <w:spacing w:before="60"/>
              <w:rPr>
                <w:b/>
                <w:bCs/>
                <w:sz w:val="22"/>
              </w:rPr>
            </w:pPr>
          </w:p>
        </w:tc>
      </w:tr>
      <w:tr w:rsidR="00A61135" w:rsidRPr="00BD6429" w:rsidTr="00117E42">
        <w:trPr>
          <w:trHeight w:val="366"/>
        </w:trPr>
        <w:tc>
          <w:tcPr>
            <w:tcW w:w="724" w:type="dxa"/>
            <w:vMerge w:val="restart"/>
            <w:tcBorders>
              <w:top w:val="single" w:sz="4" w:space="0" w:color="auto"/>
              <w:left w:val="single" w:sz="4" w:space="0" w:color="auto"/>
              <w:right w:val="single" w:sz="4" w:space="0" w:color="auto"/>
            </w:tcBorders>
            <w:shd w:val="clear" w:color="auto" w:fill="auto"/>
            <w:vAlign w:val="center"/>
            <w:hideMark/>
          </w:tcPr>
          <w:p w:rsidR="00A61135" w:rsidRPr="00BD6429" w:rsidRDefault="00A61135" w:rsidP="009B1127">
            <w:pPr>
              <w:spacing w:before="60"/>
              <w:jc w:val="center"/>
              <w:rPr>
                <w:b/>
                <w:bCs/>
                <w:sz w:val="22"/>
              </w:rPr>
            </w:pPr>
            <w:r w:rsidRPr="00BD6429">
              <w:rPr>
                <w:b/>
                <w:bCs/>
                <w:sz w:val="22"/>
                <w:szCs w:val="22"/>
              </w:rPr>
              <w:t>STT</w:t>
            </w:r>
          </w:p>
          <w:p w:rsidR="00A61135" w:rsidRPr="00BD6429" w:rsidRDefault="00A61135" w:rsidP="009B1127">
            <w:pPr>
              <w:spacing w:before="60"/>
              <w:jc w:val="center"/>
              <w:rPr>
                <w:b/>
                <w:bCs/>
                <w:sz w:val="22"/>
              </w:rPr>
            </w:pPr>
            <w:r w:rsidRPr="00BD6429">
              <w:rPr>
                <w:b/>
                <w:bCs/>
                <w:sz w:val="22"/>
                <w:szCs w:val="22"/>
              </w:rPr>
              <w:t> </w:t>
            </w:r>
          </w:p>
        </w:tc>
        <w:tc>
          <w:tcPr>
            <w:tcW w:w="1649" w:type="dxa"/>
            <w:vMerge w:val="restart"/>
            <w:tcBorders>
              <w:top w:val="single" w:sz="4" w:space="0" w:color="auto"/>
              <w:left w:val="single" w:sz="4" w:space="0" w:color="auto"/>
              <w:right w:val="single" w:sz="4" w:space="0" w:color="auto"/>
            </w:tcBorders>
            <w:shd w:val="clear" w:color="auto" w:fill="auto"/>
            <w:vAlign w:val="center"/>
            <w:hideMark/>
          </w:tcPr>
          <w:p w:rsidR="00A61135" w:rsidRPr="00BD6429" w:rsidRDefault="00A61135" w:rsidP="009B1127">
            <w:pPr>
              <w:spacing w:before="60"/>
              <w:jc w:val="center"/>
              <w:rPr>
                <w:b/>
                <w:bCs/>
                <w:sz w:val="22"/>
              </w:rPr>
            </w:pPr>
            <w:r w:rsidRPr="00BD6429">
              <w:rPr>
                <w:b/>
                <w:bCs/>
                <w:sz w:val="22"/>
                <w:szCs w:val="22"/>
              </w:rPr>
              <w:t>Toàn tỉnh</w:t>
            </w:r>
          </w:p>
          <w:p w:rsidR="00A61135" w:rsidRPr="00BD6429" w:rsidRDefault="00A61135" w:rsidP="009B1127">
            <w:pPr>
              <w:spacing w:before="60"/>
              <w:jc w:val="center"/>
              <w:rPr>
                <w:b/>
                <w:bCs/>
                <w:sz w:val="22"/>
              </w:rPr>
            </w:pPr>
            <w:r w:rsidRPr="00BD6429">
              <w:rPr>
                <w:b/>
                <w:bCs/>
                <w:sz w:val="22"/>
                <w:szCs w:val="22"/>
              </w:rPr>
              <w:t> </w:t>
            </w:r>
          </w:p>
        </w:tc>
        <w:tc>
          <w:tcPr>
            <w:tcW w:w="5476" w:type="dxa"/>
            <w:gridSpan w:val="4"/>
            <w:tcBorders>
              <w:top w:val="single" w:sz="4" w:space="0" w:color="auto"/>
              <w:left w:val="nil"/>
              <w:bottom w:val="single" w:sz="4" w:space="0" w:color="auto"/>
              <w:right w:val="nil"/>
            </w:tcBorders>
            <w:shd w:val="clear" w:color="auto" w:fill="auto"/>
            <w:vAlign w:val="center"/>
            <w:hideMark/>
          </w:tcPr>
          <w:p w:rsidR="00A61135" w:rsidRPr="00BD6429" w:rsidRDefault="00A61135" w:rsidP="009B1127">
            <w:pPr>
              <w:spacing w:before="60"/>
              <w:jc w:val="center"/>
              <w:rPr>
                <w:b/>
                <w:bCs/>
                <w:sz w:val="22"/>
              </w:rPr>
            </w:pPr>
            <w:r w:rsidRPr="00BD6429">
              <w:rPr>
                <w:b/>
                <w:bCs/>
                <w:sz w:val="22"/>
                <w:szCs w:val="22"/>
              </w:rPr>
              <w:t>Cây lúa (ha)</w:t>
            </w:r>
          </w:p>
        </w:tc>
        <w:tc>
          <w:tcPr>
            <w:tcW w:w="1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135" w:rsidRPr="00BD6429" w:rsidRDefault="00A61135" w:rsidP="009B1127">
            <w:pPr>
              <w:spacing w:before="60"/>
              <w:jc w:val="center"/>
              <w:rPr>
                <w:b/>
                <w:bCs/>
                <w:sz w:val="22"/>
              </w:rPr>
            </w:pPr>
            <w:r w:rsidRPr="00BD6429">
              <w:rPr>
                <w:b/>
                <w:bCs/>
                <w:sz w:val="22"/>
                <w:szCs w:val="22"/>
              </w:rPr>
              <w:t>Cây ngô (ha)</w:t>
            </w:r>
          </w:p>
        </w:tc>
        <w:tc>
          <w:tcPr>
            <w:tcW w:w="13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135" w:rsidRPr="00BD6429" w:rsidRDefault="00A61135" w:rsidP="009B1127">
            <w:pPr>
              <w:spacing w:before="60"/>
              <w:jc w:val="center"/>
              <w:rPr>
                <w:b/>
                <w:bCs/>
                <w:sz w:val="22"/>
              </w:rPr>
            </w:pPr>
            <w:r w:rsidRPr="00BD6429">
              <w:rPr>
                <w:b/>
                <w:bCs/>
                <w:sz w:val="22"/>
                <w:szCs w:val="22"/>
              </w:rPr>
              <w:t>Cây lạc (ha)</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135" w:rsidRPr="00BD6429" w:rsidRDefault="00A61135" w:rsidP="009B1127">
            <w:pPr>
              <w:spacing w:before="60"/>
              <w:jc w:val="center"/>
              <w:rPr>
                <w:b/>
                <w:bCs/>
                <w:sz w:val="22"/>
              </w:rPr>
            </w:pPr>
            <w:r w:rsidRPr="00BD6429">
              <w:rPr>
                <w:b/>
                <w:bCs/>
                <w:sz w:val="22"/>
                <w:szCs w:val="22"/>
              </w:rPr>
              <w:t>Cây vừng (ha)</w:t>
            </w:r>
          </w:p>
        </w:tc>
        <w:tc>
          <w:tcPr>
            <w:tcW w:w="13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135" w:rsidRPr="00BD6429" w:rsidRDefault="00A61135" w:rsidP="009B1127">
            <w:pPr>
              <w:spacing w:before="60"/>
              <w:jc w:val="center"/>
              <w:rPr>
                <w:b/>
                <w:bCs/>
                <w:sz w:val="22"/>
              </w:rPr>
            </w:pPr>
            <w:r w:rsidRPr="00BD6429">
              <w:rPr>
                <w:b/>
                <w:bCs/>
                <w:sz w:val="22"/>
                <w:szCs w:val="22"/>
              </w:rPr>
              <w:t>Cây rau các loại (ha)</w:t>
            </w:r>
          </w:p>
        </w:tc>
        <w:tc>
          <w:tcPr>
            <w:tcW w:w="13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135" w:rsidRPr="00BD6429" w:rsidRDefault="00A61135" w:rsidP="009B1127">
            <w:pPr>
              <w:spacing w:before="60"/>
              <w:jc w:val="center"/>
              <w:rPr>
                <w:b/>
                <w:bCs/>
                <w:sz w:val="22"/>
              </w:rPr>
            </w:pPr>
            <w:r w:rsidRPr="00BD6429">
              <w:rPr>
                <w:b/>
                <w:bCs/>
                <w:sz w:val="22"/>
                <w:szCs w:val="22"/>
              </w:rPr>
              <w:t>Cây đậu các loại</w:t>
            </w:r>
          </w:p>
        </w:tc>
      </w:tr>
      <w:tr w:rsidR="00A61135" w:rsidRPr="00BD6429" w:rsidTr="00117E42">
        <w:trPr>
          <w:trHeight w:val="310"/>
        </w:trPr>
        <w:tc>
          <w:tcPr>
            <w:tcW w:w="724" w:type="dxa"/>
            <w:vMerge/>
            <w:tcBorders>
              <w:left w:val="single" w:sz="4" w:space="0" w:color="auto"/>
              <w:right w:val="single" w:sz="4" w:space="0" w:color="auto"/>
            </w:tcBorders>
            <w:vAlign w:val="center"/>
            <w:hideMark/>
          </w:tcPr>
          <w:p w:rsidR="00A61135" w:rsidRPr="00BD6429" w:rsidRDefault="00A61135" w:rsidP="009B1127">
            <w:pPr>
              <w:spacing w:before="60"/>
              <w:jc w:val="center"/>
              <w:rPr>
                <w:b/>
                <w:bCs/>
                <w:sz w:val="22"/>
              </w:rPr>
            </w:pPr>
          </w:p>
        </w:tc>
        <w:tc>
          <w:tcPr>
            <w:tcW w:w="1649" w:type="dxa"/>
            <w:vMerge/>
            <w:tcBorders>
              <w:left w:val="single" w:sz="4" w:space="0" w:color="auto"/>
              <w:right w:val="single" w:sz="4" w:space="0" w:color="auto"/>
            </w:tcBorders>
            <w:vAlign w:val="center"/>
            <w:hideMark/>
          </w:tcPr>
          <w:p w:rsidR="00A61135" w:rsidRPr="00BD6429" w:rsidRDefault="00A61135" w:rsidP="009B1127">
            <w:pPr>
              <w:spacing w:before="60"/>
              <w:jc w:val="center"/>
              <w:rPr>
                <w:b/>
                <w:bCs/>
                <w:sz w:val="22"/>
              </w:rPr>
            </w:pPr>
          </w:p>
        </w:tc>
        <w:tc>
          <w:tcPr>
            <w:tcW w:w="1443" w:type="dxa"/>
            <w:vMerge w:val="restart"/>
            <w:tcBorders>
              <w:top w:val="nil"/>
              <w:left w:val="single" w:sz="4" w:space="0" w:color="auto"/>
              <w:bottom w:val="single" w:sz="4" w:space="0" w:color="000000"/>
              <w:right w:val="single" w:sz="4" w:space="0" w:color="auto"/>
            </w:tcBorders>
            <w:shd w:val="clear" w:color="auto" w:fill="auto"/>
            <w:vAlign w:val="center"/>
            <w:hideMark/>
          </w:tcPr>
          <w:p w:rsidR="00A61135" w:rsidRPr="00BD6429" w:rsidRDefault="00A61135" w:rsidP="009B1127">
            <w:pPr>
              <w:spacing w:before="60"/>
              <w:jc w:val="center"/>
              <w:rPr>
                <w:b/>
                <w:bCs/>
                <w:sz w:val="22"/>
              </w:rPr>
            </w:pPr>
            <w:r w:rsidRPr="00BD6429">
              <w:rPr>
                <w:b/>
                <w:bCs/>
                <w:sz w:val="22"/>
                <w:szCs w:val="22"/>
              </w:rPr>
              <w:t>Tổng DT</w:t>
            </w:r>
          </w:p>
        </w:tc>
        <w:tc>
          <w:tcPr>
            <w:tcW w:w="4033" w:type="dxa"/>
            <w:gridSpan w:val="3"/>
            <w:tcBorders>
              <w:top w:val="single" w:sz="4" w:space="0" w:color="auto"/>
              <w:left w:val="nil"/>
              <w:bottom w:val="single" w:sz="4" w:space="0" w:color="auto"/>
              <w:right w:val="nil"/>
            </w:tcBorders>
            <w:shd w:val="clear" w:color="auto" w:fill="auto"/>
            <w:noWrap/>
            <w:vAlign w:val="bottom"/>
            <w:hideMark/>
          </w:tcPr>
          <w:p w:rsidR="00A61135" w:rsidRPr="00BD6429" w:rsidRDefault="00A61135" w:rsidP="009B1127">
            <w:pPr>
              <w:spacing w:before="60"/>
              <w:jc w:val="center"/>
              <w:rPr>
                <w:b/>
                <w:bCs/>
                <w:sz w:val="22"/>
              </w:rPr>
            </w:pPr>
            <w:r w:rsidRPr="00BD6429">
              <w:rPr>
                <w:b/>
                <w:bCs/>
                <w:sz w:val="22"/>
                <w:szCs w:val="22"/>
              </w:rPr>
              <w:t>Trong đó</w:t>
            </w:r>
          </w:p>
        </w:tc>
        <w:tc>
          <w:tcPr>
            <w:tcW w:w="1397" w:type="dxa"/>
            <w:vMerge/>
            <w:tcBorders>
              <w:top w:val="single" w:sz="4" w:space="0" w:color="auto"/>
              <w:left w:val="single" w:sz="4" w:space="0" w:color="auto"/>
              <w:bottom w:val="single" w:sz="4" w:space="0" w:color="000000"/>
              <w:right w:val="single" w:sz="4" w:space="0" w:color="auto"/>
            </w:tcBorders>
            <w:vAlign w:val="center"/>
            <w:hideMark/>
          </w:tcPr>
          <w:p w:rsidR="00A61135" w:rsidRPr="00BD6429" w:rsidRDefault="00A61135" w:rsidP="009B1127">
            <w:pPr>
              <w:spacing w:before="60"/>
              <w:rPr>
                <w:b/>
                <w:bCs/>
                <w:sz w:val="22"/>
              </w:rPr>
            </w:pPr>
          </w:p>
        </w:tc>
        <w:tc>
          <w:tcPr>
            <w:tcW w:w="1329" w:type="dxa"/>
            <w:vMerge/>
            <w:tcBorders>
              <w:top w:val="single" w:sz="4" w:space="0" w:color="auto"/>
              <w:left w:val="single" w:sz="4" w:space="0" w:color="auto"/>
              <w:bottom w:val="single" w:sz="4" w:space="0" w:color="000000"/>
              <w:right w:val="single" w:sz="4" w:space="0" w:color="auto"/>
            </w:tcBorders>
            <w:vAlign w:val="center"/>
            <w:hideMark/>
          </w:tcPr>
          <w:p w:rsidR="00A61135" w:rsidRPr="00BD6429" w:rsidRDefault="00A61135" w:rsidP="009B1127">
            <w:pPr>
              <w:spacing w:before="60"/>
              <w:rPr>
                <w:b/>
                <w:bCs/>
                <w:sz w:val="22"/>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A61135" w:rsidRPr="00BD6429" w:rsidRDefault="00A61135" w:rsidP="009B1127">
            <w:pPr>
              <w:spacing w:before="60"/>
              <w:rPr>
                <w:b/>
                <w:bCs/>
                <w:sz w:val="22"/>
              </w:rPr>
            </w:pPr>
          </w:p>
        </w:tc>
        <w:tc>
          <w:tcPr>
            <w:tcW w:w="1374" w:type="dxa"/>
            <w:vMerge/>
            <w:tcBorders>
              <w:top w:val="single" w:sz="4" w:space="0" w:color="auto"/>
              <w:left w:val="single" w:sz="4" w:space="0" w:color="auto"/>
              <w:bottom w:val="single" w:sz="4" w:space="0" w:color="000000"/>
              <w:right w:val="single" w:sz="4" w:space="0" w:color="auto"/>
            </w:tcBorders>
            <w:vAlign w:val="center"/>
            <w:hideMark/>
          </w:tcPr>
          <w:p w:rsidR="00A61135" w:rsidRPr="00BD6429" w:rsidRDefault="00A61135" w:rsidP="009B1127">
            <w:pPr>
              <w:spacing w:before="60"/>
              <w:rPr>
                <w:b/>
                <w:bCs/>
                <w:sz w:val="22"/>
              </w:rPr>
            </w:pPr>
          </w:p>
        </w:tc>
        <w:tc>
          <w:tcPr>
            <w:tcW w:w="1352" w:type="dxa"/>
            <w:vMerge/>
            <w:tcBorders>
              <w:top w:val="single" w:sz="4" w:space="0" w:color="auto"/>
              <w:left w:val="single" w:sz="4" w:space="0" w:color="auto"/>
              <w:bottom w:val="single" w:sz="4" w:space="0" w:color="000000"/>
              <w:right w:val="single" w:sz="4" w:space="0" w:color="auto"/>
            </w:tcBorders>
            <w:vAlign w:val="center"/>
            <w:hideMark/>
          </w:tcPr>
          <w:p w:rsidR="00A61135" w:rsidRPr="00BD6429" w:rsidRDefault="00A61135" w:rsidP="009B1127">
            <w:pPr>
              <w:spacing w:before="60"/>
              <w:rPr>
                <w:b/>
                <w:bCs/>
                <w:sz w:val="22"/>
              </w:rPr>
            </w:pPr>
          </w:p>
        </w:tc>
      </w:tr>
      <w:tr w:rsidR="00A61135" w:rsidRPr="00BD6429" w:rsidTr="00117E42">
        <w:trPr>
          <w:trHeight w:val="897"/>
        </w:trPr>
        <w:tc>
          <w:tcPr>
            <w:tcW w:w="724" w:type="dxa"/>
            <w:vMerge/>
            <w:tcBorders>
              <w:left w:val="single" w:sz="4" w:space="0" w:color="auto"/>
              <w:bottom w:val="single" w:sz="4" w:space="0" w:color="auto"/>
              <w:right w:val="single" w:sz="4" w:space="0" w:color="auto"/>
            </w:tcBorders>
            <w:vAlign w:val="center"/>
            <w:hideMark/>
          </w:tcPr>
          <w:p w:rsidR="00A61135" w:rsidRPr="00BD6429" w:rsidRDefault="00A61135" w:rsidP="009B1127">
            <w:pPr>
              <w:spacing w:before="60"/>
              <w:jc w:val="center"/>
              <w:rPr>
                <w:b/>
                <w:bCs/>
                <w:sz w:val="22"/>
              </w:rPr>
            </w:pPr>
          </w:p>
        </w:tc>
        <w:tc>
          <w:tcPr>
            <w:tcW w:w="1649" w:type="dxa"/>
            <w:vMerge/>
            <w:tcBorders>
              <w:left w:val="single" w:sz="4" w:space="0" w:color="auto"/>
              <w:bottom w:val="single" w:sz="4" w:space="0" w:color="auto"/>
              <w:right w:val="single" w:sz="4" w:space="0" w:color="auto"/>
            </w:tcBorders>
            <w:vAlign w:val="center"/>
            <w:hideMark/>
          </w:tcPr>
          <w:p w:rsidR="00A61135" w:rsidRPr="00BD6429" w:rsidRDefault="00A61135" w:rsidP="009B1127">
            <w:pPr>
              <w:spacing w:before="60"/>
              <w:jc w:val="center"/>
              <w:rPr>
                <w:b/>
                <w:bCs/>
                <w:sz w:val="22"/>
              </w:rPr>
            </w:pPr>
          </w:p>
        </w:tc>
        <w:tc>
          <w:tcPr>
            <w:tcW w:w="1443" w:type="dxa"/>
            <w:vMerge/>
            <w:tcBorders>
              <w:top w:val="nil"/>
              <w:left w:val="single" w:sz="4" w:space="0" w:color="auto"/>
              <w:bottom w:val="single" w:sz="4" w:space="0" w:color="000000"/>
              <w:right w:val="single" w:sz="4" w:space="0" w:color="auto"/>
            </w:tcBorders>
            <w:vAlign w:val="center"/>
            <w:hideMark/>
          </w:tcPr>
          <w:p w:rsidR="00A61135" w:rsidRPr="00BD6429" w:rsidRDefault="00A61135" w:rsidP="009B1127">
            <w:pPr>
              <w:spacing w:before="60"/>
              <w:rPr>
                <w:b/>
                <w:bCs/>
                <w:sz w:val="22"/>
              </w:rPr>
            </w:pPr>
          </w:p>
        </w:tc>
        <w:tc>
          <w:tcPr>
            <w:tcW w:w="1352" w:type="dxa"/>
            <w:tcBorders>
              <w:top w:val="nil"/>
              <w:left w:val="single" w:sz="4" w:space="0" w:color="auto"/>
              <w:bottom w:val="single" w:sz="4" w:space="0" w:color="000000"/>
              <w:right w:val="single" w:sz="4" w:space="0" w:color="auto"/>
            </w:tcBorders>
            <w:shd w:val="clear" w:color="auto" w:fill="auto"/>
            <w:vAlign w:val="center"/>
            <w:hideMark/>
          </w:tcPr>
          <w:p w:rsidR="00A61135" w:rsidRPr="00BD6429" w:rsidRDefault="00A61135" w:rsidP="009B1127">
            <w:pPr>
              <w:spacing w:before="60"/>
              <w:jc w:val="center"/>
              <w:rPr>
                <w:b/>
                <w:bCs/>
                <w:sz w:val="22"/>
              </w:rPr>
            </w:pPr>
            <w:r w:rsidRPr="00BD6429">
              <w:rPr>
                <w:b/>
                <w:bCs/>
                <w:sz w:val="22"/>
                <w:szCs w:val="22"/>
              </w:rPr>
              <w:t>Lúa Hè thu</w:t>
            </w:r>
          </w:p>
        </w:tc>
        <w:tc>
          <w:tcPr>
            <w:tcW w:w="1329" w:type="dxa"/>
            <w:tcBorders>
              <w:top w:val="nil"/>
              <w:left w:val="single" w:sz="4" w:space="0" w:color="auto"/>
              <w:bottom w:val="single" w:sz="4" w:space="0" w:color="000000"/>
              <w:right w:val="single" w:sz="4" w:space="0" w:color="auto"/>
            </w:tcBorders>
            <w:shd w:val="clear" w:color="auto" w:fill="auto"/>
            <w:vAlign w:val="center"/>
            <w:hideMark/>
          </w:tcPr>
          <w:p w:rsidR="00A61135" w:rsidRPr="00BD6429" w:rsidRDefault="00A61135" w:rsidP="009B1127">
            <w:pPr>
              <w:spacing w:before="60"/>
              <w:jc w:val="center"/>
              <w:rPr>
                <w:b/>
                <w:bCs/>
                <w:sz w:val="22"/>
              </w:rPr>
            </w:pPr>
            <w:r w:rsidRPr="00BD6429">
              <w:rPr>
                <w:b/>
                <w:bCs/>
                <w:sz w:val="22"/>
                <w:szCs w:val="22"/>
              </w:rPr>
              <w:t>Lúa mùa</w:t>
            </w:r>
          </w:p>
        </w:tc>
        <w:tc>
          <w:tcPr>
            <w:tcW w:w="1352" w:type="dxa"/>
            <w:tcBorders>
              <w:top w:val="nil"/>
              <w:left w:val="single" w:sz="4" w:space="0" w:color="auto"/>
              <w:bottom w:val="single" w:sz="4" w:space="0" w:color="000000"/>
              <w:right w:val="single" w:sz="4" w:space="0" w:color="auto"/>
            </w:tcBorders>
            <w:shd w:val="clear" w:color="auto" w:fill="auto"/>
            <w:vAlign w:val="center"/>
            <w:hideMark/>
          </w:tcPr>
          <w:p w:rsidR="00A61135" w:rsidRPr="00BD6429" w:rsidRDefault="00A61135" w:rsidP="009B1127">
            <w:pPr>
              <w:spacing w:before="60"/>
              <w:jc w:val="center"/>
              <w:rPr>
                <w:b/>
                <w:bCs/>
                <w:sz w:val="22"/>
              </w:rPr>
            </w:pPr>
            <w:r w:rsidRPr="00BD6429">
              <w:rPr>
                <w:b/>
                <w:bCs/>
                <w:sz w:val="22"/>
                <w:szCs w:val="22"/>
              </w:rPr>
              <w:t xml:space="preserve"> Lúa rẫy</w:t>
            </w:r>
          </w:p>
        </w:tc>
        <w:tc>
          <w:tcPr>
            <w:tcW w:w="1397" w:type="dxa"/>
            <w:vMerge/>
            <w:tcBorders>
              <w:top w:val="single" w:sz="4" w:space="0" w:color="auto"/>
              <w:left w:val="single" w:sz="4" w:space="0" w:color="auto"/>
              <w:bottom w:val="single" w:sz="4" w:space="0" w:color="000000"/>
              <w:right w:val="single" w:sz="4" w:space="0" w:color="auto"/>
            </w:tcBorders>
            <w:vAlign w:val="center"/>
            <w:hideMark/>
          </w:tcPr>
          <w:p w:rsidR="00A61135" w:rsidRPr="00BD6429" w:rsidRDefault="00A61135" w:rsidP="009B1127">
            <w:pPr>
              <w:spacing w:before="60"/>
              <w:rPr>
                <w:b/>
                <w:bCs/>
                <w:sz w:val="22"/>
              </w:rPr>
            </w:pPr>
          </w:p>
        </w:tc>
        <w:tc>
          <w:tcPr>
            <w:tcW w:w="1329" w:type="dxa"/>
            <w:vMerge/>
            <w:tcBorders>
              <w:top w:val="single" w:sz="4" w:space="0" w:color="auto"/>
              <w:left w:val="single" w:sz="4" w:space="0" w:color="auto"/>
              <w:bottom w:val="single" w:sz="4" w:space="0" w:color="000000"/>
              <w:right w:val="single" w:sz="4" w:space="0" w:color="auto"/>
            </w:tcBorders>
            <w:vAlign w:val="center"/>
            <w:hideMark/>
          </w:tcPr>
          <w:p w:rsidR="00A61135" w:rsidRPr="00BD6429" w:rsidRDefault="00A61135" w:rsidP="009B1127">
            <w:pPr>
              <w:spacing w:before="60"/>
              <w:rPr>
                <w:b/>
                <w:bCs/>
                <w:sz w:val="22"/>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A61135" w:rsidRPr="00BD6429" w:rsidRDefault="00A61135" w:rsidP="009B1127">
            <w:pPr>
              <w:spacing w:before="60"/>
              <w:rPr>
                <w:b/>
                <w:bCs/>
                <w:sz w:val="22"/>
              </w:rPr>
            </w:pPr>
          </w:p>
        </w:tc>
        <w:tc>
          <w:tcPr>
            <w:tcW w:w="1374" w:type="dxa"/>
            <w:vMerge/>
            <w:tcBorders>
              <w:top w:val="single" w:sz="4" w:space="0" w:color="auto"/>
              <w:left w:val="single" w:sz="4" w:space="0" w:color="auto"/>
              <w:bottom w:val="single" w:sz="4" w:space="0" w:color="000000"/>
              <w:right w:val="single" w:sz="4" w:space="0" w:color="auto"/>
            </w:tcBorders>
            <w:vAlign w:val="center"/>
            <w:hideMark/>
          </w:tcPr>
          <w:p w:rsidR="00A61135" w:rsidRPr="00BD6429" w:rsidRDefault="00A61135" w:rsidP="009B1127">
            <w:pPr>
              <w:spacing w:before="60"/>
              <w:rPr>
                <w:b/>
                <w:bCs/>
                <w:sz w:val="22"/>
              </w:rPr>
            </w:pPr>
          </w:p>
        </w:tc>
        <w:tc>
          <w:tcPr>
            <w:tcW w:w="1352" w:type="dxa"/>
            <w:vMerge/>
            <w:tcBorders>
              <w:top w:val="single" w:sz="4" w:space="0" w:color="auto"/>
              <w:left w:val="single" w:sz="4" w:space="0" w:color="auto"/>
              <w:bottom w:val="single" w:sz="4" w:space="0" w:color="000000"/>
              <w:right w:val="single" w:sz="4" w:space="0" w:color="auto"/>
            </w:tcBorders>
            <w:vAlign w:val="center"/>
            <w:hideMark/>
          </w:tcPr>
          <w:p w:rsidR="00A61135" w:rsidRPr="00BD6429" w:rsidRDefault="00A61135" w:rsidP="009B1127">
            <w:pPr>
              <w:spacing w:before="60"/>
              <w:rPr>
                <w:b/>
                <w:bCs/>
                <w:sz w:val="22"/>
              </w:rPr>
            </w:pPr>
          </w:p>
        </w:tc>
      </w:tr>
      <w:tr w:rsidR="00A61135" w:rsidRPr="00BD6429" w:rsidTr="00117E42">
        <w:trPr>
          <w:trHeight w:val="3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61135" w:rsidRPr="00BD6429" w:rsidRDefault="00A61135" w:rsidP="009B1127">
            <w:pPr>
              <w:spacing w:before="60"/>
              <w:jc w:val="center"/>
              <w:rPr>
                <w:b/>
                <w:bCs/>
                <w:sz w:val="22"/>
              </w:rPr>
            </w:pPr>
            <w:r w:rsidRPr="00BD6429">
              <w:rPr>
                <w:b/>
                <w:bCs/>
                <w:sz w:val="22"/>
                <w:szCs w:val="22"/>
              </w:rPr>
              <w:t> </w:t>
            </w:r>
          </w:p>
        </w:tc>
        <w:tc>
          <w:tcPr>
            <w:tcW w:w="1649" w:type="dxa"/>
            <w:tcBorders>
              <w:top w:val="nil"/>
              <w:left w:val="nil"/>
              <w:bottom w:val="single" w:sz="4" w:space="0" w:color="auto"/>
              <w:right w:val="single" w:sz="4" w:space="0" w:color="auto"/>
            </w:tcBorders>
            <w:shd w:val="clear" w:color="auto" w:fill="auto"/>
            <w:vAlign w:val="center"/>
            <w:hideMark/>
          </w:tcPr>
          <w:p w:rsidR="00A61135" w:rsidRPr="00BD6429" w:rsidRDefault="00A61135" w:rsidP="009B1127">
            <w:pPr>
              <w:spacing w:before="60"/>
              <w:jc w:val="center"/>
              <w:rPr>
                <w:b/>
                <w:bCs/>
                <w:sz w:val="22"/>
              </w:rPr>
            </w:pPr>
            <w:r w:rsidRPr="00BD6429">
              <w:rPr>
                <w:b/>
                <w:bCs/>
                <w:sz w:val="22"/>
                <w:szCs w:val="22"/>
              </w:rPr>
              <w:t> </w:t>
            </w:r>
          </w:p>
        </w:tc>
        <w:tc>
          <w:tcPr>
            <w:tcW w:w="1443"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b/>
                <w:bCs/>
                <w:sz w:val="22"/>
              </w:rPr>
            </w:pPr>
            <w:r w:rsidRPr="00BD6429">
              <w:rPr>
                <w:b/>
                <w:bCs/>
                <w:sz w:val="22"/>
                <w:szCs w:val="22"/>
              </w:rPr>
              <w:t xml:space="preserve">    94.000,0 </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b/>
                <w:bCs/>
                <w:sz w:val="22"/>
              </w:rPr>
            </w:pPr>
            <w:r w:rsidRPr="00BD6429">
              <w:rPr>
                <w:b/>
                <w:bCs/>
                <w:sz w:val="22"/>
                <w:szCs w:val="22"/>
              </w:rPr>
              <w:t xml:space="preserve">   55.000,0 </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b/>
                <w:bCs/>
                <w:sz w:val="22"/>
              </w:rPr>
            </w:pPr>
            <w:r w:rsidRPr="00BD6429">
              <w:rPr>
                <w:b/>
                <w:bCs/>
                <w:sz w:val="22"/>
                <w:szCs w:val="22"/>
              </w:rPr>
              <w:t xml:space="preserve">   39.000,0 </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b/>
                <w:bCs/>
                <w:sz w:val="22"/>
              </w:rPr>
            </w:pPr>
            <w:r w:rsidRPr="00BD6429">
              <w:rPr>
                <w:b/>
                <w:bCs/>
                <w:sz w:val="22"/>
                <w:szCs w:val="22"/>
              </w:rPr>
              <w:t xml:space="preserve">   11.890,0 </w:t>
            </w:r>
          </w:p>
        </w:tc>
        <w:tc>
          <w:tcPr>
            <w:tcW w:w="1397"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b/>
                <w:bCs/>
                <w:sz w:val="22"/>
              </w:rPr>
            </w:pPr>
            <w:r w:rsidRPr="00BD6429">
              <w:rPr>
                <w:b/>
                <w:bCs/>
                <w:sz w:val="22"/>
                <w:szCs w:val="22"/>
              </w:rPr>
              <w:t xml:space="preserve">    16.000,0 </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b/>
                <w:bCs/>
                <w:sz w:val="22"/>
              </w:rPr>
            </w:pPr>
            <w:r w:rsidRPr="00BD6429">
              <w:rPr>
                <w:b/>
                <w:bCs/>
                <w:sz w:val="22"/>
                <w:szCs w:val="22"/>
              </w:rPr>
              <w:t xml:space="preserve">     1.200,0 </w:t>
            </w:r>
          </w:p>
        </w:tc>
        <w:tc>
          <w:tcPr>
            <w:tcW w:w="1260"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b/>
                <w:bCs/>
                <w:sz w:val="22"/>
              </w:rPr>
            </w:pPr>
            <w:r w:rsidRPr="00BD6429">
              <w:rPr>
                <w:b/>
                <w:bCs/>
                <w:sz w:val="22"/>
                <w:szCs w:val="22"/>
              </w:rPr>
              <w:t xml:space="preserve">    4.000,0 </w:t>
            </w:r>
          </w:p>
        </w:tc>
        <w:tc>
          <w:tcPr>
            <w:tcW w:w="1374"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b/>
                <w:bCs/>
                <w:sz w:val="22"/>
              </w:rPr>
            </w:pPr>
            <w:r w:rsidRPr="00BD6429">
              <w:rPr>
                <w:b/>
                <w:bCs/>
                <w:sz w:val="22"/>
                <w:szCs w:val="22"/>
              </w:rPr>
              <w:t xml:space="preserve">     9.000,0 </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b/>
                <w:bCs/>
                <w:sz w:val="22"/>
              </w:rPr>
            </w:pPr>
            <w:r w:rsidRPr="00BD6429">
              <w:rPr>
                <w:b/>
                <w:bCs/>
                <w:sz w:val="22"/>
                <w:szCs w:val="22"/>
              </w:rPr>
              <w:t xml:space="preserve">     4.500,0 </w:t>
            </w:r>
          </w:p>
        </w:tc>
      </w:tr>
      <w:tr w:rsidR="00A61135" w:rsidRPr="00BD6429" w:rsidTr="00117E42">
        <w:trPr>
          <w:trHeight w:val="29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61135" w:rsidRPr="00BD6429" w:rsidRDefault="00A61135" w:rsidP="009B1127">
            <w:pPr>
              <w:spacing w:before="60"/>
              <w:jc w:val="center"/>
              <w:rPr>
                <w:sz w:val="22"/>
              </w:rPr>
            </w:pPr>
            <w:r w:rsidRPr="00BD6429">
              <w:rPr>
                <w:sz w:val="22"/>
                <w:szCs w:val="22"/>
              </w:rPr>
              <w:t>1</w:t>
            </w:r>
          </w:p>
        </w:tc>
        <w:tc>
          <w:tcPr>
            <w:tcW w:w="1649" w:type="dxa"/>
            <w:tcBorders>
              <w:top w:val="nil"/>
              <w:left w:val="nil"/>
              <w:bottom w:val="single" w:sz="4" w:space="0" w:color="auto"/>
              <w:right w:val="single" w:sz="4" w:space="0" w:color="auto"/>
            </w:tcBorders>
            <w:shd w:val="clear" w:color="auto" w:fill="auto"/>
            <w:vAlign w:val="center"/>
            <w:hideMark/>
          </w:tcPr>
          <w:p w:rsidR="00A61135" w:rsidRPr="00BD6429" w:rsidRDefault="00A61135" w:rsidP="009B1127">
            <w:pPr>
              <w:spacing w:before="60"/>
              <w:rPr>
                <w:sz w:val="22"/>
              </w:rPr>
            </w:pPr>
            <w:r w:rsidRPr="00BD6429">
              <w:rPr>
                <w:sz w:val="22"/>
                <w:szCs w:val="22"/>
              </w:rPr>
              <w:t>Diễn Châu</w:t>
            </w:r>
          </w:p>
        </w:tc>
        <w:tc>
          <w:tcPr>
            <w:tcW w:w="1443"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9200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9200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0</w:t>
            </w:r>
          </w:p>
        </w:tc>
        <w:tc>
          <w:tcPr>
            <w:tcW w:w="1397"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450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50</w:t>
            </w:r>
          </w:p>
        </w:tc>
        <w:tc>
          <w:tcPr>
            <w:tcW w:w="1260"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1800</w:t>
            </w:r>
          </w:p>
        </w:tc>
        <w:tc>
          <w:tcPr>
            <w:tcW w:w="1374"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900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r>
      <w:tr w:rsidR="00A61135" w:rsidRPr="00BD6429" w:rsidTr="00117E42">
        <w:trPr>
          <w:trHeight w:val="29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61135" w:rsidRPr="00BD6429" w:rsidRDefault="00A61135" w:rsidP="009B1127">
            <w:pPr>
              <w:spacing w:before="60"/>
              <w:jc w:val="center"/>
              <w:rPr>
                <w:sz w:val="22"/>
              </w:rPr>
            </w:pPr>
            <w:r w:rsidRPr="00BD6429">
              <w:rPr>
                <w:sz w:val="22"/>
                <w:szCs w:val="22"/>
              </w:rPr>
              <w:t>2</w:t>
            </w:r>
          </w:p>
        </w:tc>
        <w:tc>
          <w:tcPr>
            <w:tcW w:w="1649" w:type="dxa"/>
            <w:tcBorders>
              <w:top w:val="nil"/>
              <w:left w:val="nil"/>
              <w:bottom w:val="single" w:sz="4" w:space="0" w:color="auto"/>
              <w:right w:val="single" w:sz="4" w:space="0" w:color="auto"/>
            </w:tcBorders>
            <w:shd w:val="clear" w:color="auto" w:fill="auto"/>
            <w:vAlign w:val="center"/>
            <w:hideMark/>
          </w:tcPr>
          <w:p w:rsidR="00A61135" w:rsidRPr="00BD6429" w:rsidRDefault="00A61135" w:rsidP="009B1127">
            <w:pPr>
              <w:spacing w:before="60"/>
              <w:rPr>
                <w:sz w:val="22"/>
              </w:rPr>
            </w:pPr>
            <w:r w:rsidRPr="00BD6429">
              <w:rPr>
                <w:sz w:val="22"/>
                <w:szCs w:val="22"/>
              </w:rPr>
              <w:t>Yên Thành</w:t>
            </w:r>
          </w:p>
        </w:tc>
        <w:tc>
          <w:tcPr>
            <w:tcW w:w="1443"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12100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12100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0</w:t>
            </w:r>
          </w:p>
        </w:tc>
        <w:tc>
          <w:tcPr>
            <w:tcW w:w="1397"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1550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150</w:t>
            </w:r>
          </w:p>
        </w:tc>
        <w:tc>
          <w:tcPr>
            <w:tcW w:w="1260"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150</w:t>
            </w:r>
          </w:p>
        </w:tc>
        <w:tc>
          <w:tcPr>
            <w:tcW w:w="1374"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1100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100</w:t>
            </w:r>
          </w:p>
        </w:tc>
      </w:tr>
      <w:tr w:rsidR="00A61135" w:rsidRPr="00BD6429" w:rsidTr="00117E42">
        <w:trPr>
          <w:trHeight w:val="29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61135" w:rsidRPr="00BD6429" w:rsidRDefault="00A61135" w:rsidP="009B1127">
            <w:pPr>
              <w:spacing w:before="60"/>
              <w:jc w:val="center"/>
              <w:rPr>
                <w:sz w:val="22"/>
              </w:rPr>
            </w:pPr>
            <w:r w:rsidRPr="00BD6429">
              <w:rPr>
                <w:sz w:val="22"/>
                <w:szCs w:val="22"/>
              </w:rPr>
              <w:t>3</w:t>
            </w:r>
          </w:p>
        </w:tc>
        <w:tc>
          <w:tcPr>
            <w:tcW w:w="1649" w:type="dxa"/>
            <w:tcBorders>
              <w:top w:val="nil"/>
              <w:left w:val="nil"/>
              <w:bottom w:val="single" w:sz="4" w:space="0" w:color="auto"/>
              <w:right w:val="single" w:sz="4" w:space="0" w:color="auto"/>
            </w:tcBorders>
            <w:shd w:val="clear" w:color="auto" w:fill="auto"/>
            <w:vAlign w:val="center"/>
            <w:hideMark/>
          </w:tcPr>
          <w:p w:rsidR="00A61135" w:rsidRPr="00BD6429" w:rsidRDefault="00A61135" w:rsidP="009B1127">
            <w:pPr>
              <w:spacing w:before="60"/>
              <w:rPr>
                <w:sz w:val="22"/>
              </w:rPr>
            </w:pPr>
            <w:r w:rsidRPr="00BD6429">
              <w:rPr>
                <w:sz w:val="22"/>
                <w:szCs w:val="22"/>
              </w:rPr>
              <w:t>Quỳnh Lưu</w:t>
            </w:r>
          </w:p>
        </w:tc>
        <w:tc>
          <w:tcPr>
            <w:tcW w:w="1443"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7300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5600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1700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397"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1150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50</w:t>
            </w:r>
          </w:p>
        </w:tc>
        <w:tc>
          <w:tcPr>
            <w:tcW w:w="1260"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374"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1300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r>
      <w:tr w:rsidR="00A61135" w:rsidRPr="00BD6429" w:rsidTr="00117E42">
        <w:trPr>
          <w:trHeight w:val="29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61135" w:rsidRPr="00BD6429" w:rsidRDefault="00A61135" w:rsidP="009B1127">
            <w:pPr>
              <w:spacing w:before="60"/>
              <w:jc w:val="center"/>
              <w:rPr>
                <w:sz w:val="22"/>
              </w:rPr>
            </w:pPr>
            <w:r w:rsidRPr="00BD6429">
              <w:rPr>
                <w:sz w:val="22"/>
                <w:szCs w:val="22"/>
              </w:rPr>
              <w:t>4</w:t>
            </w:r>
          </w:p>
        </w:tc>
        <w:tc>
          <w:tcPr>
            <w:tcW w:w="1649" w:type="dxa"/>
            <w:tcBorders>
              <w:top w:val="nil"/>
              <w:left w:val="nil"/>
              <w:bottom w:val="single" w:sz="4" w:space="0" w:color="auto"/>
              <w:right w:val="single" w:sz="4" w:space="0" w:color="auto"/>
            </w:tcBorders>
            <w:shd w:val="clear" w:color="auto" w:fill="auto"/>
            <w:vAlign w:val="center"/>
            <w:hideMark/>
          </w:tcPr>
          <w:p w:rsidR="00A61135" w:rsidRPr="00BD6429" w:rsidRDefault="00A61135" w:rsidP="009B1127">
            <w:pPr>
              <w:spacing w:before="60"/>
              <w:rPr>
                <w:sz w:val="22"/>
              </w:rPr>
            </w:pPr>
            <w:r w:rsidRPr="00BD6429">
              <w:rPr>
                <w:sz w:val="22"/>
                <w:szCs w:val="22"/>
              </w:rPr>
              <w:t>TX Hoàng Mai</w:t>
            </w:r>
          </w:p>
        </w:tc>
        <w:tc>
          <w:tcPr>
            <w:tcW w:w="1443"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1200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200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1000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0</w:t>
            </w:r>
          </w:p>
        </w:tc>
        <w:tc>
          <w:tcPr>
            <w:tcW w:w="1397"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260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45</w:t>
            </w:r>
          </w:p>
        </w:tc>
        <w:tc>
          <w:tcPr>
            <w:tcW w:w="1260"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10</w:t>
            </w:r>
          </w:p>
        </w:tc>
        <w:tc>
          <w:tcPr>
            <w:tcW w:w="1374"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560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100</w:t>
            </w:r>
          </w:p>
        </w:tc>
      </w:tr>
      <w:tr w:rsidR="00A61135" w:rsidRPr="00BD6429" w:rsidTr="00117E42">
        <w:trPr>
          <w:trHeight w:val="296"/>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61135" w:rsidRPr="00BD6429" w:rsidRDefault="00A61135" w:rsidP="009B1127">
            <w:pPr>
              <w:spacing w:before="60"/>
              <w:jc w:val="center"/>
              <w:rPr>
                <w:sz w:val="22"/>
              </w:rPr>
            </w:pPr>
            <w:r w:rsidRPr="00BD6429">
              <w:rPr>
                <w:sz w:val="22"/>
                <w:szCs w:val="22"/>
              </w:rPr>
              <w:t>5</w:t>
            </w:r>
          </w:p>
        </w:tc>
        <w:tc>
          <w:tcPr>
            <w:tcW w:w="1649" w:type="dxa"/>
            <w:tcBorders>
              <w:top w:val="nil"/>
              <w:left w:val="nil"/>
              <w:bottom w:val="single" w:sz="4" w:space="0" w:color="auto"/>
              <w:right w:val="single" w:sz="4" w:space="0" w:color="auto"/>
            </w:tcBorders>
            <w:shd w:val="clear" w:color="000000" w:fill="FFFFFF"/>
            <w:vAlign w:val="center"/>
            <w:hideMark/>
          </w:tcPr>
          <w:p w:rsidR="00A61135" w:rsidRPr="00BD6429" w:rsidRDefault="00A61135" w:rsidP="009B1127">
            <w:pPr>
              <w:spacing w:before="60"/>
              <w:rPr>
                <w:sz w:val="22"/>
              </w:rPr>
            </w:pPr>
            <w:r w:rsidRPr="00BD6429">
              <w:rPr>
                <w:sz w:val="22"/>
                <w:szCs w:val="22"/>
              </w:rPr>
              <w:t>Nghi Lộc</w:t>
            </w:r>
          </w:p>
        </w:tc>
        <w:tc>
          <w:tcPr>
            <w:tcW w:w="1443"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7200</w:t>
            </w:r>
          </w:p>
        </w:tc>
        <w:tc>
          <w:tcPr>
            <w:tcW w:w="1352"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4200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3000</w:t>
            </w:r>
          </w:p>
        </w:tc>
        <w:tc>
          <w:tcPr>
            <w:tcW w:w="1352"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rPr>
                <w:sz w:val="22"/>
              </w:rPr>
            </w:pPr>
            <w:r w:rsidRPr="00BD6429">
              <w:rPr>
                <w:sz w:val="22"/>
                <w:szCs w:val="22"/>
              </w:rPr>
              <w:t> </w:t>
            </w:r>
          </w:p>
        </w:tc>
        <w:tc>
          <w:tcPr>
            <w:tcW w:w="1397"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700</w:t>
            </w:r>
          </w:p>
        </w:tc>
        <w:tc>
          <w:tcPr>
            <w:tcW w:w="1329"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100</w:t>
            </w:r>
          </w:p>
        </w:tc>
        <w:tc>
          <w:tcPr>
            <w:tcW w:w="1260"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1150</w:t>
            </w:r>
          </w:p>
        </w:tc>
        <w:tc>
          <w:tcPr>
            <w:tcW w:w="1374"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400</w:t>
            </w:r>
          </w:p>
        </w:tc>
        <w:tc>
          <w:tcPr>
            <w:tcW w:w="1352"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300</w:t>
            </w:r>
          </w:p>
        </w:tc>
      </w:tr>
      <w:tr w:rsidR="00A61135" w:rsidRPr="00BD6429" w:rsidTr="00117E42">
        <w:trPr>
          <w:trHeight w:val="296"/>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61135" w:rsidRPr="00BD6429" w:rsidRDefault="00A61135" w:rsidP="009B1127">
            <w:pPr>
              <w:spacing w:before="60"/>
              <w:jc w:val="center"/>
              <w:rPr>
                <w:sz w:val="22"/>
              </w:rPr>
            </w:pPr>
            <w:r w:rsidRPr="00BD6429">
              <w:rPr>
                <w:sz w:val="22"/>
                <w:szCs w:val="22"/>
              </w:rPr>
              <w:t>6</w:t>
            </w:r>
          </w:p>
        </w:tc>
        <w:tc>
          <w:tcPr>
            <w:tcW w:w="1649" w:type="dxa"/>
            <w:tcBorders>
              <w:top w:val="nil"/>
              <w:left w:val="nil"/>
              <w:bottom w:val="single" w:sz="4" w:space="0" w:color="auto"/>
              <w:right w:val="single" w:sz="4" w:space="0" w:color="auto"/>
            </w:tcBorders>
            <w:shd w:val="clear" w:color="000000" w:fill="FFFFFF"/>
            <w:vAlign w:val="center"/>
            <w:hideMark/>
          </w:tcPr>
          <w:p w:rsidR="00A61135" w:rsidRPr="00BD6429" w:rsidRDefault="00A61135" w:rsidP="009B1127">
            <w:pPr>
              <w:spacing w:before="60"/>
              <w:rPr>
                <w:sz w:val="22"/>
              </w:rPr>
            </w:pPr>
            <w:r w:rsidRPr="00BD6429">
              <w:rPr>
                <w:sz w:val="22"/>
                <w:szCs w:val="22"/>
              </w:rPr>
              <w:t>Nam Đàn</w:t>
            </w:r>
          </w:p>
        </w:tc>
        <w:tc>
          <w:tcPr>
            <w:tcW w:w="1443"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5900</w:t>
            </w:r>
          </w:p>
        </w:tc>
        <w:tc>
          <w:tcPr>
            <w:tcW w:w="1352"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5900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0</w:t>
            </w:r>
          </w:p>
        </w:tc>
        <w:tc>
          <w:tcPr>
            <w:tcW w:w="1352"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rPr>
                <w:sz w:val="22"/>
              </w:rPr>
            </w:pPr>
            <w:r w:rsidRPr="00BD6429">
              <w:rPr>
                <w:sz w:val="22"/>
                <w:szCs w:val="22"/>
              </w:rPr>
              <w:t> </w:t>
            </w:r>
          </w:p>
        </w:tc>
        <w:tc>
          <w:tcPr>
            <w:tcW w:w="1397"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rPr>
                <w:sz w:val="22"/>
              </w:rPr>
            </w:pPr>
            <w:r w:rsidRPr="00BD6429">
              <w:rPr>
                <w:sz w:val="22"/>
                <w:szCs w:val="22"/>
              </w:rPr>
              <w:t> </w:t>
            </w:r>
          </w:p>
        </w:tc>
        <w:tc>
          <w:tcPr>
            <w:tcW w:w="1329"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45</w:t>
            </w:r>
          </w:p>
        </w:tc>
        <w:tc>
          <w:tcPr>
            <w:tcW w:w="1260"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280</w:t>
            </w:r>
          </w:p>
        </w:tc>
        <w:tc>
          <w:tcPr>
            <w:tcW w:w="1374"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750</w:t>
            </w:r>
          </w:p>
        </w:tc>
        <w:tc>
          <w:tcPr>
            <w:tcW w:w="1352"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1400</w:t>
            </w:r>
          </w:p>
        </w:tc>
      </w:tr>
      <w:tr w:rsidR="00A61135" w:rsidRPr="00BD6429" w:rsidTr="00117E42">
        <w:trPr>
          <w:trHeight w:val="29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61135" w:rsidRPr="00BD6429" w:rsidRDefault="00A61135" w:rsidP="009B1127">
            <w:pPr>
              <w:spacing w:before="60"/>
              <w:jc w:val="center"/>
              <w:rPr>
                <w:sz w:val="22"/>
              </w:rPr>
            </w:pPr>
            <w:r w:rsidRPr="00BD6429">
              <w:rPr>
                <w:sz w:val="22"/>
                <w:szCs w:val="22"/>
              </w:rPr>
              <w:t>7</w:t>
            </w:r>
          </w:p>
        </w:tc>
        <w:tc>
          <w:tcPr>
            <w:tcW w:w="1649" w:type="dxa"/>
            <w:tcBorders>
              <w:top w:val="nil"/>
              <w:left w:val="nil"/>
              <w:bottom w:val="single" w:sz="4" w:space="0" w:color="auto"/>
              <w:right w:val="single" w:sz="4" w:space="0" w:color="auto"/>
            </w:tcBorders>
            <w:shd w:val="clear" w:color="auto" w:fill="auto"/>
            <w:vAlign w:val="center"/>
            <w:hideMark/>
          </w:tcPr>
          <w:p w:rsidR="00A61135" w:rsidRPr="00BD6429" w:rsidRDefault="00A61135" w:rsidP="009B1127">
            <w:pPr>
              <w:spacing w:before="60"/>
              <w:rPr>
                <w:sz w:val="22"/>
              </w:rPr>
            </w:pPr>
            <w:r w:rsidRPr="00BD6429">
              <w:rPr>
                <w:sz w:val="22"/>
                <w:szCs w:val="22"/>
              </w:rPr>
              <w:t>H/Nguyên</w:t>
            </w:r>
          </w:p>
        </w:tc>
        <w:tc>
          <w:tcPr>
            <w:tcW w:w="1443"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4500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4300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200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0</w:t>
            </w:r>
          </w:p>
        </w:tc>
        <w:tc>
          <w:tcPr>
            <w:tcW w:w="1397"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40</w:t>
            </w:r>
          </w:p>
        </w:tc>
        <w:tc>
          <w:tcPr>
            <w:tcW w:w="1374"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500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300</w:t>
            </w:r>
          </w:p>
        </w:tc>
      </w:tr>
      <w:tr w:rsidR="00A61135" w:rsidRPr="00BD6429" w:rsidTr="00117E42">
        <w:trPr>
          <w:trHeight w:val="296"/>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61135" w:rsidRPr="00BD6429" w:rsidRDefault="00A61135" w:rsidP="009B1127">
            <w:pPr>
              <w:spacing w:before="60"/>
              <w:jc w:val="center"/>
              <w:rPr>
                <w:sz w:val="22"/>
              </w:rPr>
            </w:pPr>
            <w:r w:rsidRPr="00BD6429">
              <w:rPr>
                <w:sz w:val="22"/>
                <w:szCs w:val="22"/>
              </w:rPr>
              <w:t>8</w:t>
            </w:r>
          </w:p>
        </w:tc>
        <w:tc>
          <w:tcPr>
            <w:tcW w:w="1649" w:type="dxa"/>
            <w:tcBorders>
              <w:top w:val="nil"/>
              <w:left w:val="nil"/>
              <w:bottom w:val="single" w:sz="4" w:space="0" w:color="auto"/>
              <w:right w:val="single" w:sz="4" w:space="0" w:color="auto"/>
            </w:tcBorders>
            <w:shd w:val="clear" w:color="000000" w:fill="FFFFFF"/>
            <w:vAlign w:val="center"/>
            <w:hideMark/>
          </w:tcPr>
          <w:p w:rsidR="00A61135" w:rsidRPr="00BD6429" w:rsidRDefault="00A61135" w:rsidP="009B1127">
            <w:pPr>
              <w:spacing w:before="60"/>
              <w:rPr>
                <w:sz w:val="22"/>
              </w:rPr>
            </w:pPr>
            <w:r w:rsidRPr="00BD6429">
              <w:rPr>
                <w:sz w:val="22"/>
                <w:szCs w:val="22"/>
              </w:rPr>
              <w:t xml:space="preserve">Đô Lương </w:t>
            </w:r>
          </w:p>
        </w:tc>
        <w:tc>
          <w:tcPr>
            <w:tcW w:w="1443"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7300</w:t>
            </w:r>
          </w:p>
        </w:tc>
        <w:tc>
          <w:tcPr>
            <w:tcW w:w="1352"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7300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0</w:t>
            </w:r>
          </w:p>
        </w:tc>
        <w:tc>
          <w:tcPr>
            <w:tcW w:w="1352"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0</w:t>
            </w:r>
          </w:p>
        </w:tc>
        <w:tc>
          <w:tcPr>
            <w:tcW w:w="1397"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700</w:t>
            </w:r>
          </w:p>
        </w:tc>
        <w:tc>
          <w:tcPr>
            <w:tcW w:w="1329"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150</w:t>
            </w:r>
          </w:p>
        </w:tc>
        <w:tc>
          <w:tcPr>
            <w:tcW w:w="1260"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rPr>
                <w:sz w:val="22"/>
              </w:rPr>
            </w:pPr>
            <w:r w:rsidRPr="00BD6429">
              <w:rPr>
                <w:sz w:val="22"/>
                <w:szCs w:val="22"/>
              </w:rPr>
              <w:t> </w:t>
            </w:r>
          </w:p>
        </w:tc>
        <w:tc>
          <w:tcPr>
            <w:tcW w:w="1374"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450</w:t>
            </w:r>
          </w:p>
        </w:tc>
        <w:tc>
          <w:tcPr>
            <w:tcW w:w="1352"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450</w:t>
            </w:r>
          </w:p>
        </w:tc>
      </w:tr>
      <w:tr w:rsidR="00A61135" w:rsidRPr="00BD6429" w:rsidTr="00117E42">
        <w:trPr>
          <w:trHeight w:val="29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61135" w:rsidRPr="00BD6429" w:rsidRDefault="00A61135" w:rsidP="009B1127">
            <w:pPr>
              <w:spacing w:before="60"/>
              <w:jc w:val="center"/>
              <w:rPr>
                <w:sz w:val="22"/>
              </w:rPr>
            </w:pPr>
            <w:r w:rsidRPr="00BD6429">
              <w:rPr>
                <w:sz w:val="22"/>
                <w:szCs w:val="22"/>
              </w:rPr>
              <w:t>9</w:t>
            </w:r>
          </w:p>
        </w:tc>
        <w:tc>
          <w:tcPr>
            <w:tcW w:w="1649" w:type="dxa"/>
            <w:tcBorders>
              <w:top w:val="nil"/>
              <w:left w:val="nil"/>
              <w:bottom w:val="single" w:sz="4" w:space="0" w:color="auto"/>
              <w:right w:val="single" w:sz="4" w:space="0" w:color="auto"/>
            </w:tcBorders>
            <w:shd w:val="clear" w:color="auto" w:fill="auto"/>
            <w:vAlign w:val="center"/>
            <w:hideMark/>
          </w:tcPr>
          <w:p w:rsidR="00A61135" w:rsidRPr="00BD6429" w:rsidRDefault="00A61135" w:rsidP="009B1127">
            <w:pPr>
              <w:spacing w:before="60"/>
              <w:rPr>
                <w:sz w:val="22"/>
              </w:rPr>
            </w:pPr>
            <w:r w:rsidRPr="00BD6429">
              <w:rPr>
                <w:sz w:val="22"/>
                <w:szCs w:val="22"/>
              </w:rPr>
              <w:t>TP Vinh</w:t>
            </w:r>
          </w:p>
        </w:tc>
        <w:tc>
          <w:tcPr>
            <w:tcW w:w="1443"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1240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400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840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397"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80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150</w:t>
            </w:r>
          </w:p>
        </w:tc>
        <w:tc>
          <w:tcPr>
            <w:tcW w:w="1374"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250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r>
      <w:tr w:rsidR="00A61135" w:rsidRPr="00BD6429" w:rsidTr="00117E42">
        <w:trPr>
          <w:trHeight w:val="29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61135" w:rsidRPr="00BD6429" w:rsidRDefault="00A61135" w:rsidP="009B1127">
            <w:pPr>
              <w:spacing w:before="60"/>
              <w:jc w:val="center"/>
              <w:rPr>
                <w:sz w:val="22"/>
              </w:rPr>
            </w:pPr>
            <w:r w:rsidRPr="00BD6429">
              <w:rPr>
                <w:sz w:val="22"/>
                <w:szCs w:val="22"/>
              </w:rPr>
              <w:t>10</w:t>
            </w:r>
          </w:p>
        </w:tc>
        <w:tc>
          <w:tcPr>
            <w:tcW w:w="1649" w:type="dxa"/>
            <w:tcBorders>
              <w:top w:val="nil"/>
              <w:left w:val="nil"/>
              <w:bottom w:val="single" w:sz="4" w:space="0" w:color="auto"/>
              <w:right w:val="single" w:sz="4" w:space="0" w:color="auto"/>
            </w:tcBorders>
            <w:shd w:val="clear" w:color="auto" w:fill="auto"/>
            <w:vAlign w:val="center"/>
            <w:hideMark/>
          </w:tcPr>
          <w:p w:rsidR="00A61135" w:rsidRPr="00BD6429" w:rsidRDefault="00A61135" w:rsidP="009B1127">
            <w:pPr>
              <w:spacing w:before="60"/>
              <w:rPr>
                <w:sz w:val="22"/>
              </w:rPr>
            </w:pPr>
            <w:r w:rsidRPr="00BD6429">
              <w:rPr>
                <w:sz w:val="22"/>
                <w:szCs w:val="22"/>
              </w:rPr>
              <w:t>Cửa Lò</w:t>
            </w:r>
          </w:p>
        </w:tc>
        <w:tc>
          <w:tcPr>
            <w:tcW w:w="1443"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160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160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397"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80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140</w:t>
            </w:r>
          </w:p>
        </w:tc>
        <w:tc>
          <w:tcPr>
            <w:tcW w:w="1374"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20</w:t>
            </w:r>
          </w:p>
        </w:tc>
      </w:tr>
      <w:tr w:rsidR="00A61135" w:rsidRPr="00BD6429" w:rsidTr="00117E42">
        <w:trPr>
          <w:trHeight w:val="29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61135" w:rsidRPr="00BD6429" w:rsidRDefault="00A61135" w:rsidP="009B1127">
            <w:pPr>
              <w:spacing w:before="60"/>
              <w:jc w:val="center"/>
              <w:rPr>
                <w:sz w:val="22"/>
              </w:rPr>
            </w:pPr>
            <w:r w:rsidRPr="00BD6429">
              <w:rPr>
                <w:sz w:val="22"/>
                <w:szCs w:val="22"/>
              </w:rPr>
              <w:t>11</w:t>
            </w:r>
          </w:p>
        </w:tc>
        <w:tc>
          <w:tcPr>
            <w:tcW w:w="1649" w:type="dxa"/>
            <w:tcBorders>
              <w:top w:val="nil"/>
              <w:left w:val="nil"/>
              <w:bottom w:val="single" w:sz="4" w:space="0" w:color="auto"/>
              <w:right w:val="single" w:sz="4" w:space="0" w:color="auto"/>
            </w:tcBorders>
            <w:shd w:val="clear" w:color="auto" w:fill="auto"/>
            <w:vAlign w:val="center"/>
            <w:hideMark/>
          </w:tcPr>
          <w:p w:rsidR="00A61135" w:rsidRPr="00BD6429" w:rsidRDefault="00A61135" w:rsidP="009B1127">
            <w:pPr>
              <w:spacing w:before="60"/>
              <w:rPr>
                <w:sz w:val="22"/>
              </w:rPr>
            </w:pPr>
            <w:r w:rsidRPr="00BD6429">
              <w:rPr>
                <w:sz w:val="22"/>
                <w:szCs w:val="22"/>
              </w:rPr>
              <w:t>Th/Chương</w:t>
            </w:r>
          </w:p>
        </w:tc>
        <w:tc>
          <w:tcPr>
            <w:tcW w:w="1443"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5000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5000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397"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1000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200</w:t>
            </w:r>
          </w:p>
        </w:tc>
        <w:tc>
          <w:tcPr>
            <w:tcW w:w="1260"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374"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350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1800</w:t>
            </w:r>
          </w:p>
        </w:tc>
      </w:tr>
      <w:tr w:rsidR="00A61135" w:rsidRPr="00BD6429" w:rsidTr="00117E42">
        <w:trPr>
          <w:trHeight w:val="29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61135" w:rsidRPr="00BD6429" w:rsidRDefault="00A61135" w:rsidP="009B1127">
            <w:pPr>
              <w:spacing w:before="60"/>
              <w:jc w:val="center"/>
              <w:rPr>
                <w:sz w:val="22"/>
              </w:rPr>
            </w:pPr>
            <w:r w:rsidRPr="00BD6429">
              <w:rPr>
                <w:sz w:val="22"/>
                <w:szCs w:val="22"/>
              </w:rPr>
              <w:t>12</w:t>
            </w:r>
          </w:p>
        </w:tc>
        <w:tc>
          <w:tcPr>
            <w:tcW w:w="1649" w:type="dxa"/>
            <w:tcBorders>
              <w:top w:val="nil"/>
              <w:left w:val="nil"/>
              <w:bottom w:val="single" w:sz="4" w:space="0" w:color="auto"/>
              <w:right w:val="single" w:sz="4" w:space="0" w:color="auto"/>
            </w:tcBorders>
            <w:shd w:val="clear" w:color="auto" w:fill="auto"/>
            <w:vAlign w:val="center"/>
            <w:hideMark/>
          </w:tcPr>
          <w:p w:rsidR="00A61135" w:rsidRPr="00BD6429" w:rsidRDefault="00A61135" w:rsidP="009B1127">
            <w:pPr>
              <w:spacing w:before="60"/>
              <w:rPr>
                <w:sz w:val="22"/>
              </w:rPr>
            </w:pPr>
            <w:r w:rsidRPr="00BD6429">
              <w:rPr>
                <w:sz w:val="22"/>
                <w:szCs w:val="22"/>
              </w:rPr>
              <w:t>Tân Kỳ</w:t>
            </w:r>
          </w:p>
        </w:tc>
        <w:tc>
          <w:tcPr>
            <w:tcW w:w="1443"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4400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4400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397"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1600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150</w:t>
            </w:r>
          </w:p>
        </w:tc>
        <w:tc>
          <w:tcPr>
            <w:tcW w:w="1374"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320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r>
      <w:tr w:rsidR="00A61135" w:rsidRPr="00BD6429" w:rsidTr="00117E42">
        <w:trPr>
          <w:trHeight w:val="29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61135" w:rsidRPr="00BD6429" w:rsidRDefault="00A61135" w:rsidP="009B1127">
            <w:pPr>
              <w:spacing w:before="60"/>
              <w:jc w:val="center"/>
              <w:rPr>
                <w:sz w:val="22"/>
              </w:rPr>
            </w:pPr>
            <w:r w:rsidRPr="00BD6429">
              <w:rPr>
                <w:sz w:val="22"/>
                <w:szCs w:val="22"/>
              </w:rPr>
              <w:t>13</w:t>
            </w:r>
          </w:p>
        </w:tc>
        <w:tc>
          <w:tcPr>
            <w:tcW w:w="1649" w:type="dxa"/>
            <w:tcBorders>
              <w:top w:val="nil"/>
              <w:left w:val="nil"/>
              <w:bottom w:val="single" w:sz="4" w:space="0" w:color="auto"/>
              <w:right w:val="single" w:sz="4" w:space="0" w:color="auto"/>
            </w:tcBorders>
            <w:shd w:val="clear" w:color="auto" w:fill="auto"/>
            <w:vAlign w:val="center"/>
            <w:hideMark/>
          </w:tcPr>
          <w:p w:rsidR="00A61135" w:rsidRPr="00BD6429" w:rsidRDefault="00A61135" w:rsidP="009B1127">
            <w:pPr>
              <w:spacing w:before="60"/>
              <w:rPr>
                <w:sz w:val="22"/>
              </w:rPr>
            </w:pPr>
            <w:r w:rsidRPr="00BD6429">
              <w:rPr>
                <w:sz w:val="22"/>
                <w:szCs w:val="22"/>
              </w:rPr>
              <w:t>Nghĩa Đàn</w:t>
            </w:r>
          </w:p>
        </w:tc>
        <w:tc>
          <w:tcPr>
            <w:tcW w:w="1443"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3400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200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3200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397"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1000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100</w:t>
            </w:r>
          </w:p>
        </w:tc>
        <w:tc>
          <w:tcPr>
            <w:tcW w:w="1260"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80</w:t>
            </w:r>
          </w:p>
        </w:tc>
        <w:tc>
          <w:tcPr>
            <w:tcW w:w="1374"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500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r>
      <w:tr w:rsidR="00A61135" w:rsidRPr="00BD6429" w:rsidTr="00117E42">
        <w:trPr>
          <w:trHeight w:val="29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61135" w:rsidRPr="00BD6429" w:rsidRDefault="00A61135" w:rsidP="009B1127">
            <w:pPr>
              <w:spacing w:before="60"/>
              <w:jc w:val="center"/>
              <w:rPr>
                <w:sz w:val="22"/>
              </w:rPr>
            </w:pPr>
            <w:r w:rsidRPr="00BD6429">
              <w:rPr>
                <w:sz w:val="22"/>
                <w:szCs w:val="22"/>
              </w:rPr>
              <w:t>14</w:t>
            </w:r>
          </w:p>
        </w:tc>
        <w:tc>
          <w:tcPr>
            <w:tcW w:w="1649" w:type="dxa"/>
            <w:tcBorders>
              <w:top w:val="nil"/>
              <w:left w:val="nil"/>
              <w:bottom w:val="single" w:sz="4" w:space="0" w:color="auto"/>
              <w:right w:val="single" w:sz="4" w:space="0" w:color="auto"/>
            </w:tcBorders>
            <w:shd w:val="clear" w:color="auto" w:fill="auto"/>
            <w:vAlign w:val="center"/>
            <w:hideMark/>
          </w:tcPr>
          <w:p w:rsidR="00A61135" w:rsidRPr="00BD6429" w:rsidRDefault="00A61135" w:rsidP="009B1127">
            <w:pPr>
              <w:spacing w:before="60"/>
              <w:rPr>
                <w:sz w:val="22"/>
              </w:rPr>
            </w:pPr>
            <w:r w:rsidRPr="00BD6429">
              <w:rPr>
                <w:sz w:val="22"/>
                <w:szCs w:val="22"/>
              </w:rPr>
              <w:t>Thái Hoà</w:t>
            </w:r>
          </w:p>
        </w:tc>
        <w:tc>
          <w:tcPr>
            <w:tcW w:w="1443"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750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100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650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0</w:t>
            </w:r>
          </w:p>
        </w:tc>
        <w:tc>
          <w:tcPr>
            <w:tcW w:w="1397"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250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374"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150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30</w:t>
            </w:r>
          </w:p>
        </w:tc>
      </w:tr>
      <w:tr w:rsidR="00A61135" w:rsidRPr="00BD6429" w:rsidTr="00117E42">
        <w:trPr>
          <w:trHeight w:val="28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61135" w:rsidRPr="00BD6429" w:rsidRDefault="00A61135" w:rsidP="009B1127">
            <w:pPr>
              <w:spacing w:before="60"/>
              <w:jc w:val="center"/>
              <w:rPr>
                <w:sz w:val="22"/>
              </w:rPr>
            </w:pPr>
            <w:r w:rsidRPr="00BD6429">
              <w:rPr>
                <w:sz w:val="22"/>
                <w:szCs w:val="22"/>
              </w:rPr>
              <w:t>15</w:t>
            </w:r>
          </w:p>
        </w:tc>
        <w:tc>
          <w:tcPr>
            <w:tcW w:w="1649" w:type="dxa"/>
            <w:tcBorders>
              <w:top w:val="nil"/>
              <w:left w:val="nil"/>
              <w:bottom w:val="single" w:sz="4" w:space="0" w:color="auto"/>
              <w:right w:val="single" w:sz="4" w:space="0" w:color="auto"/>
            </w:tcBorders>
            <w:shd w:val="clear" w:color="auto" w:fill="auto"/>
            <w:vAlign w:val="center"/>
            <w:hideMark/>
          </w:tcPr>
          <w:p w:rsidR="00A61135" w:rsidRPr="00BD6429" w:rsidRDefault="00A61135" w:rsidP="009B1127">
            <w:pPr>
              <w:spacing w:before="60"/>
              <w:rPr>
                <w:sz w:val="22"/>
              </w:rPr>
            </w:pPr>
            <w:r w:rsidRPr="00BD6429">
              <w:rPr>
                <w:sz w:val="22"/>
                <w:szCs w:val="22"/>
              </w:rPr>
              <w:t>Quỳ Hợp</w:t>
            </w:r>
          </w:p>
        </w:tc>
        <w:tc>
          <w:tcPr>
            <w:tcW w:w="1443"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2600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250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2350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397"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700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50</w:t>
            </w:r>
          </w:p>
        </w:tc>
        <w:tc>
          <w:tcPr>
            <w:tcW w:w="1260"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374"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400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r>
      <w:tr w:rsidR="00A61135" w:rsidRPr="00BD6429" w:rsidTr="00117E42">
        <w:trPr>
          <w:trHeight w:val="32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61135" w:rsidRPr="00BD6429" w:rsidRDefault="00A61135" w:rsidP="009B1127">
            <w:pPr>
              <w:spacing w:before="60"/>
              <w:jc w:val="center"/>
              <w:rPr>
                <w:sz w:val="22"/>
              </w:rPr>
            </w:pPr>
            <w:r w:rsidRPr="00BD6429">
              <w:rPr>
                <w:sz w:val="22"/>
                <w:szCs w:val="22"/>
              </w:rPr>
              <w:t>16</w:t>
            </w:r>
          </w:p>
        </w:tc>
        <w:tc>
          <w:tcPr>
            <w:tcW w:w="1649" w:type="dxa"/>
            <w:tcBorders>
              <w:top w:val="nil"/>
              <w:left w:val="nil"/>
              <w:bottom w:val="single" w:sz="4" w:space="0" w:color="auto"/>
              <w:right w:val="single" w:sz="4" w:space="0" w:color="auto"/>
            </w:tcBorders>
            <w:shd w:val="clear" w:color="auto" w:fill="auto"/>
            <w:vAlign w:val="center"/>
            <w:hideMark/>
          </w:tcPr>
          <w:p w:rsidR="00A61135" w:rsidRPr="00BD6429" w:rsidRDefault="00A61135" w:rsidP="009B1127">
            <w:pPr>
              <w:spacing w:before="60"/>
              <w:rPr>
                <w:sz w:val="22"/>
              </w:rPr>
            </w:pPr>
            <w:r w:rsidRPr="00BD6429">
              <w:rPr>
                <w:sz w:val="22"/>
                <w:szCs w:val="22"/>
              </w:rPr>
              <w:t>Quỳ Châu</w:t>
            </w:r>
          </w:p>
        </w:tc>
        <w:tc>
          <w:tcPr>
            <w:tcW w:w="1443"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1800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1800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0</w:t>
            </w:r>
          </w:p>
        </w:tc>
        <w:tc>
          <w:tcPr>
            <w:tcW w:w="1397"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210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60</w:t>
            </w:r>
          </w:p>
        </w:tc>
        <w:tc>
          <w:tcPr>
            <w:tcW w:w="1260"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374"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200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r>
      <w:tr w:rsidR="00A61135" w:rsidRPr="00BD6429" w:rsidTr="00117E42">
        <w:trPr>
          <w:trHeight w:val="296"/>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61135" w:rsidRPr="00BD6429" w:rsidRDefault="00A61135" w:rsidP="009B1127">
            <w:pPr>
              <w:spacing w:before="60"/>
              <w:jc w:val="center"/>
              <w:rPr>
                <w:sz w:val="22"/>
              </w:rPr>
            </w:pPr>
            <w:r w:rsidRPr="00BD6429">
              <w:rPr>
                <w:sz w:val="22"/>
                <w:szCs w:val="22"/>
              </w:rPr>
              <w:t>17</w:t>
            </w:r>
          </w:p>
        </w:tc>
        <w:tc>
          <w:tcPr>
            <w:tcW w:w="1649" w:type="dxa"/>
            <w:tcBorders>
              <w:top w:val="nil"/>
              <w:left w:val="nil"/>
              <w:bottom w:val="single" w:sz="4" w:space="0" w:color="auto"/>
              <w:right w:val="single" w:sz="4" w:space="0" w:color="auto"/>
            </w:tcBorders>
            <w:shd w:val="clear" w:color="000000" w:fill="FFFFFF"/>
            <w:vAlign w:val="center"/>
            <w:hideMark/>
          </w:tcPr>
          <w:p w:rsidR="00A61135" w:rsidRPr="00BD6429" w:rsidRDefault="00A61135" w:rsidP="009B1127">
            <w:pPr>
              <w:spacing w:before="60"/>
              <w:rPr>
                <w:sz w:val="22"/>
              </w:rPr>
            </w:pPr>
            <w:r w:rsidRPr="00BD6429">
              <w:rPr>
                <w:sz w:val="22"/>
                <w:szCs w:val="22"/>
              </w:rPr>
              <w:t>Quế Phong</w:t>
            </w:r>
          </w:p>
        </w:tc>
        <w:tc>
          <w:tcPr>
            <w:tcW w:w="1443"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2000</w:t>
            </w:r>
          </w:p>
        </w:tc>
        <w:tc>
          <w:tcPr>
            <w:tcW w:w="1352"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2000</w:t>
            </w:r>
          </w:p>
        </w:tc>
        <w:tc>
          <w:tcPr>
            <w:tcW w:w="1352"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360</w:t>
            </w:r>
          </w:p>
        </w:tc>
        <w:tc>
          <w:tcPr>
            <w:tcW w:w="1397"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170</w:t>
            </w:r>
          </w:p>
        </w:tc>
        <w:tc>
          <w:tcPr>
            <w:tcW w:w="1329"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70</w:t>
            </w:r>
          </w:p>
        </w:tc>
        <w:tc>
          <w:tcPr>
            <w:tcW w:w="1260"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rPr>
                <w:sz w:val="22"/>
              </w:rPr>
            </w:pPr>
            <w:r w:rsidRPr="00BD6429">
              <w:rPr>
                <w:sz w:val="22"/>
                <w:szCs w:val="22"/>
              </w:rPr>
              <w:t> </w:t>
            </w:r>
          </w:p>
        </w:tc>
        <w:tc>
          <w:tcPr>
            <w:tcW w:w="1374"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210</w:t>
            </w:r>
          </w:p>
        </w:tc>
        <w:tc>
          <w:tcPr>
            <w:tcW w:w="1352"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rPr>
                <w:sz w:val="22"/>
              </w:rPr>
            </w:pPr>
            <w:r w:rsidRPr="00BD6429">
              <w:rPr>
                <w:sz w:val="22"/>
                <w:szCs w:val="22"/>
              </w:rPr>
              <w:t> </w:t>
            </w:r>
          </w:p>
        </w:tc>
      </w:tr>
      <w:tr w:rsidR="00A61135" w:rsidRPr="00BD6429" w:rsidTr="00117E42">
        <w:trPr>
          <w:trHeight w:val="282"/>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61135" w:rsidRPr="00BD6429" w:rsidRDefault="00A61135" w:rsidP="009B1127">
            <w:pPr>
              <w:spacing w:before="60"/>
              <w:jc w:val="center"/>
              <w:rPr>
                <w:sz w:val="22"/>
              </w:rPr>
            </w:pPr>
            <w:r w:rsidRPr="00BD6429">
              <w:rPr>
                <w:sz w:val="22"/>
                <w:szCs w:val="22"/>
              </w:rPr>
              <w:t>18</w:t>
            </w:r>
          </w:p>
        </w:tc>
        <w:tc>
          <w:tcPr>
            <w:tcW w:w="1649" w:type="dxa"/>
            <w:tcBorders>
              <w:top w:val="nil"/>
              <w:left w:val="nil"/>
              <w:bottom w:val="single" w:sz="4" w:space="0" w:color="auto"/>
              <w:right w:val="single" w:sz="4" w:space="0" w:color="auto"/>
            </w:tcBorders>
            <w:shd w:val="clear" w:color="000000" w:fill="FFFFFF"/>
            <w:vAlign w:val="center"/>
            <w:hideMark/>
          </w:tcPr>
          <w:p w:rsidR="00A61135" w:rsidRPr="00BD6429" w:rsidRDefault="00A61135" w:rsidP="009B1127">
            <w:pPr>
              <w:spacing w:before="60"/>
              <w:rPr>
                <w:sz w:val="22"/>
              </w:rPr>
            </w:pPr>
            <w:r w:rsidRPr="00BD6429">
              <w:rPr>
                <w:sz w:val="22"/>
                <w:szCs w:val="22"/>
              </w:rPr>
              <w:t>Anh Sơn</w:t>
            </w:r>
          </w:p>
        </w:tc>
        <w:tc>
          <w:tcPr>
            <w:tcW w:w="1443"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2900</w:t>
            </w:r>
          </w:p>
        </w:tc>
        <w:tc>
          <w:tcPr>
            <w:tcW w:w="1352"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250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2650</w:t>
            </w:r>
          </w:p>
        </w:tc>
        <w:tc>
          <w:tcPr>
            <w:tcW w:w="1352"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rPr>
                <w:sz w:val="22"/>
              </w:rPr>
            </w:pPr>
            <w:r w:rsidRPr="00BD6429">
              <w:rPr>
                <w:sz w:val="22"/>
                <w:szCs w:val="22"/>
              </w:rPr>
              <w:t> </w:t>
            </w:r>
          </w:p>
        </w:tc>
        <w:tc>
          <w:tcPr>
            <w:tcW w:w="1397"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1800</w:t>
            </w:r>
          </w:p>
        </w:tc>
        <w:tc>
          <w:tcPr>
            <w:tcW w:w="1329"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50</w:t>
            </w:r>
          </w:p>
        </w:tc>
        <w:tc>
          <w:tcPr>
            <w:tcW w:w="1260"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50</w:t>
            </w:r>
          </w:p>
        </w:tc>
        <w:tc>
          <w:tcPr>
            <w:tcW w:w="1374"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200</w:t>
            </w:r>
          </w:p>
        </w:tc>
        <w:tc>
          <w:tcPr>
            <w:tcW w:w="1352"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rPr>
                <w:sz w:val="22"/>
              </w:rPr>
            </w:pPr>
            <w:r w:rsidRPr="00BD6429">
              <w:rPr>
                <w:sz w:val="22"/>
                <w:szCs w:val="22"/>
              </w:rPr>
              <w:t> </w:t>
            </w:r>
          </w:p>
        </w:tc>
      </w:tr>
      <w:tr w:rsidR="00A61135" w:rsidRPr="00BD6429" w:rsidTr="00117E42">
        <w:trPr>
          <w:trHeight w:val="282"/>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61135" w:rsidRPr="00BD6429" w:rsidRDefault="00A61135" w:rsidP="009B1127">
            <w:pPr>
              <w:spacing w:before="60"/>
              <w:jc w:val="center"/>
              <w:rPr>
                <w:sz w:val="22"/>
              </w:rPr>
            </w:pPr>
            <w:r w:rsidRPr="00BD6429">
              <w:rPr>
                <w:sz w:val="22"/>
                <w:szCs w:val="22"/>
              </w:rPr>
              <w:t>19</w:t>
            </w:r>
          </w:p>
        </w:tc>
        <w:tc>
          <w:tcPr>
            <w:tcW w:w="1649" w:type="dxa"/>
            <w:tcBorders>
              <w:top w:val="nil"/>
              <w:left w:val="nil"/>
              <w:bottom w:val="single" w:sz="4" w:space="0" w:color="auto"/>
              <w:right w:val="single" w:sz="4" w:space="0" w:color="auto"/>
            </w:tcBorders>
            <w:shd w:val="clear" w:color="000000" w:fill="FFFFFF"/>
            <w:vAlign w:val="center"/>
            <w:hideMark/>
          </w:tcPr>
          <w:p w:rsidR="00A61135" w:rsidRPr="00BD6429" w:rsidRDefault="00A61135" w:rsidP="009B1127">
            <w:pPr>
              <w:spacing w:before="60"/>
              <w:rPr>
                <w:sz w:val="22"/>
              </w:rPr>
            </w:pPr>
            <w:r w:rsidRPr="00BD6429">
              <w:rPr>
                <w:sz w:val="22"/>
                <w:szCs w:val="22"/>
              </w:rPr>
              <w:t>Con Cuông</w:t>
            </w:r>
          </w:p>
        </w:tc>
        <w:tc>
          <w:tcPr>
            <w:tcW w:w="1443"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2300</w:t>
            </w:r>
          </w:p>
        </w:tc>
        <w:tc>
          <w:tcPr>
            <w:tcW w:w="1352"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rPr>
                <w:sz w:val="22"/>
              </w:rPr>
            </w:pPr>
            <w:r w:rsidRPr="00BD6429">
              <w:rPr>
                <w:sz w:val="22"/>
                <w:szCs w:val="22"/>
              </w:rPr>
              <w:t> </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2300</w:t>
            </w:r>
          </w:p>
        </w:tc>
        <w:tc>
          <w:tcPr>
            <w:tcW w:w="1352"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30</w:t>
            </w:r>
          </w:p>
        </w:tc>
        <w:tc>
          <w:tcPr>
            <w:tcW w:w="1397"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600</w:t>
            </w:r>
          </w:p>
        </w:tc>
        <w:tc>
          <w:tcPr>
            <w:tcW w:w="1329"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50</w:t>
            </w:r>
          </w:p>
        </w:tc>
        <w:tc>
          <w:tcPr>
            <w:tcW w:w="1260"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rPr>
                <w:sz w:val="22"/>
              </w:rPr>
            </w:pPr>
            <w:r w:rsidRPr="00BD6429">
              <w:rPr>
                <w:sz w:val="22"/>
                <w:szCs w:val="22"/>
              </w:rPr>
              <w:t> </w:t>
            </w:r>
          </w:p>
        </w:tc>
        <w:tc>
          <w:tcPr>
            <w:tcW w:w="1374"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jc w:val="right"/>
              <w:rPr>
                <w:sz w:val="22"/>
              </w:rPr>
            </w:pPr>
            <w:r w:rsidRPr="00BD6429">
              <w:rPr>
                <w:sz w:val="22"/>
                <w:szCs w:val="22"/>
              </w:rPr>
              <w:t>130</w:t>
            </w:r>
          </w:p>
        </w:tc>
        <w:tc>
          <w:tcPr>
            <w:tcW w:w="1352" w:type="dxa"/>
            <w:tcBorders>
              <w:top w:val="nil"/>
              <w:left w:val="nil"/>
              <w:bottom w:val="single" w:sz="4" w:space="0" w:color="auto"/>
              <w:right w:val="single" w:sz="4" w:space="0" w:color="auto"/>
            </w:tcBorders>
            <w:shd w:val="clear" w:color="000000" w:fill="FFFFFF"/>
            <w:noWrap/>
            <w:vAlign w:val="bottom"/>
            <w:hideMark/>
          </w:tcPr>
          <w:p w:rsidR="00A61135" w:rsidRPr="00BD6429" w:rsidRDefault="00A61135" w:rsidP="009B1127">
            <w:pPr>
              <w:spacing w:before="60"/>
              <w:rPr>
                <w:sz w:val="22"/>
              </w:rPr>
            </w:pPr>
            <w:r w:rsidRPr="00BD6429">
              <w:rPr>
                <w:sz w:val="22"/>
                <w:szCs w:val="22"/>
              </w:rPr>
              <w:t> </w:t>
            </w:r>
          </w:p>
        </w:tc>
      </w:tr>
      <w:tr w:rsidR="00A61135" w:rsidRPr="00BD6429" w:rsidTr="00117E42">
        <w:trPr>
          <w:trHeight w:val="28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61135" w:rsidRPr="00BD6429" w:rsidRDefault="00A61135" w:rsidP="009B1127">
            <w:pPr>
              <w:spacing w:before="60"/>
              <w:jc w:val="center"/>
              <w:rPr>
                <w:sz w:val="22"/>
              </w:rPr>
            </w:pPr>
            <w:r w:rsidRPr="00BD6429">
              <w:rPr>
                <w:sz w:val="22"/>
                <w:szCs w:val="22"/>
              </w:rPr>
              <w:t>20</w:t>
            </w:r>
          </w:p>
        </w:tc>
        <w:tc>
          <w:tcPr>
            <w:tcW w:w="1649" w:type="dxa"/>
            <w:tcBorders>
              <w:top w:val="nil"/>
              <w:left w:val="nil"/>
              <w:bottom w:val="single" w:sz="4" w:space="0" w:color="auto"/>
              <w:right w:val="single" w:sz="4" w:space="0" w:color="auto"/>
            </w:tcBorders>
            <w:shd w:val="clear" w:color="auto" w:fill="auto"/>
            <w:vAlign w:val="center"/>
            <w:hideMark/>
          </w:tcPr>
          <w:p w:rsidR="00A61135" w:rsidRPr="00BD6429" w:rsidRDefault="00A61135" w:rsidP="009B1127">
            <w:pPr>
              <w:spacing w:before="60"/>
              <w:rPr>
                <w:sz w:val="22"/>
              </w:rPr>
            </w:pPr>
            <w:r w:rsidRPr="00BD6429">
              <w:rPr>
                <w:sz w:val="22"/>
                <w:szCs w:val="22"/>
              </w:rPr>
              <w:t xml:space="preserve">T/Dương </w:t>
            </w:r>
          </w:p>
        </w:tc>
        <w:tc>
          <w:tcPr>
            <w:tcW w:w="1443"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5650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5650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5000</w:t>
            </w:r>
          </w:p>
        </w:tc>
        <w:tc>
          <w:tcPr>
            <w:tcW w:w="1397"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2700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30</w:t>
            </w:r>
          </w:p>
        </w:tc>
        <w:tc>
          <w:tcPr>
            <w:tcW w:w="1260"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374"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230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r>
      <w:tr w:rsidR="00A61135" w:rsidRPr="00BD6429" w:rsidTr="00117E42">
        <w:trPr>
          <w:trHeight w:val="28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A61135" w:rsidRPr="00BD6429" w:rsidRDefault="00A61135" w:rsidP="009B1127">
            <w:pPr>
              <w:spacing w:before="60"/>
              <w:jc w:val="center"/>
              <w:rPr>
                <w:sz w:val="22"/>
              </w:rPr>
            </w:pPr>
            <w:r w:rsidRPr="00BD6429">
              <w:rPr>
                <w:sz w:val="22"/>
                <w:szCs w:val="22"/>
              </w:rPr>
              <w:t>21</w:t>
            </w:r>
          </w:p>
        </w:tc>
        <w:tc>
          <w:tcPr>
            <w:tcW w:w="1649" w:type="dxa"/>
            <w:tcBorders>
              <w:top w:val="nil"/>
              <w:left w:val="nil"/>
              <w:bottom w:val="single" w:sz="4" w:space="0" w:color="auto"/>
              <w:right w:val="single" w:sz="4" w:space="0" w:color="auto"/>
            </w:tcBorders>
            <w:shd w:val="clear" w:color="auto" w:fill="auto"/>
            <w:vAlign w:val="center"/>
            <w:hideMark/>
          </w:tcPr>
          <w:p w:rsidR="00A61135" w:rsidRPr="00BD6429" w:rsidRDefault="00A61135" w:rsidP="009B1127">
            <w:pPr>
              <w:spacing w:before="60"/>
              <w:rPr>
                <w:sz w:val="22"/>
              </w:rPr>
            </w:pPr>
            <w:r w:rsidRPr="00BD6429">
              <w:rPr>
                <w:sz w:val="22"/>
                <w:szCs w:val="22"/>
              </w:rPr>
              <w:t>Kỳ Sơn</w:t>
            </w:r>
          </w:p>
        </w:tc>
        <w:tc>
          <w:tcPr>
            <w:tcW w:w="1443"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7100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7100</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6500</w:t>
            </w:r>
          </w:p>
        </w:tc>
        <w:tc>
          <w:tcPr>
            <w:tcW w:w="1397"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jc w:val="right"/>
              <w:rPr>
                <w:sz w:val="22"/>
              </w:rPr>
            </w:pPr>
            <w:r w:rsidRPr="00BD6429">
              <w:rPr>
                <w:sz w:val="22"/>
                <w:szCs w:val="22"/>
              </w:rPr>
              <w:t>1000</w:t>
            </w:r>
          </w:p>
        </w:tc>
        <w:tc>
          <w:tcPr>
            <w:tcW w:w="1329"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374"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c>
          <w:tcPr>
            <w:tcW w:w="1352" w:type="dxa"/>
            <w:tcBorders>
              <w:top w:val="nil"/>
              <w:left w:val="nil"/>
              <w:bottom w:val="single" w:sz="4" w:space="0" w:color="auto"/>
              <w:right w:val="single" w:sz="4" w:space="0" w:color="auto"/>
            </w:tcBorders>
            <w:shd w:val="clear" w:color="auto" w:fill="auto"/>
            <w:noWrap/>
            <w:vAlign w:val="bottom"/>
            <w:hideMark/>
          </w:tcPr>
          <w:p w:rsidR="00A61135" w:rsidRPr="00BD6429" w:rsidRDefault="00A61135" w:rsidP="009B1127">
            <w:pPr>
              <w:spacing w:before="60"/>
              <w:rPr>
                <w:sz w:val="22"/>
              </w:rPr>
            </w:pPr>
            <w:r w:rsidRPr="00BD6429">
              <w:rPr>
                <w:sz w:val="22"/>
                <w:szCs w:val="22"/>
              </w:rPr>
              <w:t> </w:t>
            </w:r>
          </w:p>
        </w:tc>
      </w:tr>
    </w:tbl>
    <w:p w:rsidR="00ED2691" w:rsidRPr="00BD6429" w:rsidRDefault="00ED2691" w:rsidP="00810E65">
      <w:pPr>
        <w:spacing w:before="60" w:line="264" w:lineRule="auto"/>
        <w:rPr>
          <w:sz w:val="28"/>
          <w:szCs w:val="28"/>
          <w:u w:val="single"/>
        </w:rPr>
        <w:sectPr w:rsidR="00ED2691" w:rsidRPr="00BD6429" w:rsidSect="00C81703">
          <w:pgSz w:w="16834" w:h="11909" w:orient="landscape" w:code="9"/>
          <w:pgMar w:top="1440" w:right="992" w:bottom="1021" w:left="340" w:header="142" w:footer="85" w:gutter="0"/>
          <w:cols w:space="720"/>
          <w:docGrid w:linePitch="360"/>
        </w:sectPr>
      </w:pPr>
    </w:p>
    <w:p w:rsidR="000C5425" w:rsidRDefault="000C5425" w:rsidP="000C5425">
      <w:pPr>
        <w:rPr>
          <w:b/>
          <w:sz w:val="28"/>
          <w:szCs w:val="28"/>
        </w:rPr>
      </w:pPr>
      <w:r w:rsidRPr="00D45024">
        <w:rPr>
          <w:sz w:val="28"/>
          <w:szCs w:val="28"/>
          <w:u w:val="single"/>
        </w:rPr>
        <w:lastRenderedPageBreak/>
        <w:t>Phụ lục 03:</w:t>
      </w:r>
      <w:r>
        <w:rPr>
          <w:b/>
          <w:sz w:val="28"/>
          <w:szCs w:val="28"/>
        </w:rPr>
        <w:t xml:space="preserve"> Danh sách các giống lúa đã được Bộ Nông nghiệp và PTNT công nhận chính thức và đã đưa vào sản xuất trong vụ Hè Thu – Mùa tại Nghệ An</w:t>
      </w:r>
    </w:p>
    <w:p w:rsidR="000C5425" w:rsidRDefault="000C5425" w:rsidP="000C5425">
      <w:pPr>
        <w:rPr>
          <w:b/>
          <w:sz w:val="28"/>
          <w:szCs w:val="28"/>
        </w:rPr>
      </w:pPr>
    </w:p>
    <w:tbl>
      <w:tblPr>
        <w:tblStyle w:val="TableGrid"/>
        <w:tblW w:w="9180" w:type="dxa"/>
        <w:tblLook w:val="04A0"/>
      </w:tblPr>
      <w:tblGrid>
        <w:gridCol w:w="799"/>
        <w:gridCol w:w="2432"/>
        <w:gridCol w:w="1555"/>
        <w:gridCol w:w="1417"/>
        <w:gridCol w:w="2977"/>
      </w:tblGrid>
      <w:tr w:rsidR="000C5425" w:rsidRPr="00D140C7" w:rsidTr="00FA3E22">
        <w:trPr>
          <w:trHeight w:val="1352"/>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sidRPr="00D140C7">
              <w:rPr>
                <w:rFonts w:ascii="Times New Roman" w:hAnsi="Times New Roman"/>
                <w:b/>
                <w:sz w:val="28"/>
                <w:szCs w:val="28"/>
              </w:rPr>
              <w:t>TT</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sidRPr="00D140C7">
              <w:rPr>
                <w:rFonts w:ascii="Times New Roman" w:hAnsi="Times New Roman"/>
                <w:b/>
                <w:sz w:val="28"/>
                <w:szCs w:val="28"/>
              </w:rPr>
              <w:t>Tên giống</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sidRPr="00D140C7">
              <w:rPr>
                <w:rFonts w:ascii="Times New Roman" w:hAnsi="Times New Roman"/>
                <w:b/>
                <w:sz w:val="28"/>
                <w:szCs w:val="28"/>
              </w:rPr>
              <w:t>Thời gian sinh trưởng vụ Hè Thu – Mùa (ngày)</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sidRPr="00D140C7">
              <w:rPr>
                <w:rFonts w:ascii="Times New Roman" w:hAnsi="Times New Roman"/>
                <w:b/>
                <w:sz w:val="28"/>
                <w:szCs w:val="28"/>
              </w:rPr>
              <w:t>Năng suất trung bình (tạ/ha)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sidRPr="00D140C7">
              <w:rPr>
                <w:rFonts w:ascii="Times New Roman" w:hAnsi="Times New Roman"/>
                <w:b/>
                <w:sz w:val="28"/>
                <w:szCs w:val="28"/>
              </w:rPr>
              <w:t>Ghi chú</w:t>
            </w:r>
          </w:p>
        </w:tc>
      </w:tr>
      <w:tr w:rsidR="000C5425" w:rsidRPr="00D140C7" w:rsidTr="00FA3E22">
        <w:trPr>
          <w:trHeight w:val="411"/>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sidRPr="00D140C7">
              <w:rPr>
                <w:rFonts w:ascii="Times New Roman" w:hAnsi="Times New Roman"/>
                <w:b/>
                <w:sz w:val="28"/>
                <w:szCs w:val="28"/>
              </w:rPr>
              <w:t>A</w:t>
            </w:r>
          </w:p>
        </w:tc>
        <w:tc>
          <w:tcPr>
            <w:tcW w:w="83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sidRPr="00D140C7">
              <w:rPr>
                <w:rFonts w:ascii="Times New Roman" w:hAnsi="Times New Roman"/>
                <w:b/>
                <w:sz w:val="28"/>
                <w:szCs w:val="28"/>
              </w:rPr>
              <w:t>LÚA THUẦN</w:t>
            </w:r>
          </w:p>
        </w:tc>
      </w:tr>
      <w:tr w:rsidR="000C5425" w:rsidRPr="00D140C7" w:rsidTr="00FA3E22">
        <w:trPr>
          <w:trHeight w:val="411"/>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sidRPr="00D140C7">
              <w:rPr>
                <w:rFonts w:ascii="Times New Roman" w:hAnsi="Times New Roman"/>
                <w:b/>
                <w:sz w:val="28"/>
                <w:szCs w:val="28"/>
              </w:rPr>
              <w:t>I</w:t>
            </w:r>
          </w:p>
        </w:tc>
        <w:tc>
          <w:tcPr>
            <w:tcW w:w="83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sidRPr="00D140C7">
              <w:rPr>
                <w:rFonts w:ascii="Times New Roman" w:hAnsi="Times New Roman"/>
                <w:b/>
                <w:sz w:val="28"/>
                <w:szCs w:val="28"/>
              </w:rPr>
              <w:t>Giống chủ lực</w:t>
            </w:r>
          </w:p>
        </w:tc>
      </w:tr>
      <w:tr w:rsidR="000C5425" w:rsidRPr="00D140C7" w:rsidTr="00FA3E22">
        <w:trPr>
          <w:trHeight w:val="411"/>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Pr>
                <w:rFonts w:ascii="Times New Roman" w:hAnsi="Times New Roman"/>
                <w:b/>
                <w:sz w:val="28"/>
                <w:szCs w:val="28"/>
              </w:rPr>
              <w:t>1.1</w:t>
            </w:r>
          </w:p>
        </w:tc>
        <w:tc>
          <w:tcPr>
            <w:tcW w:w="83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sidRPr="00D140C7">
              <w:rPr>
                <w:rFonts w:ascii="Times New Roman" w:hAnsi="Times New Roman"/>
                <w:b/>
                <w:sz w:val="28"/>
                <w:szCs w:val="28"/>
              </w:rPr>
              <w:t>Giống có thời gian sinh trưởng dưới 100 ngày</w:t>
            </w:r>
          </w:p>
        </w:tc>
      </w:tr>
      <w:tr w:rsidR="000C5425" w:rsidRPr="00D140C7" w:rsidTr="00FA3E22">
        <w:trPr>
          <w:trHeight w:val="411"/>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1</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P6 đột biến</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84-89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50-55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p>
        </w:tc>
      </w:tr>
      <w:tr w:rsidR="000C5425" w:rsidRPr="00D140C7" w:rsidTr="00FA3E22">
        <w:trPr>
          <w:trHeight w:val="411"/>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2</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PC 6</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91-96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55-60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p>
        </w:tc>
      </w:tr>
      <w:tr w:rsidR="000C5425" w:rsidRPr="00D140C7" w:rsidTr="00FA3E22">
        <w:trPr>
          <w:trHeight w:val="411"/>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3</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Khang dân đột biến</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97-100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60-65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p>
        </w:tc>
      </w:tr>
      <w:tr w:rsidR="000C5425" w:rsidRPr="00D140C7" w:rsidTr="00FA3E22">
        <w:trPr>
          <w:trHeight w:val="411"/>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Pr>
                <w:rFonts w:ascii="Times New Roman" w:hAnsi="Times New Roman"/>
                <w:sz w:val="28"/>
                <w:szCs w:val="28"/>
              </w:rPr>
              <w:t>4</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SV181</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Pr>
                <w:rFonts w:ascii="Times New Roman" w:hAnsi="Times New Roman"/>
                <w:sz w:val="28"/>
                <w:szCs w:val="28"/>
              </w:rPr>
              <w:t>95-97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65-70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Chất lượng gạo khá</w:t>
            </w:r>
          </w:p>
        </w:tc>
      </w:tr>
      <w:tr w:rsidR="000C5425" w:rsidRPr="00D140C7" w:rsidTr="00FA3E22">
        <w:trPr>
          <w:trHeight w:val="411"/>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Pr>
                <w:rFonts w:ascii="Times New Roman" w:hAnsi="Times New Roman"/>
                <w:b/>
                <w:sz w:val="28"/>
                <w:szCs w:val="28"/>
              </w:rPr>
              <w:t>1.2</w:t>
            </w:r>
          </w:p>
        </w:tc>
        <w:tc>
          <w:tcPr>
            <w:tcW w:w="83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sidRPr="00D140C7">
              <w:rPr>
                <w:rFonts w:ascii="Times New Roman" w:hAnsi="Times New Roman"/>
                <w:b/>
                <w:sz w:val="28"/>
                <w:szCs w:val="28"/>
              </w:rPr>
              <w:t>Giống có thời gian sinh trưởng từ 100 – 110 ngày</w:t>
            </w:r>
          </w:p>
        </w:tc>
      </w:tr>
      <w:tr w:rsidR="000C5425" w:rsidRPr="00D140C7" w:rsidTr="00FA3E22">
        <w:trPr>
          <w:trHeight w:val="411"/>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1</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Vật tư NA2</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103 - 106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60-65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Năng suất cao, gạo khá</w:t>
            </w:r>
          </w:p>
        </w:tc>
      </w:tr>
      <w:tr w:rsidR="000C5425" w:rsidRPr="00D140C7" w:rsidTr="00FA3E22">
        <w:trPr>
          <w:trHeight w:val="411"/>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2</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Nếp 352</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102 - 108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50-55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p>
        </w:tc>
      </w:tr>
      <w:tr w:rsidR="000C5425" w:rsidRPr="00D140C7" w:rsidTr="00FA3E22">
        <w:trPr>
          <w:trHeight w:val="411"/>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3</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Thiên ưu 8</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103 - 108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60-65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Năng suất cao, gạo khá</w:t>
            </w:r>
          </w:p>
        </w:tc>
      </w:tr>
      <w:tr w:rsidR="000C5425" w:rsidRPr="00D140C7" w:rsidTr="00FA3E22">
        <w:trPr>
          <w:trHeight w:val="411"/>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4</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Hương thơm 1</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105 - 110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50-55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Gạo chất lượng</w:t>
            </w:r>
          </w:p>
        </w:tc>
      </w:tr>
      <w:tr w:rsidR="000C5425" w:rsidRPr="00D140C7" w:rsidTr="00FA3E22">
        <w:trPr>
          <w:trHeight w:val="411"/>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C950DB" w:rsidRDefault="000C5425" w:rsidP="00FA3E22">
            <w:pPr>
              <w:jc w:val="center"/>
              <w:rPr>
                <w:rFonts w:ascii="Times New Roman" w:hAnsi="Times New Roman"/>
                <w:sz w:val="28"/>
                <w:szCs w:val="28"/>
              </w:rPr>
            </w:pPr>
            <w:r w:rsidRPr="00C950DB">
              <w:rPr>
                <w:rFonts w:ascii="Times New Roman" w:hAnsi="Times New Roman"/>
                <w:sz w:val="28"/>
                <w:szCs w:val="28"/>
              </w:rPr>
              <w:t>5</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8835E8" w:rsidRDefault="000C5425" w:rsidP="00FA3E22">
            <w:pPr>
              <w:rPr>
                <w:rFonts w:ascii="Times New Roman" w:hAnsi="Times New Roman"/>
                <w:color w:val="000000" w:themeColor="text1"/>
                <w:sz w:val="28"/>
                <w:szCs w:val="28"/>
              </w:rPr>
            </w:pPr>
            <w:r>
              <w:rPr>
                <w:rFonts w:ascii="Times New Roman" w:hAnsi="Times New Roman"/>
                <w:color w:val="000000" w:themeColor="text1"/>
                <w:sz w:val="28"/>
                <w:szCs w:val="28"/>
              </w:rPr>
              <w:t>Bắc thơm 7</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8835E8" w:rsidRDefault="000C5425" w:rsidP="00FA3E22">
            <w:pPr>
              <w:rPr>
                <w:rFonts w:ascii="Times New Roman" w:hAnsi="Times New Roman"/>
                <w:sz w:val="28"/>
                <w:szCs w:val="28"/>
              </w:rPr>
            </w:pPr>
            <w:r w:rsidRPr="008835E8">
              <w:rPr>
                <w:rFonts w:ascii="Times New Roman" w:hAnsi="Times New Roman"/>
                <w:sz w:val="28"/>
                <w:szCs w:val="28"/>
              </w:rPr>
              <w:t>105 - 110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8835E8" w:rsidRDefault="000C5425" w:rsidP="00FA3E22">
            <w:pPr>
              <w:rPr>
                <w:rFonts w:ascii="Times New Roman" w:hAnsi="Times New Roman"/>
                <w:sz w:val="28"/>
                <w:szCs w:val="28"/>
              </w:rPr>
            </w:pPr>
            <w:r w:rsidRPr="008835E8">
              <w:rPr>
                <w:rFonts w:ascii="Times New Roman" w:hAnsi="Times New Roman"/>
                <w:sz w:val="28"/>
                <w:szCs w:val="28"/>
              </w:rPr>
              <w:t>50-55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Gạo chất lượng</w:t>
            </w:r>
          </w:p>
        </w:tc>
      </w:tr>
      <w:tr w:rsidR="000C5425" w:rsidRPr="00D140C7" w:rsidTr="00FA3E22">
        <w:trPr>
          <w:trHeight w:val="411"/>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Pr>
                <w:rFonts w:ascii="Times New Roman" w:hAnsi="Times New Roman"/>
                <w:sz w:val="28"/>
                <w:szCs w:val="28"/>
              </w:rPr>
              <w:t>6</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TBR225</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106 - 110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60-65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Năng suất cao, gạo khá</w:t>
            </w:r>
          </w:p>
        </w:tc>
      </w:tr>
      <w:tr w:rsidR="000C5425" w:rsidRPr="00D140C7" w:rsidTr="00FA3E22">
        <w:trPr>
          <w:trHeight w:val="411"/>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Pr>
                <w:rFonts w:ascii="Times New Roman" w:hAnsi="Times New Roman"/>
                <w:b/>
                <w:sz w:val="28"/>
                <w:szCs w:val="28"/>
              </w:rPr>
              <w:t>1.3</w:t>
            </w:r>
          </w:p>
        </w:tc>
        <w:tc>
          <w:tcPr>
            <w:tcW w:w="83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sidRPr="00D140C7">
              <w:rPr>
                <w:rFonts w:ascii="Times New Roman" w:hAnsi="Times New Roman"/>
                <w:b/>
                <w:sz w:val="28"/>
                <w:szCs w:val="28"/>
              </w:rPr>
              <w:t>Giống có thời gian sinh trưởng trên 110 ngày</w:t>
            </w:r>
          </w:p>
        </w:tc>
      </w:tr>
      <w:tr w:rsidR="000C5425" w:rsidRPr="00D140C7" w:rsidTr="00FA3E22">
        <w:trPr>
          <w:trHeight w:val="411"/>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1</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DT52</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110-113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55-60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Lúa nếp</w:t>
            </w:r>
          </w:p>
        </w:tc>
      </w:tr>
      <w:tr w:rsidR="000C5425" w:rsidRPr="00D140C7" w:rsidTr="00FA3E22">
        <w:trPr>
          <w:trHeight w:val="411"/>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2</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BC15</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110-115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60-65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Pr>
                <w:rFonts w:ascii="Times New Roman" w:hAnsi="Times New Roman"/>
                <w:sz w:val="28"/>
                <w:szCs w:val="28"/>
              </w:rPr>
              <w:t>C</w:t>
            </w:r>
            <w:r w:rsidRPr="00D140C7">
              <w:rPr>
                <w:rFonts w:ascii="Times New Roman" w:hAnsi="Times New Roman"/>
                <w:sz w:val="28"/>
                <w:szCs w:val="28"/>
              </w:rPr>
              <w:t>hất lượng</w:t>
            </w:r>
            <w:r>
              <w:rPr>
                <w:rFonts w:ascii="Times New Roman" w:hAnsi="Times New Roman"/>
                <w:sz w:val="28"/>
                <w:szCs w:val="28"/>
              </w:rPr>
              <w:t xml:space="preserve"> gạo khá</w:t>
            </w:r>
          </w:p>
        </w:tc>
      </w:tr>
      <w:tr w:rsidR="000C5425" w:rsidRPr="00D140C7" w:rsidTr="00FA3E22">
        <w:trPr>
          <w:trHeight w:val="411"/>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3</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Nếp 97</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110-112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55-60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Lúa nếp</w:t>
            </w:r>
          </w:p>
        </w:tc>
      </w:tr>
      <w:tr w:rsidR="000C5425" w:rsidRPr="00D140C7" w:rsidTr="00FA3E22">
        <w:trPr>
          <w:trHeight w:val="411"/>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4</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Nếp 87</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110-115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55-60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Lúa nếp</w:t>
            </w:r>
          </w:p>
        </w:tc>
      </w:tr>
      <w:tr w:rsidR="000C5425" w:rsidRPr="00D140C7" w:rsidTr="00FA3E22">
        <w:trPr>
          <w:trHeight w:val="13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sidRPr="00D140C7">
              <w:rPr>
                <w:rFonts w:ascii="Times New Roman" w:hAnsi="Times New Roman"/>
                <w:b/>
                <w:sz w:val="28"/>
                <w:szCs w:val="28"/>
              </w:rPr>
              <w:t>II</w:t>
            </w:r>
          </w:p>
        </w:tc>
        <w:tc>
          <w:tcPr>
            <w:tcW w:w="83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Pr>
                <w:rFonts w:ascii="Times New Roman" w:hAnsi="Times New Roman"/>
                <w:b/>
                <w:sz w:val="28"/>
                <w:szCs w:val="28"/>
              </w:rPr>
              <w:t>Ngoài ra có thể sử dụng các giống sau</w:t>
            </w:r>
          </w:p>
        </w:tc>
      </w:tr>
      <w:tr w:rsidR="000C5425" w:rsidRPr="00D140C7" w:rsidTr="00FA3E22">
        <w:trPr>
          <w:trHeight w:val="13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right"/>
              <w:rPr>
                <w:rFonts w:ascii="Times New Roman" w:hAnsi="Times New Roman"/>
                <w:b/>
                <w:sz w:val="28"/>
                <w:szCs w:val="28"/>
              </w:rPr>
            </w:pPr>
            <w:r>
              <w:rPr>
                <w:rFonts w:ascii="Times New Roman" w:hAnsi="Times New Roman"/>
                <w:b/>
                <w:sz w:val="28"/>
                <w:szCs w:val="28"/>
              </w:rPr>
              <w:t>2.1</w:t>
            </w:r>
          </w:p>
        </w:tc>
        <w:tc>
          <w:tcPr>
            <w:tcW w:w="83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b/>
                <w:sz w:val="28"/>
                <w:szCs w:val="28"/>
              </w:rPr>
              <w:t>Giống có thời gian sinh trưởng từ 100 – 110 ngày</w:t>
            </w:r>
          </w:p>
        </w:tc>
      </w:tr>
      <w:tr w:rsidR="000C5425" w:rsidRPr="00D140C7" w:rsidTr="00FA3E22">
        <w:trPr>
          <w:trHeight w:val="13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1</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VS1</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100 - 104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55-60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sz w:val="28"/>
                <w:szCs w:val="28"/>
              </w:rPr>
            </w:pPr>
          </w:p>
        </w:tc>
      </w:tr>
      <w:tr w:rsidR="000C5425" w:rsidRPr="00D140C7" w:rsidTr="00FA3E22">
        <w:trPr>
          <w:trHeight w:val="13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2</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Khang dân 28</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100 - 104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60-65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sz w:val="28"/>
                <w:szCs w:val="28"/>
              </w:rPr>
            </w:pPr>
          </w:p>
        </w:tc>
      </w:tr>
      <w:tr w:rsidR="000C5425" w:rsidRPr="00D140C7" w:rsidTr="00FA3E22">
        <w:trPr>
          <w:trHeight w:val="13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Pr>
                <w:rFonts w:ascii="Times New Roman" w:hAnsi="Times New Roman"/>
                <w:sz w:val="28"/>
                <w:szCs w:val="28"/>
              </w:rPr>
              <w:t>3</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TBR36</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100 - 104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55-60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sz w:val="28"/>
                <w:szCs w:val="28"/>
              </w:rPr>
            </w:pPr>
          </w:p>
        </w:tc>
      </w:tr>
      <w:tr w:rsidR="000C5425" w:rsidRPr="00D140C7" w:rsidTr="00FA3E22">
        <w:trPr>
          <w:trHeight w:val="13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4</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GS333</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100 - 105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55-60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sz w:val="28"/>
                <w:szCs w:val="28"/>
              </w:rPr>
            </w:pPr>
          </w:p>
        </w:tc>
      </w:tr>
      <w:tr w:rsidR="000C5425" w:rsidRPr="00D140C7" w:rsidTr="00FA3E22">
        <w:trPr>
          <w:trHeight w:val="13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5</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RVT</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100 - 105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55-60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Gạo chất lượng</w:t>
            </w:r>
          </w:p>
        </w:tc>
      </w:tr>
      <w:tr w:rsidR="000C5425" w:rsidRPr="00D140C7" w:rsidTr="00FA3E22">
        <w:trPr>
          <w:trHeight w:val="13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6</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Bắc thơm 9</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100 - 105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60-63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sz w:val="28"/>
                <w:szCs w:val="28"/>
              </w:rPr>
            </w:pPr>
          </w:p>
        </w:tc>
      </w:tr>
      <w:tr w:rsidR="000C5425" w:rsidRPr="00D140C7" w:rsidTr="00FA3E22">
        <w:trPr>
          <w:trHeight w:val="13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7</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HN6</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100 - 105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55-60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sz w:val="28"/>
                <w:szCs w:val="28"/>
              </w:rPr>
            </w:pPr>
          </w:p>
        </w:tc>
      </w:tr>
      <w:tr w:rsidR="000C5425" w:rsidRPr="00D140C7" w:rsidTr="00FA3E22">
        <w:trPr>
          <w:trHeight w:val="13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8</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DQ11</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101 - 106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60-65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Pr>
                <w:rFonts w:ascii="Times New Roman" w:hAnsi="Times New Roman"/>
                <w:sz w:val="28"/>
                <w:szCs w:val="28"/>
              </w:rPr>
              <w:t>Chất lượng gạo khá</w:t>
            </w:r>
          </w:p>
        </w:tc>
      </w:tr>
      <w:tr w:rsidR="000C5425" w:rsidRPr="00D140C7" w:rsidTr="00FA3E22">
        <w:trPr>
          <w:trHeight w:val="13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9</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Gia Lộc 105</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103 - 108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60-65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sz w:val="28"/>
                <w:szCs w:val="28"/>
              </w:rPr>
            </w:pPr>
          </w:p>
        </w:tc>
      </w:tr>
      <w:tr w:rsidR="000C5425" w:rsidRPr="00D140C7" w:rsidTr="00FA3E22">
        <w:trPr>
          <w:trHeight w:val="13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Pr>
                <w:rFonts w:ascii="Times New Roman" w:hAnsi="Times New Roman"/>
                <w:sz w:val="28"/>
                <w:szCs w:val="28"/>
              </w:rPr>
              <w:t>10</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TBR1</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104 - 109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57-60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sz w:val="28"/>
                <w:szCs w:val="28"/>
              </w:rPr>
            </w:pPr>
          </w:p>
        </w:tc>
      </w:tr>
      <w:tr w:rsidR="000C5425" w:rsidRPr="00D140C7" w:rsidTr="00FA3E22">
        <w:trPr>
          <w:trHeight w:val="13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lastRenderedPageBreak/>
              <w:t>1</w:t>
            </w:r>
            <w:r>
              <w:rPr>
                <w:rFonts w:ascii="Times New Roman" w:hAnsi="Times New Roman"/>
                <w:sz w:val="28"/>
                <w:szCs w:val="28"/>
              </w:rPr>
              <w:t>1</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TBR45</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106 - 110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55-60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sz w:val="28"/>
                <w:szCs w:val="28"/>
              </w:rPr>
            </w:pPr>
          </w:p>
        </w:tc>
      </w:tr>
      <w:tr w:rsidR="000C5425" w:rsidRPr="00D140C7" w:rsidTr="00FA3E22">
        <w:trPr>
          <w:trHeight w:val="13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1</w:t>
            </w:r>
            <w:r>
              <w:rPr>
                <w:rFonts w:ascii="Times New Roman" w:hAnsi="Times New Roman"/>
                <w:sz w:val="28"/>
                <w:szCs w:val="28"/>
              </w:rPr>
              <w:t>2</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1211FF" w:rsidRDefault="000C5425" w:rsidP="00FA3E22">
            <w:pPr>
              <w:rPr>
                <w:rFonts w:ascii="Times New Roman" w:hAnsi="Times New Roman"/>
                <w:color w:val="000000" w:themeColor="text1"/>
                <w:sz w:val="28"/>
                <w:szCs w:val="28"/>
              </w:rPr>
            </w:pPr>
            <w:r w:rsidRPr="001211FF">
              <w:rPr>
                <w:rFonts w:ascii="Times New Roman" w:hAnsi="Times New Roman"/>
                <w:color w:val="000000" w:themeColor="text1"/>
                <w:sz w:val="28"/>
                <w:szCs w:val="28"/>
              </w:rPr>
              <w:t>M1-NĐ</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1211FF" w:rsidRDefault="000C5425" w:rsidP="00FA3E22">
            <w:pPr>
              <w:rPr>
                <w:rFonts w:ascii="Times New Roman" w:hAnsi="Times New Roman"/>
                <w:sz w:val="28"/>
                <w:szCs w:val="28"/>
              </w:rPr>
            </w:pPr>
            <w:r w:rsidRPr="001211FF">
              <w:rPr>
                <w:rFonts w:ascii="Times New Roman" w:hAnsi="Times New Roman"/>
                <w:sz w:val="28"/>
                <w:szCs w:val="28"/>
              </w:rPr>
              <w:t>105</w:t>
            </w:r>
            <w:r>
              <w:rPr>
                <w:rFonts w:ascii="Times New Roman" w:hAnsi="Times New Roman"/>
                <w:sz w:val="28"/>
                <w:szCs w:val="28"/>
              </w:rPr>
              <w:t xml:space="preserve"> </w:t>
            </w:r>
            <w:r w:rsidRPr="001211FF">
              <w:rPr>
                <w:rFonts w:ascii="Times New Roman" w:hAnsi="Times New Roman"/>
                <w:sz w:val="28"/>
                <w:szCs w:val="28"/>
              </w:rPr>
              <w:t>-</w:t>
            </w:r>
            <w:r>
              <w:rPr>
                <w:rFonts w:ascii="Times New Roman" w:hAnsi="Times New Roman"/>
                <w:sz w:val="28"/>
                <w:szCs w:val="28"/>
              </w:rPr>
              <w:t xml:space="preserve"> </w:t>
            </w:r>
            <w:r w:rsidRPr="001211FF">
              <w:rPr>
                <w:rFonts w:ascii="Times New Roman" w:hAnsi="Times New Roman"/>
                <w:sz w:val="28"/>
                <w:szCs w:val="28"/>
              </w:rPr>
              <w:t>110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1211FF" w:rsidRDefault="000C5425" w:rsidP="00FA3E22">
            <w:pPr>
              <w:rPr>
                <w:rFonts w:ascii="Times New Roman" w:hAnsi="Times New Roman"/>
                <w:sz w:val="28"/>
                <w:szCs w:val="28"/>
              </w:rPr>
            </w:pPr>
            <w:r w:rsidRPr="001211FF">
              <w:rPr>
                <w:rFonts w:ascii="Times New Roman" w:hAnsi="Times New Roman"/>
                <w:sz w:val="28"/>
                <w:szCs w:val="28"/>
              </w:rPr>
              <w:t>55-60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sz w:val="28"/>
                <w:szCs w:val="28"/>
              </w:rPr>
            </w:pPr>
          </w:p>
        </w:tc>
      </w:tr>
      <w:tr w:rsidR="000C5425" w:rsidRPr="00D140C7" w:rsidTr="00FA3E22">
        <w:trPr>
          <w:trHeight w:val="13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Pr>
                <w:rFonts w:ascii="Times New Roman" w:hAnsi="Times New Roman"/>
                <w:b/>
                <w:sz w:val="28"/>
                <w:szCs w:val="28"/>
              </w:rPr>
              <w:t>2.2</w:t>
            </w:r>
          </w:p>
        </w:tc>
        <w:tc>
          <w:tcPr>
            <w:tcW w:w="83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b/>
                <w:sz w:val="28"/>
                <w:szCs w:val="28"/>
              </w:rPr>
              <w:t>Giống có thời gian sinh trưởng trên 110 ngày</w:t>
            </w:r>
          </w:p>
        </w:tc>
      </w:tr>
      <w:tr w:rsidR="000C5425" w:rsidRPr="00D140C7" w:rsidTr="00FA3E22">
        <w:trPr>
          <w:trHeight w:val="13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1</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AC5</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111-116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55-60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Gạo chất lượng</w:t>
            </w:r>
          </w:p>
        </w:tc>
      </w:tr>
      <w:tr w:rsidR="000C5425" w:rsidRPr="00D140C7" w:rsidTr="00FA3E22">
        <w:trPr>
          <w:trHeight w:val="13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Pr>
                <w:rFonts w:ascii="Times New Roman" w:hAnsi="Times New Roman"/>
                <w:b/>
                <w:sz w:val="28"/>
                <w:szCs w:val="28"/>
              </w:rPr>
              <w:t>B</w:t>
            </w:r>
          </w:p>
        </w:tc>
        <w:tc>
          <w:tcPr>
            <w:tcW w:w="83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Pr>
                <w:rFonts w:ascii="Times New Roman" w:hAnsi="Times New Roman"/>
                <w:b/>
                <w:sz w:val="28"/>
                <w:szCs w:val="28"/>
              </w:rPr>
              <w:t>LÚA LAI</w:t>
            </w:r>
          </w:p>
        </w:tc>
      </w:tr>
      <w:tr w:rsidR="000C5425" w:rsidRPr="00D140C7" w:rsidTr="00FA3E22">
        <w:trPr>
          <w:trHeight w:val="13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Pr>
                <w:rFonts w:ascii="Times New Roman" w:hAnsi="Times New Roman"/>
                <w:b/>
                <w:sz w:val="28"/>
                <w:szCs w:val="28"/>
              </w:rPr>
              <w:t>I</w:t>
            </w:r>
          </w:p>
        </w:tc>
        <w:tc>
          <w:tcPr>
            <w:tcW w:w="83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Pr>
                <w:rFonts w:ascii="Times New Roman" w:hAnsi="Times New Roman"/>
                <w:b/>
                <w:sz w:val="28"/>
                <w:szCs w:val="28"/>
              </w:rPr>
              <w:t>Giống chủ lực</w:t>
            </w:r>
          </w:p>
        </w:tc>
      </w:tr>
      <w:tr w:rsidR="000C5425" w:rsidRPr="00D140C7" w:rsidTr="00FA3E22">
        <w:trPr>
          <w:trHeight w:val="13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jc w:val="center"/>
              <w:rPr>
                <w:rFonts w:ascii="Times New Roman" w:hAnsi="Times New Roman"/>
                <w:b/>
                <w:sz w:val="28"/>
                <w:szCs w:val="28"/>
              </w:rPr>
            </w:pPr>
            <w:r w:rsidRPr="00D46D8D">
              <w:rPr>
                <w:rFonts w:ascii="Times New Roman" w:hAnsi="Times New Roman"/>
                <w:b/>
                <w:sz w:val="28"/>
                <w:szCs w:val="28"/>
              </w:rPr>
              <w:t>1.1</w:t>
            </w:r>
          </w:p>
        </w:tc>
        <w:tc>
          <w:tcPr>
            <w:tcW w:w="83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jc w:val="center"/>
              <w:rPr>
                <w:rFonts w:ascii="Times New Roman" w:hAnsi="Times New Roman"/>
                <w:b/>
                <w:sz w:val="28"/>
                <w:szCs w:val="28"/>
              </w:rPr>
            </w:pPr>
            <w:r w:rsidRPr="00D46D8D">
              <w:rPr>
                <w:rFonts w:ascii="Times New Roman" w:hAnsi="Times New Roman"/>
                <w:b/>
                <w:sz w:val="28"/>
                <w:szCs w:val="28"/>
              </w:rPr>
              <w:t>Giống có thời gian sinh trưởng dưới 100 ngày</w:t>
            </w:r>
          </w:p>
        </w:tc>
      </w:tr>
      <w:tr w:rsidR="000C5425" w:rsidRPr="00D140C7" w:rsidTr="00FA3E22">
        <w:trPr>
          <w:trHeight w:val="13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Pr>
                <w:rFonts w:ascii="Times New Roman" w:hAnsi="Times New Roman"/>
                <w:sz w:val="28"/>
                <w:szCs w:val="28"/>
              </w:rPr>
              <w:t>1</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Việt Lai 20</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97-100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55-60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b/>
                <w:sz w:val="28"/>
                <w:szCs w:val="28"/>
              </w:rPr>
            </w:pPr>
          </w:p>
        </w:tc>
      </w:tr>
      <w:tr w:rsidR="000C5425" w:rsidRPr="00D140C7" w:rsidTr="00FA3E22">
        <w:trPr>
          <w:trHeight w:val="13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jc w:val="center"/>
              <w:rPr>
                <w:rFonts w:ascii="Times New Roman" w:hAnsi="Times New Roman"/>
                <w:b/>
                <w:sz w:val="28"/>
                <w:szCs w:val="28"/>
              </w:rPr>
            </w:pPr>
            <w:r w:rsidRPr="00D46D8D">
              <w:rPr>
                <w:rFonts w:ascii="Times New Roman" w:hAnsi="Times New Roman"/>
                <w:b/>
                <w:sz w:val="28"/>
                <w:szCs w:val="28"/>
              </w:rPr>
              <w:t>1.2</w:t>
            </w:r>
          </w:p>
        </w:tc>
        <w:tc>
          <w:tcPr>
            <w:tcW w:w="83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jc w:val="center"/>
              <w:rPr>
                <w:rFonts w:ascii="Times New Roman" w:hAnsi="Times New Roman"/>
                <w:b/>
                <w:sz w:val="28"/>
                <w:szCs w:val="28"/>
              </w:rPr>
            </w:pPr>
            <w:r w:rsidRPr="00D46D8D">
              <w:rPr>
                <w:rFonts w:ascii="Times New Roman" w:hAnsi="Times New Roman"/>
                <w:b/>
                <w:sz w:val="28"/>
                <w:szCs w:val="28"/>
              </w:rPr>
              <w:t>Giống có thời gian sinh trưởng từ 100-110 ngày</w:t>
            </w: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jc w:val="center"/>
              <w:rPr>
                <w:rFonts w:ascii="Times New Roman" w:hAnsi="Times New Roman"/>
                <w:sz w:val="28"/>
                <w:szCs w:val="28"/>
              </w:rPr>
            </w:pPr>
            <w:r w:rsidRPr="00D46D8D">
              <w:rPr>
                <w:rFonts w:ascii="Times New Roman" w:hAnsi="Times New Roman"/>
                <w:sz w:val="28"/>
                <w:szCs w:val="28"/>
              </w:rPr>
              <w:t>1</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rPr>
                <w:rFonts w:ascii="Times New Roman" w:hAnsi="Times New Roman"/>
                <w:color w:val="000000" w:themeColor="text1"/>
                <w:sz w:val="28"/>
                <w:szCs w:val="28"/>
              </w:rPr>
            </w:pPr>
            <w:r w:rsidRPr="00D46D8D">
              <w:rPr>
                <w:rFonts w:ascii="Times New Roman" w:hAnsi="Times New Roman"/>
                <w:color w:val="000000" w:themeColor="text1"/>
                <w:sz w:val="28"/>
                <w:szCs w:val="28"/>
              </w:rPr>
              <w:t>TH3-4</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rPr>
                <w:rFonts w:ascii="Times New Roman" w:hAnsi="Times New Roman"/>
                <w:sz w:val="28"/>
                <w:szCs w:val="28"/>
              </w:rPr>
            </w:pPr>
            <w:r w:rsidRPr="00D46D8D">
              <w:rPr>
                <w:rFonts w:ascii="Times New Roman" w:hAnsi="Times New Roman"/>
                <w:sz w:val="28"/>
                <w:szCs w:val="28"/>
              </w:rPr>
              <w:t>100-105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rPr>
                <w:rFonts w:ascii="Times New Roman" w:hAnsi="Times New Roman"/>
                <w:sz w:val="28"/>
                <w:szCs w:val="28"/>
              </w:rPr>
            </w:pPr>
            <w:r w:rsidRPr="00D46D8D">
              <w:rPr>
                <w:rFonts w:ascii="Times New Roman" w:hAnsi="Times New Roman"/>
                <w:sz w:val="28"/>
                <w:szCs w:val="28"/>
              </w:rPr>
              <w:t>60-65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46D8D" w:rsidRDefault="000C5425" w:rsidP="00FA3E22">
            <w:pPr>
              <w:rPr>
                <w:rFonts w:ascii="Times New Roman" w:hAnsi="Times New Roman"/>
                <w:sz w:val="28"/>
                <w:szCs w:val="28"/>
              </w:rPr>
            </w:pP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jc w:val="center"/>
              <w:rPr>
                <w:rFonts w:ascii="Times New Roman" w:hAnsi="Times New Roman"/>
                <w:sz w:val="28"/>
                <w:szCs w:val="28"/>
              </w:rPr>
            </w:pPr>
            <w:r w:rsidRPr="00D46D8D">
              <w:rPr>
                <w:rFonts w:ascii="Times New Roman" w:hAnsi="Times New Roman"/>
                <w:sz w:val="28"/>
                <w:szCs w:val="28"/>
              </w:rPr>
              <w:t>2</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rPr>
                <w:rFonts w:ascii="Times New Roman" w:hAnsi="Times New Roman"/>
                <w:color w:val="000000" w:themeColor="text1"/>
                <w:sz w:val="28"/>
                <w:szCs w:val="28"/>
              </w:rPr>
            </w:pPr>
            <w:r w:rsidRPr="00D46D8D">
              <w:rPr>
                <w:rFonts w:ascii="Times New Roman" w:hAnsi="Times New Roman"/>
                <w:color w:val="000000" w:themeColor="text1"/>
                <w:sz w:val="28"/>
                <w:szCs w:val="28"/>
              </w:rPr>
              <w:t>Thụy hương 308</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rPr>
                <w:rFonts w:ascii="Times New Roman" w:hAnsi="Times New Roman"/>
                <w:sz w:val="28"/>
                <w:szCs w:val="28"/>
              </w:rPr>
            </w:pPr>
            <w:r w:rsidRPr="00D46D8D">
              <w:rPr>
                <w:rFonts w:ascii="Times New Roman" w:hAnsi="Times New Roman"/>
                <w:sz w:val="28"/>
                <w:szCs w:val="28"/>
              </w:rPr>
              <w:t>105-108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rPr>
                <w:rFonts w:ascii="Times New Roman" w:hAnsi="Times New Roman"/>
                <w:sz w:val="28"/>
                <w:szCs w:val="28"/>
              </w:rPr>
            </w:pPr>
            <w:r w:rsidRPr="00D46D8D">
              <w:rPr>
                <w:rFonts w:ascii="Times New Roman" w:hAnsi="Times New Roman"/>
                <w:sz w:val="28"/>
                <w:szCs w:val="28"/>
              </w:rPr>
              <w:t>65-70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46D8D" w:rsidRDefault="000C5425" w:rsidP="00FA3E22">
            <w:pPr>
              <w:rPr>
                <w:rFonts w:ascii="Times New Roman" w:hAnsi="Times New Roman"/>
                <w:sz w:val="28"/>
                <w:szCs w:val="28"/>
              </w:rPr>
            </w:pPr>
            <w:r w:rsidRPr="00D46D8D">
              <w:rPr>
                <w:rFonts w:ascii="Times New Roman" w:hAnsi="Times New Roman"/>
                <w:sz w:val="28"/>
                <w:szCs w:val="28"/>
              </w:rPr>
              <w:t>Gạo chất lượng</w:t>
            </w:r>
          </w:p>
        </w:tc>
      </w:tr>
      <w:tr w:rsidR="000C5425" w:rsidRPr="00D140C7" w:rsidTr="00FA3E22">
        <w:trPr>
          <w:trHeight w:val="623"/>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jc w:val="center"/>
              <w:rPr>
                <w:rFonts w:ascii="Times New Roman" w:hAnsi="Times New Roman"/>
                <w:sz w:val="28"/>
                <w:szCs w:val="28"/>
              </w:rPr>
            </w:pPr>
            <w:r w:rsidRPr="00D46D8D">
              <w:rPr>
                <w:rFonts w:ascii="Times New Roman" w:hAnsi="Times New Roman"/>
                <w:sz w:val="28"/>
                <w:szCs w:val="28"/>
              </w:rPr>
              <w:t>3</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rPr>
                <w:rFonts w:ascii="Times New Roman" w:hAnsi="Times New Roman"/>
                <w:color w:val="000000" w:themeColor="text1"/>
                <w:sz w:val="28"/>
                <w:szCs w:val="28"/>
              </w:rPr>
            </w:pPr>
            <w:r w:rsidRPr="00D46D8D">
              <w:rPr>
                <w:rFonts w:ascii="Times New Roman" w:hAnsi="Times New Roman"/>
                <w:color w:val="000000" w:themeColor="text1"/>
                <w:sz w:val="28"/>
                <w:szCs w:val="28"/>
              </w:rPr>
              <w:t>Kinh sở ưu 1588</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rPr>
                <w:rFonts w:ascii="Times New Roman" w:hAnsi="Times New Roman"/>
                <w:sz w:val="28"/>
                <w:szCs w:val="28"/>
              </w:rPr>
            </w:pPr>
            <w:r w:rsidRPr="00D46D8D">
              <w:rPr>
                <w:rFonts w:ascii="Times New Roman" w:hAnsi="Times New Roman"/>
                <w:sz w:val="28"/>
                <w:szCs w:val="28"/>
              </w:rPr>
              <w:t>105-110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rPr>
                <w:rFonts w:ascii="Times New Roman" w:hAnsi="Times New Roman"/>
                <w:sz w:val="28"/>
                <w:szCs w:val="28"/>
              </w:rPr>
            </w:pPr>
            <w:r w:rsidRPr="00D46D8D">
              <w:rPr>
                <w:rFonts w:ascii="Times New Roman" w:hAnsi="Times New Roman"/>
                <w:sz w:val="28"/>
                <w:szCs w:val="28"/>
              </w:rPr>
              <w:t>70-75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46D8D" w:rsidRDefault="000C5425" w:rsidP="00FA3E22">
            <w:pPr>
              <w:rPr>
                <w:rFonts w:ascii="Times New Roman" w:hAnsi="Times New Roman"/>
                <w:sz w:val="28"/>
                <w:szCs w:val="28"/>
              </w:rPr>
            </w:pPr>
            <w:r w:rsidRPr="00D46D8D">
              <w:rPr>
                <w:rFonts w:ascii="Times New Roman" w:hAnsi="Times New Roman"/>
                <w:sz w:val="28"/>
                <w:szCs w:val="28"/>
              </w:rPr>
              <w:t xml:space="preserve">Năng suất cao, chất lượng gạo khá </w:t>
            </w: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jc w:val="center"/>
              <w:rPr>
                <w:rFonts w:ascii="Times New Roman" w:hAnsi="Times New Roman"/>
                <w:sz w:val="28"/>
                <w:szCs w:val="28"/>
              </w:rPr>
            </w:pPr>
            <w:r w:rsidRPr="00D46D8D">
              <w:rPr>
                <w:rFonts w:ascii="Times New Roman" w:hAnsi="Times New Roman"/>
                <w:sz w:val="28"/>
                <w:szCs w:val="28"/>
              </w:rPr>
              <w:t>4</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rPr>
                <w:rFonts w:ascii="Times New Roman" w:hAnsi="Times New Roman"/>
                <w:color w:val="000000" w:themeColor="text1"/>
                <w:sz w:val="28"/>
                <w:szCs w:val="28"/>
              </w:rPr>
            </w:pPr>
            <w:r w:rsidRPr="00D46D8D">
              <w:rPr>
                <w:rFonts w:ascii="Times New Roman" w:hAnsi="Times New Roman"/>
                <w:color w:val="000000" w:themeColor="text1"/>
                <w:sz w:val="28"/>
                <w:szCs w:val="28"/>
              </w:rPr>
              <w:t>PHB 71</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rPr>
                <w:rFonts w:ascii="Times New Roman" w:hAnsi="Times New Roman"/>
                <w:sz w:val="28"/>
                <w:szCs w:val="28"/>
              </w:rPr>
            </w:pPr>
            <w:r w:rsidRPr="00D46D8D">
              <w:rPr>
                <w:rFonts w:ascii="Times New Roman" w:hAnsi="Times New Roman"/>
                <w:sz w:val="28"/>
                <w:szCs w:val="28"/>
              </w:rPr>
              <w:t>107-110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rPr>
                <w:rFonts w:ascii="Times New Roman" w:hAnsi="Times New Roman"/>
                <w:sz w:val="28"/>
                <w:szCs w:val="28"/>
              </w:rPr>
            </w:pPr>
            <w:r w:rsidRPr="00D46D8D">
              <w:rPr>
                <w:rFonts w:ascii="Times New Roman" w:hAnsi="Times New Roman"/>
                <w:sz w:val="28"/>
                <w:szCs w:val="28"/>
              </w:rPr>
              <w:t>60-65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46D8D" w:rsidRDefault="000C5425" w:rsidP="00FA3E22">
            <w:pPr>
              <w:rPr>
                <w:rFonts w:ascii="Times New Roman" w:hAnsi="Times New Roman"/>
                <w:sz w:val="28"/>
                <w:szCs w:val="28"/>
              </w:rPr>
            </w:pP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jc w:val="center"/>
              <w:rPr>
                <w:rFonts w:ascii="Times New Roman" w:hAnsi="Times New Roman"/>
                <w:sz w:val="28"/>
                <w:szCs w:val="28"/>
              </w:rPr>
            </w:pPr>
            <w:r w:rsidRPr="00D46D8D">
              <w:rPr>
                <w:rFonts w:ascii="Times New Roman" w:hAnsi="Times New Roman"/>
                <w:sz w:val="28"/>
                <w:szCs w:val="28"/>
              </w:rPr>
              <w:t>5</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rPr>
                <w:rFonts w:ascii="Times New Roman" w:hAnsi="Times New Roman"/>
                <w:color w:val="000000" w:themeColor="text1"/>
                <w:sz w:val="28"/>
                <w:szCs w:val="28"/>
              </w:rPr>
            </w:pPr>
            <w:r w:rsidRPr="00D46D8D">
              <w:rPr>
                <w:rFonts w:ascii="Times New Roman" w:hAnsi="Times New Roman"/>
                <w:color w:val="000000" w:themeColor="text1"/>
                <w:sz w:val="28"/>
                <w:szCs w:val="28"/>
              </w:rPr>
              <w:t>Nhị ưu 986</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rPr>
                <w:rFonts w:ascii="Times New Roman" w:hAnsi="Times New Roman"/>
                <w:sz w:val="28"/>
                <w:szCs w:val="28"/>
              </w:rPr>
            </w:pPr>
            <w:r w:rsidRPr="00D46D8D">
              <w:rPr>
                <w:rFonts w:ascii="Times New Roman" w:hAnsi="Times New Roman"/>
                <w:sz w:val="28"/>
                <w:szCs w:val="28"/>
              </w:rPr>
              <w:t>108-110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rPr>
                <w:rFonts w:ascii="Times New Roman" w:hAnsi="Times New Roman"/>
                <w:sz w:val="28"/>
                <w:szCs w:val="28"/>
              </w:rPr>
            </w:pPr>
            <w:r w:rsidRPr="00D46D8D">
              <w:rPr>
                <w:rFonts w:ascii="Times New Roman" w:hAnsi="Times New Roman"/>
                <w:sz w:val="28"/>
                <w:szCs w:val="28"/>
              </w:rPr>
              <w:t>70-75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46D8D" w:rsidRDefault="000C5425" w:rsidP="00FA3E22">
            <w:pPr>
              <w:rPr>
                <w:rFonts w:ascii="Times New Roman" w:hAnsi="Times New Roman"/>
                <w:sz w:val="28"/>
                <w:szCs w:val="28"/>
              </w:rPr>
            </w:pP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jc w:val="center"/>
              <w:rPr>
                <w:rFonts w:ascii="Times New Roman" w:hAnsi="Times New Roman"/>
                <w:sz w:val="28"/>
                <w:szCs w:val="28"/>
              </w:rPr>
            </w:pPr>
            <w:r w:rsidRPr="00D46D8D">
              <w:rPr>
                <w:rFonts w:ascii="Times New Roman" w:hAnsi="Times New Roman"/>
                <w:sz w:val="28"/>
                <w:szCs w:val="28"/>
              </w:rPr>
              <w:t>6</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rPr>
                <w:rFonts w:ascii="Times New Roman" w:hAnsi="Times New Roman"/>
                <w:color w:val="000000" w:themeColor="text1"/>
                <w:sz w:val="28"/>
                <w:szCs w:val="28"/>
              </w:rPr>
            </w:pPr>
            <w:r w:rsidRPr="00D46D8D">
              <w:rPr>
                <w:rFonts w:ascii="Times New Roman" w:hAnsi="Times New Roman"/>
                <w:color w:val="000000" w:themeColor="text1"/>
                <w:sz w:val="28"/>
                <w:szCs w:val="28"/>
              </w:rPr>
              <w:t>27P31</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rPr>
                <w:rFonts w:ascii="Times New Roman" w:hAnsi="Times New Roman"/>
                <w:sz w:val="28"/>
                <w:szCs w:val="28"/>
              </w:rPr>
            </w:pPr>
            <w:r w:rsidRPr="00D46D8D">
              <w:rPr>
                <w:rFonts w:ascii="Times New Roman" w:hAnsi="Times New Roman"/>
                <w:sz w:val="28"/>
                <w:szCs w:val="28"/>
              </w:rPr>
              <w:t>108-110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rPr>
                <w:rFonts w:ascii="Times New Roman" w:hAnsi="Times New Roman"/>
                <w:sz w:val="28"/>
                <w:szCs w:val="28"/>
              </w:rPr>
            </w:pPr>
            <w:r w:rsidRPr="00D46D8D">
              <w:rPr>
                <w:rFonts w:ascii="Times New Roman" w:hAnsi="Times New Roman"/>
                <w:sz w:val="28"/>
                <w:szCs w:val="28"/>
              </w:rPr>
              <w:t>70-75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46D8D" w:rsidRDefault="000C5425" w:rsidP="00FA3E22">
            <w:pPr>
              <w:rPr>
                <w:rFonts w:ascii="Times New Roman" w:hAnsi="Times New Roman"/>
                <w:sz w:val="28"/>
                <w:szCs w:val="28"/>
              </w:rPr>
            </w:pP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jc w:val="center"/>
              <w:rPr>
                <w:rFonts w:ascii="Times New Roman" w:hAnsi="Times New Roman"/>
                <w:sz w:val="28"/>
                <w:szCs w:val="28"/>
              </w:rPr>
            </w:pPr>
            <w:r w:rsidRPr="00D46D8D">
              <w:rPr>
                <w:rFonts w:ascii="Times New Roman" w:hAnsi="Times New Roman"/>
                <w:sz w:val="28"/>
                <w:szCs w:val="28"/>
              </w:rPr>
              <w:t>7</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rPr>
                <w:rFonts w:ascii="Times New Roman" w:hAnsi="Times New Roman"/>
                <w:color w:val="000000" w:themeColor="text1"/>
                <w:sz w:val="28"/>
                <w:szCs w:val="28"/>
              </w:rPr>
            </w:pPr>
            <w:r w:rsidRPr="00D46D8D">
              <w:rPr>
                <w:rFonts w:ascii="Times New Roman" w:hAnsi="Times New Roman"/>
                <w:color w:val="000000" w:themeColor="text1"/>
                <w:sz w:val="28"/>
                <w:szCs w:val="28"/>
              </w:rPr>
              <w:t>Thái xuyên 111</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rPr>
                <w:rFonts w:ascii="Times New Roman" w:hAnsi="Times New Roman"/>
                <w:sz w:val="28"/>
                <w:szCs w:val="28"/>
              </w:rPr>
            </w:pPr>
            <w:r w:rsidRPr="00D46D8D">
              <w:rPr>
                <w:rFonts w:ascii="Times New Roman" w:hAnsi="Times New Roman"/>
                <w:sz w:val="28"/>
                <w:szCs w:val="28"/>
              </w:rPr>
              <w:t>108-110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rPr>
                <w:rFonts w:ascii="Times New Roman" w:hAnsi="Times New Roman"/>
                <w:sz w:val="28"/>
                <w:szCs w:val="28"/>
              </w:rPr>
            </w:pPr>
            <w:r w:rsidRPr="00D46D8D">
              <w:rPr>
                <w:rFonts w:ascii="Times New Roman" w:hAnsi="Times New Roman"/>
                <w:sz w:val="28"/>
                <w:szCs w:val="28"/>
              </w:rPr>
              <w:t>65-70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46D8D" w:rsidRDefault="000C5425" w:rsidP="00FA3E22">
            <w:pPr>
              <w:rPr>
                <w:rFonts w:ascii="Times New Roman" w:hAnsi="Times New Roman"/>
                <w:sz w:val="28"/>
                <w:szCs w:val="28"/>
              </w:rPr>
            </w:pPr>
            <w:r w:rsidRPr="00D46D8D">
              <w:rPr>
                <w:rFonts w:ascii="Times New Roman" w:hAnsi="Times New Roman"/>
                <w:sz w:val="28"/>
                <w:szCs w:val="28"/>
              </w:rPr>
              <w:t>Gạo chất lượng</w:t>
            </w: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jc w:val="center"/>
              <w:rPr>
                <w:rFonts w:ascii="Times New Roman" w:hAnsi="Times New Roman"/>
                <w:b/>
                <w:sz w:val="28"/>
                <w:szCs w:val="28"/>
              </w:rPr>
            </w:pPr>
            <w:r w:rsidRPr="00D46D8D">
              <w:rPr>
                <w:rFonts w:ascii="Times New Roman" w:hAnsi="Times New Roman"/>
                <w:b/>
                <w:sz w:val="28"/>
                <w:szCs w:val="28"/>
              </w:rPr>
              <w:t>1.3</w:t>
            </w:r>
          </w:p>
        </w:tc>
        <w:tc>
          <w:tcPr>
            <w:tcW w:w="83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jc w:val="center"/>
              <w:rPr>
                <w:rFonts w:ascii="Times New Roman" w:hAnsi="Times New Roman"/>
                <w:b/>
                <w:sz w:val="28"/>
                <w:szCs w:val="28"/>
              </w:rPr>
            </w:pPr>
            <w:r w:rsidRPr="00D46D8D">
              <w:rPr>
                <w:rFonts w:ascii="Times New Roman" w:hAnsi="Times New Roman"/>
                <w:b/>
                <w:sz w:val="28"/>
                <w:szCs w:val="28"/>
              </w:rPr>
              <w:t>Giống có thời gian sinh trưởng trên 110 ngày</w:t>
            </w:r>
          </w:p>
        </w:tc>
      </w:tr>
      <w:tr w:rsidR="000C5425" w:rsidRPr="00D140C7" w:rsidTr="00FA3E22">
        <w:trPr>
          <w:trHeight w:val="31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jc w:val="center"/>
              <w:rPr>
                <w:rFonts w:ascii="Times New Roman" w:hAnsi="Times New Roman"/>
                <w:sz w:val="28"/>
                <w:szCs w:val="28"/>
              </w:rPr>
            </w:pP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BTE 1</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111-115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70-75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sz w:val="28"/>
                <w:szCs w:val="28"/>
              </w:rPr>
            </w:pP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jc w:val="center"/>
              <w:rPr>
                <w:rFonts w:ascii="Times New Roman" w:hAnsi="Times New Roman"/>
                <w:b/>
                <w:sz w:val="28"/>
                <w:szCs w:val="28"/>
              </w:rPr>
            </w:pPr>
            <w:r w:rsidRPr="00D46D8D">
              <w:rPr>
                <w:rFonts w:ascii="Times New Roman" w:hAnsi="Times New Roman"/>
                <w:b/>
                <w:sz w:val="28"/>
                <w:szCs w:val="28"/>
              </w:rPr>
              <w:t>II</w:t>
            </w:r>
          </w:p>
        </w:tc>
        <w:tc>
          <w:tcPr>
            <w:tcW w:w="83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jc w:val="center"/>
              <w:rPr>
                <w:rFonts w:ascii="Times New Roman" w:hAnsi="Times New Roman"/>
                <w:b/>
                <w:sz w:val="28"/>
                <w:szCs w:val="28"/>
              </w:rPr>
            </w:pPr>
            <w:r>
              <w:rPr>
                <w:rFonts w:ascii="Times New Roman" w:hAnsi="Times New Roman"/>
                <w:b/>
                <w:sz w:val="28"/>
                <w:szCs w:val="28"/>
              </w:rPr>
              <w:t>Ngoài ra có thể sử dụng các giống sau</w:t>
            </w: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E631D3" w:rsidRDefault="000C5425" w:rsidP="00FA3E22">
            <w:pPr>
              <w:jc w:val="center"/>
              <w:rPr>
                <w:rFonts w:ascii="Times New Roman" w:hAnsi="Times New Roman"/>
                <w:b/>
                <w:sz w:val="28"/>
                <w:szCs w:val="28"/>
              </w:rPr>
            </w:pPr>
            <w:r w:rsidRPr="00E631D3">
              <w:rPr>
                <w:rFonts w:ascii="Times New Roman" w:hAnsi="Times New Roman"/>
                <w:b/>
                <w:sz w:val="28"/>
                <w:szCs w:val="28"/>
              </w:rPr>
              <w:t>2.1</w:t>
            </w:r>
          </w:p>
        </w:tc>
        <w:tc>
          <w:tcPr>
            <w:tcW w:w="83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46D8D" w:rsidRDefault="000C5425" w:rsidP="00FA3E22">
            <w:pPr>
              <w:jc w:val="center"/>
              <w:rPr>
                <w:rFonts w:ascii="Times New Roman" w:hAnsi="Times New Roman"/>
                <w:b/>
                <w:sz w:val="28"/>
                <w:szCs w:val="28"/>
              </w:rPr>
            </w:pPr>
            <w:r w:rsidRPr="00D46D8D">
              <w:rPr>
                <w:rFonts w:ascii="Times New Roman" w:hAnsi="Times New Roman"/>
                <w:b/>
                <w:sz w:val="28"/>
                <w:szCs w:val="28"/>
              </w:rPr>
              <w:t>Giống có thời gian sinh trưởng dưới 100 ngày</w:t>
            </w: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1</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Pr>
                <w:rFonts w:ascii="Times New Roman" w:hAnsi="Times New Roman"/>
                <w:color w:val="000000" w:themeColor="text1"/>
                <w:sz w:val="28"/>
                <w:szCs w:val="28"/>
              </w:rPr>
              <w:t>TH3-5</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Pr>
                <w:rFonts w:ascii="Times New Roman" w:hAnsi="Times New Roman"/>
                <w:sz w:val="28"/>
                <w:szCs w:val="28"/>
              </w:rPr>
              <w:t>95-100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Pr>
                <w:rFonts w:ascii="Times New Roman" w:hAnsi="Times New Roman"/>
                <w:sz w:val="28"/>
                <w:szCs w:val="28"/>
              </w:rPr>
              <w:t>55-60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b/>
                <w:sz w:val="28"/>
                <w:szCs w:val="28"/>
              </w:rPr>
            </w:pP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Pr>
                <w:rFonts w:ascii="Times New Roman" w:hAnsi="Times New Roman"/>
                <w:sz w:val="28"/>
                <w:szCs w:val="28"/>
              </w:rPr>
              <w:t>2</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LC 270</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95-100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55-60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b/>
                <w:sz w:val="28"/>
                <w:szCs w:val="28"/>
              </w:rPr>
            </w:pP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Pr>
                <w:rFonts w:ascii="Times New Roman" w:hAnsi="Times New Roman"/>
                <w:b/>
                <w:sz w:val="28"/>
                <w:szCs w:val="28"/>
              </w:rPr>
              <w:t>2.2</w:t>
            </w:r>
          </w:p>
        </w:tc>
        <w:tc>
          <w:tcPr>
            <w:tcW w:w="83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sidRPr="00D140C7">
              <w:rPr>
                <w:rFonts w:ascii="Times New Roman" w:hAnsi="Times New Roman"/>
                <w:b/>
                <w:sz w:val="28"/>
                <w:szCs w:val="28"/>
              </w:rPr>
              <w:t>Giống có thời gian sinh trưởng từ 100-110 ngày</w:t>
            </w: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1</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Nam ưu 209</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100-105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65-70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sz w:val="28"/>
                <w:szCs w:val="28"/>
              </w:rPr>
            </w:pP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2</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TEJ vàng</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100-105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65-70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sz w:val="28"/>
                <w:szCs w:val="28"/>
              </w:rPr>
            </w:pPr>
          </w:p>
        </w:tc>
      </w:tr>
      <w:tr w:rsidR="000C5425" w:rsidRPr="00D140C7" w:rsidTr="00FA3E22">
        <w:trPr>
          <w:trHeight w:val="31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3</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TH3-3</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100-105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55-60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sz w:val="28"/>
                <w:szCs w:val="28"/>
              </w:rPr>
            </w:pP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Pr>
                <w:rFonts w:ascii="Times New Roman" w:hAnsi="Times New Roman"/>
                <w:sz w:val="28"/>
                <w:szCs w:val="28"/>
              </w:rPr>
              <w:t>4</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Nghi hương 305</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103-108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65-67</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sz w:val="28"/>
                <w:szCs w:val="28"/>
              </w:rPr>
            </w:pP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5</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Nhị ưu 86B</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103-105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60-65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sz w:val="28"/>
                <w:szCs w:val="28"/>
              </w:rPr>
            </w:pP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6</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Nghi hương 2308</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102-108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60-65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Gạo chất lượng</w:t>
            </w: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7</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ZZD001</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105-110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70-75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sz w:val="28"/>
                <w:szCs w:val="28"/>
              </w:rPr>
            </w:pPr>
          </w:p>
        </w:tc>
      </w:tr>
      <w:tr w:rsidR="000C5425" w:rsidRPr="00D140C7" w:rsidTr="00FA3E22">
        <w:trPr>
          <w:trHeight w:val="623"/>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Pr>
                <w:rFonts w:ascii="Times New Roman" w:hAnsi="Times New Roman"/>
                <w:sz w:val="28"/>
                <w:szCs w:val="28"/>
              </w:rPr>
              <w:t>8</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VT 404</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105-110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70-72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Năng suất cao, chất lượng gạo khá</w:t>
            </w: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Pr>
                <w:rFonts w:ascii="Times New Roman" w:hAnsi="Times New Roman"/>
                <w:sz w:val="28"/>
                <w:szCs w:val="28"/>
              </w:rPr>
              <w:t>9</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GS9</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105-110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70-72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sz w:val="28"/>
                <w:szCs w:val="28"/>
              </w:rPr>
            </w:pP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1</w:t>
            </w:r>
            <w:r>
              <w:rPr>
                <w:rFonts w:ascii="Times New Roman" w:hAnsi="Times New Roman"/>
                <w:sz w:val="28"/>
                <w:szCs w:val="28"/>
              </w:rPr>
              <w:t>0</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Xuyên hương 178</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105-110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65-70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sz w:val="28"/>
                <w:szCs w:val="28"/>
              </w:rPr>
            </w:pP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1</w:t>
            </w:r>
            <w:r>
              <w:rPr>
                <w:rFonts w:ascii="Times New Roman" w:hAnsi="Times New Roman"/>
                <w:sz w:val="28"/>
                <w:szCs w:val="28"/>
              </w:rPr>
              <w:t>1</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Nam ưu 604</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105-110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65-70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sz w:val="28"/>
                <w:szCs w:val="28"/>
              </w:rPr>
            </w:pP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sidRPr="00D140C7">
              <w:rPr>
                <w:rFonts w:ascii="Times New Roman" w:hAnsi="Times New Roman"/>
                <w:sz w:val="28"/>
                <w:szCs w:val="28"/>
              </w:rPr>
              <w:t>1</w:t>
            </w:r>
            <w:r>
              <w:rPr>
                <w:rFonts w:ascii="Times New Roman" w:hAnsi="Times New Roman"/>
                <w:sz w:val="28"/>
                <w:szCs w:val="28"/>
              </w:rPr>
              <w:t>2</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C950DB" w:rsidRDefault="000C5425" w:rsidP="00FA3E22">
            <w:pPr>
              <w:rPr>
                <w:rFonts w:ascii="Times New Roman" w:hAnsi="Times New Roman"/>
                <w:color w:val="000000" w:themeColor="text1"/>
                <w:sz w:val="28"/>
                <w:szCs w:val="28"/>
              </w:rPr>
            </w:pPr>
            <w:r w:rsidRPr="00C950DB">
              <w:rPr>
                <w:rFonts w:ascii="Times New Roman" w:hAnsi="Times New Roman"/>
                <w:color w:val="000000" w:themeColor="text1"/>
                <w:sz w:val="28"/>
                <w:szCs w:val="28"/>
              </w:rPr>
              <w:t>S 9368</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C950DB" w:rsidRDefault="000C5425" w:rsidP="00FA3E22">
            <w:pPr>
              <w:rPr>
                <w:rFonts w:ascii="Times New Roman" w:hAnsi="Times New Roman"/>
                <w:sz w:val="28"/>
                <w:szCs w:val="28"/>
              </w:rPr>
            </w:pPr>
            <w:r w:rsidRPr="00C950DB">
              <w:rPr>
                <w:rFonts w:ascii="Times New Roman" w:hAnsi="Times New Roman"/>
                <w:sz w:val="28"/>
                <w:szCs w:val="28"/>
              </w:rPr>
              <w:t>105-110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C950DB" w:rsidRDefault="000C5425" w:rsidP="00FA3E22">
            <w:pPr>
              <w:rPr>
                <w:rFonts w:ascii="Times New Roman" w:hAnsi="Times New Roman"/>
                <w:sz w:val="28"/>
                <w:szCs w:val="28"/>
              </w:rPr>
            </w:pPr>
            <w:r w:rsidRPr="00C950DB">
              <w:rPr>
                <w:rFonts w:ascii="Times New Roman" w:hAnsi="Times New Roman"/>
                <w:sz w:val="28"/>
                <w:szCs w:val="28"/>
              </w:rPr>
              <w:t>65-70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sz w:val="28"/>
                <w:szCs w:val="28"/>
              </w:rPr>
            </w:pP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C950DB" w:rsidRDefault="000C5425" w:rsidP="00FA3E22">
            <w:pPr>
              <w:jc w:val="center"/>
              <w:rPr>
                <w:rFonts w:ascii="Times New Roman" w:hAnsi="Times New Roman"/>
                <w:sz w:val="28"/>
                <w:szCs w:val="28"/>
              </w:rPr>
            </w:pPr>
            <w:r w:rsidRPr="00C950DB">
              <w:rPr>
                <w:rFonts w:ascii="Times New Roman" w:hAnsi="Times New Roman"/>
                <w:sz w:val="28"/>
                <w:szCs w:val="28"/>
              </w:rPr>
              <w:t>13</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C950DB" w:rsidRDefault="000C5425" w:rsidP="00FA3E22">
            <w:pPr>
              <w:rPr>
                <w:rFonts w:ascii="Times New Roman" w:hAnsi="Times New Roman"/>
                <w:color w:val="000000" w:themeColor="text1"/>
                <w:sz w:val="28"/>
                <w:szCs w:val="28"/>
              </w:rPr>
            </w:pPr>
            <w:r w:rsidRPr="00C950DB">
              <w:rPr>
                <w:rFonts w:ascii="Times New Roman" w:hAnsi="Times New Roman"/>
                <w:color w:val="000000" w:themeColor="text1"/>
                <w:sz w:val="28"/>
                <w:szCs w:val="28"/>
              </w:rPr>
              <w:t>HKT 99</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C950DB" w:rsidRDefault="000C5425" w:rsidP="00FA3E22">
            <w:pPr>
              <w:rPr>
                <w:rFonts w:ascii="Times New Roman" w:hAnsi="Times New Roman"/>
                <w:sz w:val="28"/>
                <w:szCs w:val="28"/>
              </w:rPr>
            </w:pPr>
            <w:r w:rsidRPr="00C950DB">
              <w:rPr>
                <w:rFonts w:ascii="Times New Roman" w:hAnsi="Times New Roman"/>
                <w:sz w:val="28"/>
                <w:szCs w:val="28"/>
              </w:rPr>
              <w:t>105 - 110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C950DB" w:rsidRDefault="000C5425" w:rsidP="00FA3E22">
            <w:pPr>
              <w:rPr>
                <w:rFonts w:ascii="Times New Roman" w:hAnsi="Times New Roman"/>
                <w:sz w:val="28"/>
                <w:szCs w:val="28"/>
              </w:rPr>
            </w:pPr>
            <w:r w:rsidRPr="00C950DB">
              <w:rPr>
                <w:rFonts w:ascii="Times New Roman" w:hAnsi="Times New Roman"/>
                <w:sz w:val="28"/>
                <w:szCs w:val="28"/>
              </w:rPr>
              <w:t>60-65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sz w:val="28"/>
                <w:szCs w:val="28"/>
              </w:rPr>
            </w:pP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C950DB" w:rsidRDefault="000C5425" w:rsidP="00FA3E22">
            <w:pPr>
              <w:jc w:val="center"/>
              <w:rPr>
                <w:rFonts w:ascii="Times New Roman" w:hAnsi="Times New Roman"/>
                <w:sz w:val="28"/>
                <w:szCs w:val="28"/>
              </w:rPr>
            </w:pPr>
            <w:r w:rsidRPr="00C950DB">
              <w:rPr>
                <w:rFonts w:ascii="Times New Roman" w:hAnsi="Times New Roman"/>
                <w:sz w:val="28"/>
                <w:szCs w:val="28"/>
              </w:rPr>
              <w:t>14</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C950DB" w:rsidRDefault="000C5425" w:rsidP="00FA3E22">
            <w:pPr>
              <w:rPr>
                <w:rFonts w:ascii="Times New Roman" w:hAnsi="Times New Roman"/>
                <w:color w:val="000000" w:themeColor="text1"/>
                <w:sz w:val="28"/>
                <w:szCs w:val="28"/>
              </w:rPr>
            </w:pPr>
            <w:r w:rsidRPr="00C950DB">
              <w:rPr>
                <w:rFonts w:ascii="Times New Roman" w:hAnsi="Times New Roman"/>
                <w:color w:val="000000" w:themeColor="text1"/>
                <w:sz w:val="28"/>
                <w:szCs w:val="28"/>
              </w:rPr>
              <w:t>CNR6206</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C950DB" w:rsidRDefault="000C5425" w:rsidP="00FA3E22">
            <w:pPr>
              <w:rPr>
                <w:rFonts w:ascii="Times New Roman" w:hAnsi="Times New Roman"/>
                <w:sz w:val="28"/>
                <w:szCs w:val="28"/>
              </w:rPr>
            </w:pPr>
            <w:r w:rsidRPr="00C950DB">
              <w:rPr>
                <w:rFonts w:ascii="Times New Roman" w:hAnsi="Times New Roman"/>
                <w:sz w:val="28"/>
                <w:szCs w:val="28"/>
              </w:rPr>
              <w:t>108-110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C950DB" w:rsidRDefault="000C5425" w:rsidP="00FA3E22">
            <w:pPr>
              <w:rPr>
                <w:rFonts w:ascii="Times New Roman" w:hAnsi="Times New Roman"/>
                <w:sz w:val="28"/>
                <w:szCs w:val="28"/>
              </w:rPr>
            </w:pPr>
            <w:r w:rsidRPr="00C950DB">
              <w:rPr>
                <w:rFonts w:ascii="Times New Roman" w:hAnsi="Times New Roman"/>
                <w:sz w:val="28"/>
                <w:szCs w:val="28"/>
              </w:rPr>
              <w:t>65-70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sz w:val="28"/>
                <w:szCs w:val="28"/>
              </w:rPr>
            </w:pPr>
          </w:p>
        </w:tc>
      </w:tr>
      <w:tr w:rsidR="000C5425" w:rsidRPr="00D140C7" w:rsidTr="00FA3E22">
        <w:trPr>
          <w:trHeight w:val="304"/>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C950DB" w:rsidRDefault="000C5425" w:rsidP="00FA3E22">
            <w:pPr>
              <w:jc w:val="center"/>
              <w:rPr>
                <w:rFonts w:ascii="Times New Roman" w:hAnsi="Times New Roman"/>
                <w:sz w:val="28"/>
                <w:szCs w:val="28"/>
              </w:rPr>
            </w:pPr>
          </w:p>
        </w:tc>
        <w:tc>
          <w:tcPr>
            <w:tcW w:w="83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b/>
                <w:sz w:val="28"/>
                <w:szCs w:val="28"/>
              </w:rPr>
            </w:pPr>
            <w:r w:rsidRPr="00D140C7">
              <w:rPr>
                <w:rFonts w:ascii="Times New Roman" w:hAnsi="Times New Roman"/>
                <w:b/>
                <w:sz w:val="28"/>
                <w:szCs w:val="28"/>
              </w:rPr>
              <w:t>Giống có thời gian sinh trưởng trên 110 ngày</w:t>
            </w:r>
          </w:p>
        </w:tc>
      </w:tr>
      <w:tr w:rsidR="000C5425" w:rsidRPr="00D140C7" w:rsidTr="00FA3E22">
        <w:trPr>
          <w:trHeight w:val="319"/>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jc w:val="center"/>
              <w:rPr>
                <w:rFonts w:ascii="Times New Roman" w:hAnsi="Times New Roman"/>
                <w:sz w:val="28"/>
                <w:szCs w:val="28"/>
              </w:rPr>
            </w:pPr>
            <w:r>
              <w:rPr>
                <w:rFonts w:ascii="Times New Roman" w:hAnsi="Times New Roman"/>
                <w:sz w:val="28"/>
                <w:szCs w:val="28"/>
              </w:rPr>
              <w:t>1</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color w:val="000000" w:themeColor="text1"/>
                <w:sz w:val="28"/>
                <w:szCs w:val="28"/>
              </w:rPr>
            </w:pPr>
            <w:r w:rsidRPr="00D140C7">
              <w:rPr>
                <w:rFonts w:ascii="Times New Roman" w:hAnsi="Times New Roman"/>
                <w:color w:val="000000" w:themeColor="text1"/>
                <w:sz w:val="28"/>
                <w:szCs w:val="28"/>
              </w:rPr>
              <w:t>CNR 36</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111-113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D140C7" w:rsidRDefault="000C5425" w:rsidP="00FA3E22">
            <w:pPr>
              <w:rPr>
                <w:rFonts w:ascii="Times New Roman" w:hAnsi="Times New Roman"/>
                <w:sz w:val="28"/>
                <w:szCs w:val="28"/>
              </w:rPr>
            </w:pPr>
            <w:r w:rsidRPr="00D140C7">
              <w:rPr>
                <w:rFonts w:ascii="Times New Roman" w:hAnsi="Times New Roman"/>
                <w:sz w:val="28"/>
                <w:szCs w:val="28"/>
              </w:rPr>
              <w:t>65-70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D140C7" w:rsidRDefault="000C5425" w:rsidP="00FA3E22">
            <w:pPr>
              <w:rPr>
                <w:rFonts w:ascii="Times New Roman" w:hAnsi="Times New Roman"/>
                <w:sz w:val="28"/>
                <w:szCs w:val="28"/>
              </w:rPr>
            </w:pPr>
          </w:p>
        </w:tc>
      </w:tr>
    </w:tbl>
    <w:p w:rsidR="000C5425" w:rsidRPr="00760E6B" w:rsidRDefault="000C5425" w:rsidP="000C5425">
      <w:pPr>
        <w:spacing w:before="100" w:beforeAutospacing="1"/>
        <w:jc w:val="center"/>
        <w:rPr>
          <w:i/>
          <w:sz w:val="28"/>
          <w:szCs w:val="28"/>
        </w:rPr>
      </w:pPr>
      <w:r w:rsidRPr="0027448E">
        <w:rPr>
          <w:i/>
          <w:sz w:val="28"/>
          <w:szCs w:val="28"/>
          <w:u w:val="single"/>
        </w:rPr>
        <w:t>Ghi chú</w:t>
      </w:r>
      <w:r w:rsidRPr="0027448E">
        <w:rPr>
          <w:sz w:val="28"/>
          <w:szCs w:val="28"/>
          <w:u w:val="single"/>
        </w:rPr>
        <w:t>:</w:t>
      </w:r>
      <w:r w:rsidRPr="00760E6B">
        <w:rPr>
          <w:i/>
          <w:sz w:val="28"/>
          <w:szCs w:val="28"/>
        </w:rPr>
        <w:t xml:space="preserve"> Số thứ tự </w:t>
      </w:r>
      <w:r>
        <w:rPr>
          <w:i/>
          <w:sz w:val="28"/>
          <w:szCs w:val="28"/>
        </w:rPr>
        <w:t xml:space="preserve">của </w:t>
      </w:r>
      <w:r w:rsidRPr="00760E6B">
        <w:rPr>
          <w:i/>
          <w:sz w:val="28"/>
          <w:szCs w:val="28"/>
        </w:rPr>
        <w:t>các giống sắp xếp theo thời gian sinh trưởng.</w:t>
      </w:r>
    </w:p>
    <w:p w:rsidR="000C5425" w:rsidRDefault="000C5425" w:rsidP="000C5425">
      <w:pPr>
        <w:jc w:val="center"/>
        <w:rPr>
          <w:b/>
          <w:sz w:val="28"/>
          <w:szCs w:val="28"/>
        </w:rPr>
      </w:pPr>
    </w:p>
    <w:p w:rsidR="000C5425" w:rsidRDefault="000C5425" w:rsidP="000C5425">
      <w:pPr>
        <w:jc w:val="center"/>
        <w:rPr>
          <w:b/>
          <w:sz w:val="28"/>
          <w:szCs w:val="28"/>
        </w:rPr>
      </w:pPr>
      <w:r w:rsidRPr="00D45024">
        <w:rPr>
          <w:sz w:val="28"/>
          <w:szCs w:val="28"/>
          <w:u w:val="single"/>
        </w:rPr>
        <w:lastRenderedPageBreak/>
        <w:t>Phụ lục 04:</w:t>
      </w:r>
      <w:r>
        <w:rPr>
          <w:b/>
          <w:sz w:val="28"/>
          <w:szCs w:val="28"/>
        </w:rPr>
        <w:t xml:space="preserve"> Danh sách các giống ngô đã được Bộ Nông nghiệp và PTNT công nhận chính thức và đã đưa vào sản xuất trong vụ Hè Thu - Mùa tại Nghệ An</w:t>
      </w:r>
    </w:p>
    <w:p w:rsidR="000C5425" w:rsidRDefault="000C5425" w:rsidP="000C5425">
      <w:pPr>
        <w:rPr>
          <w:b/>
          <w:sz w:val="28"/>
          <w:szCs w:val="28"/>
        </w:rPr>
      </w:pPr>
      <w:r>
        <w:rPr>
          <w:b/>
          <w:sz w:val="28"/>
          <w:szCs w:val="28"/>
        </w:rPr>
        <w:t xml:space="preserve">                                          </w:t>
      </w:r>
    </w:p>
    <w:tbl>
      <w:tblPr>
        <w:tblStyle w:val="TableGrid"/>
        <w:tblW w:w="9540" w:type="dxa"/>
        <w:tblInd w:w="198" w:type="dxa"/>
        <w:tblLook w:val="04A0"/>
      </w:tblPr>
      <w:tblGrid>
        <w:gridCol w:w="630"/>
        <w:gridCol w:w="2700"/>
        <w:gridCol w:w="1800"/>
        <w:gridCol w:w="1710"/>
        <w:gridCol w:w="2700"/>
      </w:tblGrid>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b/>
                <w:sz w:val="28"/>
                <w:szCs w:val="28"/>
              </w:rPr>
            </w:pPr>
            <w:r>
              <w:rPr>
                <w:rFonts w:ascii="Times New Roman" w:hAnsi="Times New Roman"/>
                <w:b/>
                <w:sz w:val="28"/>
                <w:szCs w:val="28"/>
              </w:rPr>
              <w:t>TT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b/>
                <w:sz w:val="28"/>
                <w:szCs w:val="28"/>
              </w:rPr>
            </w:pPr>
            <w:r>
              <w:rPr>
                <w:rFonts w:ascii="Times New Roman" w:hAnsi="Times New Roman"/>
                <w:b/>
                <w:sz w:val="28"/>
                <w:szCs w:val="28"/>
              </w:rPr>
              <w:t>Tên giống</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b/>
                <w:sz w:val="28"/>
                <w:szCs w:val="28"/>
              </w:rPr>
            </w:pPr>
            <w:r>
              <w:rPr>
                <w:rFonts w:ascii="Times New Roman" w:hAnsi="Times New Roman"/>
                <w:b/>
                <w:sz w:val="28"/>
                <w:szCs w:val="28"/>
              </w:rPr>
              <w:t>Thời gian sinh trưởng vụ Hè Thu - Mùa(ngày)</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b/>
                <w:sz w:val="28"/>
                <w:szCs w:val="28"/>
              </w:rPr>
            </w:pPr>
            <w:r>
              <w:rPr>
                <w:rFonts w:ascii="Times New Roman" w:hAnsi="Times New Roman"/>
                <w:b/>
                <w:sz w:val="28"/>
                <w:szCs w:val="28"/>
              </w:rPr>
              <w:t>Năng suất trung bình (tạ/ha)</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b/>
                <w:sz w:val="28"/>
                <w:szCs w:val="28"/>
              </w:rPr>
            </w:pPr>
            <w:r>
              <w:rPr>
                <w:rFonts w:ascii="Times New Roman" w:hAnsi="Times New Roman"/>
                <w:b/>
                <w:sz w:val="28"/>
                <w:szCs w:val="28"/>
              </w:rPr>
              <w:t>Ghi chú</w:t>
            </w:r>
          </w:p>
          <w:p w:rsidR="000C5425" w:rsidRDefault="000C5425" w:rsidP="00FA3E22">
            <w:pPr>
              <w:jc w:val="center"/>
              <w:rPr>
                <w:rFonts w:ascii="Times New Roman" w:hAnsi="Times New Roman"/>
                <w:b/>
                <w:sz w:val="28"/>
                <w:szCs w:val="28"/>
              </w:rPr>
            </w:pPr>
          </w:p>
        </w:tc>
      </w:tr>
      <w:tr w:rsidR="000C5425" w:rsidRPr="00B12F9C"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B12F9C" w:rsidRDefault="000C5425" w:rsidP="00FA3E22">
            <w:pPr>
              <w:jc w:val="center"/>
              <w:rPr>
                <w:rFonts w:ascii="Times New Roman" w:hAnsi="Times New Roman"/>
                <w:b/>
                <w:sz w:val="28"/>
                <w:szCs w:val="28"/>
              </w:rPr>
            </w:pPr>
            <w:r w:rsidRPr="00B12F9C">
              <w:rPr>
                <w:rFonts w:ascii="Times New Roman" w:hAnsi="Times New Roman"/>
                <w:b/>
                <w:sz w:val="28"/>
                <w:szCs w:val="28"/>
              </w:rPr>
              <w:t>I</w:t>
            </w:r>
          </w:p>
        </w:tc>
        <w:tc>
          <w:tcPr>
            <w:tcW w:w="89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B12F9C" w:rsidRDefault="000C5425" w:rsidP="00FA3E22">
            <w:pPr>
              <w:jc w:val="center"/>
              <w:rPr>
                <w:rFonts w:ascii="Times New Roman" w:hAnsi="Times New Roman"/>
                <w:b/>
                <w:sz w:val="28"/>
                <w:szCs w:val="28"/>
              </w:rPr>
            </w:pPr>
            <w:r w:rsidRPr="00B12F9C">
              <w:rPr>
                <w:rFonts w:ascii="Times New Roman" w:hAnsi="Times New Roman"/>
                <w:b/>
                <w:sz w:val="28"/>
                <w:szCs w:val="28"/>
              </w:rPr>
              <w:t>GIỐNG CHỦ LỰC</w:t>
            </w: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EF2550" w:rsidRDefault="000C5425" w:rsidP="00FA3E22">
            <w:pPr>
              <w:jc w:val="center"/>
              <w:rPr>
                <w:rFonts w:ascii="Times New Roman" w:hAnsi="Times New Roman"/>
                <w:sz w:val="28"/>
                <w:szCs w:val="28"/>
              </w:rPr>
            </w:pPr>
            <w:r w:rsidRPr="00EF2550">
              <w:rPr>
                <w:rFonts w:ascii="Times New Roman" w:hAnsi="Times New Roman"/>
                <w:sz w:val="28"/>
                <w:szCs w:val="28"/>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CP888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113-115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50-55</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EF2550" w:rsidRDefault="000C5425" w:rsidP="00FA3E22">
            <w:pPr>
              <w:jc w:val="center"/>
              <w:rPr>
                <w:rFonts w:ascii="Times New Roman" w:hAnsi="Times New Roman"/>
                <w:sz w:val="28"/>
                <w:szCs w:val="28"/>
              </w:rPr>
            </w:pPr>
            <w:r w:rsidRPr="00EF2550">
              <w:rPr>
                <w:rFonts w:ascii="Times New Roman" w:hAnsi="Times New Roman"/>
                <w:sz w:val="28"/>
                <w:szCs w:val="28"/>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P4199</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105-110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r>
              <w:rPr>
                <w:rFonts w:ascii="Times New Roman" w:hAnsi="Times New Roman"/>
                <w:sz w:val="28"/>
                <w:szCs w:val="28"/>
              </w:rPr>
              <w:t>Có sinh khối lớn</w:t>
            </w: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C5425" w:rsidRPr="00716A83" w:rsidRDefault="000C5425" w:rsidP="00FA3E22">
            <w:pPr>
              <w:jc w:val="center"/>
              <w:rPr>
                <w:rFonts w:ascii="Times New Roman" w:hAnsi="Times New Roman"/>
                <w:sz w:val="28"/>
                <w:szCs w:val="28"/>
              </w:rPr>
            </w:pPr>
            <w:r w:rsidRPr="00716A83">
              <w:rPr>
                <w:rFonts w:ascii="Times New Roman" w:hAnsi="Times New Roman"/>
                <w:sz w:val="28"/>
                <w:szCs w:val="28"/>
              </w:rPr>
              <w:t>3</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C5425" w:rsidRPr="006966B2" w:rsidRDefault="000C5425" w:rsidP="00FA3E22">
            <w:pPr>
              <w:rPr>
                <w:rFonts w:ascii="Times New Roman" w:hAnsi="Times New Roman"/>
                <w:sz w:val="28"/>
                <w:szCs w:val="28"/>
              </w:rPr>
            </w:pPr>
            <w:r w:rsidRPr="006966B2">
              <w:rPr>
                <w:rFonts w:ascii="Times New Roman" w:hAnsi="Times New Roman"/>
                <w:sz w:val="28"/>
                <w:szCs w:val="28"/>
              </w:rPr>
              <w:t>NK7328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C5425" w:rsidRPr="006966B2" w:rsidRDefault="000C5425" w:rsidP="00FA3E22">
            <w:pPr>
              <w:jc w:val="center"/>
              <w:rPr>
                <w:rFonts w:ascii="Times New Roman" w:hAnsi="Times New Roman"/>
                <w:sz w:val="28"/>
                <w:szCs w:val="28"/>
              </w:rPr>
            </w:pPr>
            <w:r w:rsidRPr="006966B2">
              <w:rPr>
                <w:rFonts w:ascii="Times New Roman" w:hAnsi="Times New Roman"/>
                <w:sz w:val="28"/>
                <w:szCs w:val="28"/>
              </w:rPr>
              <w:t>100-105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C5425" w:rsidRPr="006966B2" w:rsidRDefault="000C5425" w:rsidP="00FA3E22">
            <w:pPr>
              <w:jc w:val="center"/>
              <w:rPr>
                <w:rFonts w:ascii="Times New Roman" w:hAnsi="Times New Roman"/>
                <w:sz w:val="28"/>
                <w:szCs w:val="28"/>
              </w:rPr>
            </w:pPr>
            <w:r w:rsidRPr="006966B2">
              <w:rPr>
                <w:rFonts w:ascii="Times New Roman" w:hAnsi="Times New Roman"/>
                <w:sz w:val="28"/>
                <w:szCs w:val="28"/>
              </w:rPr>
              <w:t>58-60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5425" w:rsidRDefault="000C5425" w:rsidP="00FA3E22">
            <w:pPr>
              <w:jc w:val="center"/>
              <w:rPr>
                <w:rFonts w:ascii="Times New Roman" w:hAnsi="Times New Roman"/>
                <w:sz w:val="28"/>
                <w:szCs w:val="28"/>
              </w:rPr>
            </w:pPr>
            <w:r>
              <w:rPr>
                <w:rFonts w:ascii="Times New Roman" w:hAnsi="Times New Roman"/>
                <w:sz w:val="28"/>
                <w:szCs w:val="28"/>
              </w:rPr>
              <w:t>Có sinh khối lớn</w:t>
            </w:r>
          </w:p>
        </w:tc>
      </w:tr>
      <w:tr w:rsidR="000C5425" w:rsidRPr="00EF2550"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716A83" w:rsidRDefault="000C5425" w:rsidP="00FA3E22">
            <w:pPr>
              <w:jc w:val="center"/>
              <w:rPr>
                <w:rFonts w:ascii="Times New Roman" w:hAnsi="Times New Roman"/>
                <w:sz w:val="28"/>
                <w:szCs w:val="28"/>
              </w:rPr>
            </w:pPr>
            <w:r w:rsidRPr="00716A83">
              <w:rPr>
                <w:rFonts w:ascii="Times New Roman" w:hAnsi="Times New Roman"/>
                <w:sz w:val="28"/>
                <w:szCs w:val="28"/>
              </w:rPr>
              <w:t>4</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716A83" w:rsidRDefault="000C5425" w:rsidP="00FA3E22">
            <w:pPr>
              <w:rPr>
                <w:rFonts w:ascii="Times New Roman" w:hAnsi="Times New Roman"/>
                <w:sz w:val="28"/>
                <w:szCs w:val="28"/>
              </w:rPr>
            </w:pPr>
            <w:r w:rsidRPr="00716A83">
              <w:rPr>
                <w:rFonts w:ascii="Times New Roman" w:hAnsi="Times New Roman"/>
                <w:sz w:val="28"/>
                <w:szCs w:val="28"/>
              </w:rPr>
              <w:t>CP999</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716A83" w:rsidRDefault="000C5425" w:rsidP="00FA3E22">
            <w:pPr>
              <w:jc w:val="center"/>
              <w:rPr>
                <w:rFonts w:ascii="Times New Roman" w:hAnsi="Times New Roman"/>
                <w:sz w:val="28"/>
                <w:szCs w:val="28"/>
              </w:rPr>
            </w:pPr>
            <w:r w:rsidRPr="00716A83">
              <w:rPr>
                <w:rFonts w:ascii="Times New Roman" w:hAnsi="Times New Roman"/>
                <w:sz w:val="28"/>
                <w:szCs w:val="28"/>
              </w:rPr>
              <w:t>100-105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716A83" w:rsidRDefault="000C5425" w:rsidP="00FA3E22">
            <w:pPr>
              <w:jc w:val="center"/>
              <w:rPr>
                <w:rFonts w:ascii="Times New Roman" w:hAnsi="Times New Roman"/>
                <w:sz w:val="28"/>
                <w:szCs w:val="28"/>
              </w:rPr>
            </w:pPr>
            <w:r w:rsidRPr="00716A83">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716A83" w:rsidRDefault="000C5425" w:rsidP="00FA3E22">
            <w:pPr>
              <w:jc w:val="center"/>
              <w:rPr>
                <w:rFonts w:ascii="Times New Roman" w:hAnsi="Times New Roman"/>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EF2550" w:rsidRDefault="000C5425" w:rsidP="00FA3E22">
            <w:pPr>
              <w:jc w:val="center"/>
              <w:rPr>
                <w:rFonts w:ascii="Times New Roman" w:hAnsi="Times New Roman"/>
                <w:sz w:val="28"/>
                <w:szCs w:val="28"/>
              </w:rPr>
            </w:pPr>
            <w:r>
              <w:rPr>
                <w:rFonts w:ascii="Times New Roman" w:hAnsi="Times New Roman"/>
                <w:sz w:val="28"/>
                <w:szCs w:val="28"/>
              </w:rPr>
              <w:t>5</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716A83" w:rsidRDefault="000C5425" w:rsidP="00FA3E22">
            <w:pPr>
              <w:rPr>
                <w:rFonts w:ascii="Times New Roman" w:hAnsi="Times New Roman"/>
                <w:sz w:val="28"/>
                <w:szCs w:val="28"/>
              </w:rPr>
            </w:pPr>
            <w:r w:rsidRPr="00716A83">
              <w:rPr>
                <w:rFonts w:ascii="Times New Roman" w:hAnsi="Times New Roman"/>
                <w:sz w:val="28"/>
                <w:szCs w:val="28"/>
              </w:rPr>
              <w:t>NK66</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716A83" w:rsidRDefault="000C5425" w:rsidP="00FA3E22">
            <w:pPr>
              <w:jc w:val="center"/>
              <w:rPr>
                <w:rFonts w:ascii="Times New Roman" w:hAnsi="Times New Roman"/>
                <w:sz w:val="28"/>
                <w:szCs w:val="28"/>
              </w:rPr>
            </w:pPr>
            <w:r w:rsidRPr="00716A83">
              <w:rPr>
                <w:rFonts w:ascii="Times New Roman" w:hAnsi="Times New Roman"/>
                <w:sz w:val="28"/>
                <w:szCs w:val="28"/>
              </w:rPr>
              <w:t>100-105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716A83" w:rsidRDefault="000C5425" w:rsidP="00FA3E22">
            <w:pPr>
              <w:jc w:val="center"/>
              <w:rPr>
                <w:rFonts w:ascii="Times New Roman" w:hAnsi="Times New Roman"/>
                <w:sz w:val="28"/>
                <w:szCs w:val="28"/>
              </w:rPr>
            </w:pPr>
            <w:r w:rsidRPr="00716A83">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Pr="00716A83" w:rsidRDefault="000C5425" w:rsidP="00FA3E22">
            <w:pPr>
              <w:jc w:val="center"/>
              <w:rPr>
                <w:rFonts w:ascii="Times New Roman" w:hAnsi="Times New Roman"/>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EF2550" w:rsidRDefault="000C5425" w:rsidP="00FA3E22">
            <w:pPr>
              <w:jc w:val="center"/>
              <w:rPr>
                <w:rFonts w:ascii="Times New Roman" w:hAnsi="Times New Roman"/>
                <w:sz w:val="28"/>
                <w:szCs w:val="28"/>
              </w:rPr>
            </w:pPr>
            <w:r>
              <w:rPr>
                <w:rFonts w:ascii="Times New Roman" w:hAnsi="Times New Roman"/>
                <w:sz w:val="28"/>
                <w:szCs w:val="28"/>
              </w:rPr>
              <w:t>6</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DK6919</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100-103</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58-60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EF2550" w:rsidRDefault="000C5425" w:rsidP="00FA3E22">
            <w:pPr>
              <w:jc w:val="center"/>
              <w:rPr>
                <w:rFonts w:ascii="Times New Roman" w:hAnsi="Times New Roman"/>
                <w:sz w:val="28"/>
                <w:szCs w:val="28"/>
              </w:rPr>
            </w:pPr>
            <w:r>
              <w:rPr>
                <w:rFonts w:ascii="Times New Roman" w:hAnsi="Times New Roman"/>
                <w:sz w:val="28"/>
                <w:szCs w:val="28"/>
              </w:rPr>
              <w:t>7</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LVN14</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95-100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r>
              <w:rPr>
                <w:rFonts w:ascii="Times New Roman" w:hAnsi="Times New Roman"/>
                <w:sz w:val="28"/>
                <w:szCs w:val="28"/>
              </w:rPr>
              <w:t>Có sinh khối lớn</w:t>
            </w:r>
          </w:p>
        </w:tc>
      </w:tr>
      <w:tr w:rsidR="000C5425" w:rsidRPr="00B12F9C"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B12F9C" w:rsidRDefault="000C5425" w:rsidP="00FA3E22">
            <w:pPr>
              <w:jc w:val="center"/>
              <w:rPr>
                <w:rFonts w:ascii="Times New Roman" w:hAnsi="Times New Roman"/>
                <w:b/>
                <w:sz w:val="28"/>
                <w:szCs w:val="28"/>
              </w:rPr>
            </w:pPr>
            <w:r w:rsidRPr="00B12F9C">
              <w:rPr>
                <w:rFonts w:ascii="Times New Roman" w:hAnsi="Times New Roman"/>
                <w:b/>
                <w:sz w:val="28"/>
                <w:szCs w:val="28"/>
              </w:rPr>
              <w:t>II</w:t>
            </w:r>
          </w:p>
        </w:tc>
        <w:tc>
          <w:tcPr>
            <w:tcW w:w="89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B12F9C" w:rsidRDefault="000C5425" w:rsidP="00FA3E22">
            <w:pPr>
              <w:jc w:val="center"/>
              <w:rPr>
                <w:rFonts w:ascii="Times New Roman" w:hAnsi="Times New Roman"/>
                <w:b/>
                <w:sz w:val="28"/>
                <w:szCs w:val="28"/>
              </w:rPr>
            </w:pPr>
            <w:r w:rsidRPr="00B12F9C">
              <w:rPr>
                <w:rFonts w:ascii="Times New Roman" w:hAnsi="Times New Roman"/>
                <w:b/>
                <w:sz w:val="28"/>
                <w:szCs w:val="28"/>
              </w:rPr>
              <w:t>NGOÀI RA CÓ THỂ SỬ DỤNG CÁC GIỐNG SAU</w:t>
            </w: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PAC558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105-115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PAC669</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105-115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3</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CP3Q</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110-115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60-65</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4</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AC2428" w:rsidRDefault="000C5425" w:rsidP="00FA3E22">
            <w:pPr>
              <w:rPr>
                <w:rFonts w:ascii="Times New Roman" w:hAnsi="Times New Roman"/>
                <w:sz w:val="28"/>
                <w:szCs w:val="28"/>
              </w:rPr>
            </w:pPr>
            <w:r w:rsidRPr="00AC2428">
              <w:rPr>
                <w:rFonts w:ascii="Times New Roman" w:hAnsi="Times New Roman"/>
                <w:sz w:val="28"/>
                <w:szCs w:val="28"/>
              </w:rPr>
              <w:t>NK6639</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AC2428" w:rsidRDefault="000C5425" w:rsidP="00FA3E22">
            <w:pPr>
              <w:jc w:val="center"/>
              <w:rPr>
                <w:rFonts w:ascii="Times New Roman" w:hAnsi="Times New Roman"/>
                <w:sz w:val="28"/>
                <w:szCs w:val="28"/>
              </w:rPr>
            </w:pPr>
            <w:r w:rsidRPr="00AC2428">
              <w:rPr>
                <w:rFonts w:ascii="Times New Roman" w:hAnsi="Times New Roman"/>
                <w:sz w:val="28"/>
                <w:szCs w:val="28"/>
              </w:rPr>
              <w:t>113-115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AC2428" w:rsidRDefault="000C5425" w:rsidP="00FA3E22">
            <w:pPr>
              <w:jc w:val="center"/>
              <w:rPr>
                <w:rFonts w:ascii="Times New Roman" w:hAnsi="Times New Roman"/>
                <w:sz w:val="28"/>
                <w:szCs w:val="28"/>
              </w:rPr>
            </w:pPr>
            <w:r w:rsidRPr="00AC2428">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AC2428" w:rsidRDefault="000C5425" w:rsidP="00FA3E22">
            <w:pPr>
              <w:rPr>
                <w:rFonts w:ascii="Times New Roman" w:hAnsi="Times New Roman"/>
                <w:sz w:val="28"/>
                <w:szCs w:val="28"/>
              </w:rPr>
            </w:pPr>
            <w:r w:rsidRPr="00AC2428">
              <w:rPr>
                <w:rFonts w:ascii="Times New Roman" w:hAnsi="Times New Roman"/>
                <w:sz w:val="28"/>
                <w:szCs w:val="28"/>
              </w:rPr>
              <w:t>NK6101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AC2428" w:rsidRDefault="000C5425" w:rsidP="00FA3E22">
            <w:pPr>
              <w:jc w:val="center"/>
              <w:rPr>
                <w:rFonts w:ascii="Times New Roman" w:hAnsi="Times New Roman"/>
                <w:sz w:val="28"/>
                <w:szCs w:val="28"/>
              </w:rPr>
            </w:pPr>
            <w:r w:rsidRPr="00AC2428">
              <w:rPr>
                <w:rFonts w:ascii="Times New Roman" w:hAnsi="Times New Roman"/>
                <w:sz w:val="28"/>
                <w:szCs w:val="28"/>
              </w:rPr>
              <w:t>113-115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AC2428" w:rsidRDefault="000C5425" w:rsidP="00FA3E22">
            <w:pPr>
              <w:jc w:val="center"/>
              <w:rPr>
                <w:rFonts w:ascii="Times New Roman" w:hAnsi="Times New Roman"/>
                <w:sz w:val="28"/>
                <w:szCs w:val="28"/>
              </w:rPr>
            </w:pPr>
            <w:r w:rsidRPr="00AC2428">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6</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NK6326</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105-110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Có sinh khối lớn</w:t>
            </w: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7</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NK6654</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105-110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8</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CP501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105-110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60-65</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9</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CP111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105-110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60-65</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Có sinh khối lớn</w:t>
            </w: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CP511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105-110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30Y87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105-110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58-60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Có sinh khối lớn</w:t>
            </w: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P4296</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105-110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13</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AC2428" w:rsidRDefault="000C5425" w:rsidP="00FA3E22">
            <w:pPr>
              <w:rPr>
                <w:rFonts w:ascii="Times New Roman" w:hAnsi="Times New Roman"/>
                <w:sz w:val="28"/>
                <w:szCs w:val="28"/>
              </w:rPr>
            </w:pPr>
            <w:r w:rsidRPr="00AC2428">
              <w:rPr>
                <w:rFonts w:ascii="Times New Roman" w:hAnsi="Times New Roman"/>
                <w:sz w:val="28"/>
                <w:szCs w:val="28"/>
              </w:rPr>
              <w:t>NK4300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AC2428" w:rsidRDefault="000C5425" w:rsidP="00FA3E22">
            <w:pPr>
              <w:jc w:val="center"/>
              <w:rPr>
                <w:rFonts w:ascii="Times New Roman" w:hAnsi="Times New Roman"/>
                <w:sz w:val="28"/>
                <w:szCs w:val="28"/>
              </w:rPr>
            </w:pPr>
            <w:r w:rsidRPr="00AC2428">
              <w:rPr>
                <w:rFonts w:ascii="Times New Roman" w:hAnsi="Times New Roman"/>
                <w:sz w:val="28"/>
                <w:szCs w:val="28"/>
              </w:rPr>
              <w:t>105-110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AC2428" w:rsidRDefault="000C5425" w:rsidP="00FA3E22">
            <w:pPr>
              <w:jc w:val="center"/>
              <w:rPr>
                <w:rFonts w:ascii="Times New Roman" w:hAnsi="Times New Roman"/>
                <w:sz w:val="28"/>
                <w:szCs w:val="28"/>
              </w:rPr>
            </w:pPr>
            <w:r w:rsidRPr="00AC2428">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14</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AC2428" w:rsidRDefault="000C5425" w:rsidP="00FA3E22">
            <w:pPr>
              <w:rPr>
                <w:rFonts w:ascii="Times New Roman" w:hAnsi="Times New Roman"/>
                <w:sz w:val="28"/>
                <w:szCs w:val="28"/>
              </w:rPr>
            </w:pPr>
            <w:r>
              <w:rPr>
                <w:rFonts w:ascii="Times New Roman" w:hAnsi="Times New Roman"/>
                <w:sz w:val="28"/>
                <w:szCs w:val="28"/>
              </w:rPr>
              <w:t>NK</w:t>
            </w:r>
            <w:r w:rsidRPr="00AC2428">
              <w:rPr>
                <w:rFonts w:ascii="Times New Roman" w:hAnsi="Times New Roman"/>
                <w:sz w:val="28"/>
                <w:szCs w:val="28"/>
              </w:rPr>
              <w:t>4300 Bt/Gt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AC2428" w:rsidRDefault="000C5425" w:rsidP="00FA3E22">
            <w:pPr>
              <w:jc w:val="center"/>
              <w:rPr>
                <w:rFonts w:ascii="Times New Roman" w:hAnsi="Times New Roman"/>
                <w:sz w:val="28"/>
                <w:szCs w:val="28"/>
              </w:rPr>
            </w:pPr>
            <w:r w:rsidRPr="00AC2428">
              <w:rPr>
                <w:rFonts w:ascii="Times New Roman" w:hAnsi="Times New Roman"/>
                <w:sz w:val="28"/>
                <w:szCs w:val="28"/>
              </w:rPr>
              <w:t>105-110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AC2428" w:rsidRDefault="000C5425" w:rsidP="00FA3E22">
            <w:pPr>
              <w:jc w:val="center"/>
              <w:rPr>
                <w:rFonts w:ascii="Times New Roman" w:hAnsi="Times New Roman"/>
                <w:sz w:val="28"/>
                <w:szCs w:val="28"/>
              </w:rPr>
            </w:pPr>
            <w:r w:rsidRPr="00AC2428">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15</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PSC 102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100-105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58-60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16</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PSC 747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100-105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58-60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17</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DK6818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100-105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50-55</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18</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AVA 3668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100-105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r>
              <w:rPr>
                <w:rFonts w:ascii="Times New Roman" w:hAnsi="Times New Roman"/>
                <w:sz w:val="28"/>
                <w:szCs w:val="28"/>
              </w:rPr>
              <w:t>Có sinh khối lớn</w:t>
            </w: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19</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LVN10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100-105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p>
        </w:tc>
      </w:tr>
      <w:tr w:rsidR="000C5425" w:rsidTr="00FA3E22">
        <w:trPr>
          <w:trHeight w:val="337"/>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20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VS36</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100-105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p>
        </w:tc>
      </w:tr>
      <w:tr w:rsidR="000C5425" w:rsidTr="00FA3E22">
        <w:trPr>
          <w:trHeight w:val="337"/>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21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B82D4F" w:rsidRDefault="000C5425" w:rsidP="00FA3E22">
            <w:pPr>
              <w:rPr>
                <w:rFonts w:ascii="Times New Roman" w:hAnsi="Times New Roman"/>
                <w:sz w:val="28"/>
                <w:szCs w:val="28"/>
              </w:rPr>
            </w:pPr>
            <w:r w:rsidRPr="00B82D4F">
              <w:rPr>
                <w:rFonts w:ascii="Times New Roman" w:hAnsi="Times New Roman"/>
                <w:sz w:val="28"/>
                <w:szCs w:val="28"/>
              </w:rPr>
              <w:t>B265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B82D4F" w:rsidRDefault="000C5425" w:rsidP="00FA3E22">
            <w:pPr>
              <w:jc w:val="center"/>
              <w:rPr>
                <w:rFonts w:ascii="Times New Roman" w:hAnsi="Times New Roman"/>
                <w:sz w:val="28"/>
                <w:szCs w:val="28"/>
              </w:rPr>
            </w:pPr>
            <w:r w:rsidRPr="00B82D4F">
              <w:rPr>
                <w:rFonts w:ascii="Times New Roman" w:hAnsi="Times New Roman"/>
                <w:sz w:val="28"/>
                <w:szCs w:val="28"/>
              </w:rPr>
              <w:t>100-105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B82D4F" w:rsidRDefault="000C5425" w:rsidP="00FA3E22">
            <w:pPr>
              <w:jc w:val="center"/>
              <w:rPr>
                <w:rFonts w:ascii="Times New Roman" w:hAnsi="Times New Roman"/>
                <w:sz w:val="28"/>
                <w:szCs w:val="28"/>
              </w:rPr>
            </w:pPr>
            <w:r w:rsidRPr="00B82D4F">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sz w:val="28"/>
                <w:szCs w:val="28"/>
              </w:rPr>
            </w:pPr>
            <w:r>
              <w:rPr>
                <w:rFonts w:ascii="Times New Roman" w:hAnsi="Times New Roman"/>
                <w:sz w:val="28"/>
                <w:szCs w:val="28"/>
              </w:rPr>
              <w:t>Có sinh khối lớn</w:t>
            </w:r>
          </w:p>
        </w:tc>
      </w:tr>
      <w:tr w:rsidR="000C5425" w:rsidTr="00FA3E22">
        <w:trPr>
          <w:trHeight w:val="337"/>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22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B82D4F" w:rsidRDefault="000C5425" w:rsidP="00FA3E22">
            <w:pPr>
              <w:rPr>
                <w:rFonts w:ascii="Times New Roman" w:hAnsi="Times New Roman"/>
                <w:sz w:val="28"/>
                <w:szCs w:val="28"/>
              </w:rPr>
            </w:pPr>
            <w:r w:rsidRPr="00B82D4F">
              <w:rPr>
                <w:rFonts w:ascii="Times New Roman" w:hAnsi="Times New Roman"/>
                <w:sz w:val="28"/>
                <w:szCs w:val="28"/>
              </w:rPr>
              <w:t>B528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B82D4F" w:rsidRDefault="000C5425" w:rsidP="00FA3E22">
            <w:pPr>
              <w:jc w:val="center"/>
              <w:rPr>
                <w:rFonts w:ascii="Times New Roman" w:hAnsi="Times New Roman"/>
                <w:sz w:val="28"/>
                <w:szCs w:val="28"/>
              </w:rPr>
            </w:pPr>
            <w:r w:rsidRPr="00B82D4F">
              <w:rPr>
                <w:rFonts w:ascii="Times New Roman" w:hAnsi="Times New Roman"/>
                <w:sz w:val="28"/>
                <w:szCs w:val="28"/>
              </w:rPr>
              <w:t>100-105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B82D4F" w:rsidRDefault="000C5425" w:rsidP="00FA3E22">
            <w:pPr>
              <w:jc w:val="center"/>
              <w:rPr>
                <w:rFonts w:ascii="Times New Roman" w:hAnsi="Times New Roman"/>
                <w:sz w:val="28"/>
                <w:szCs w:val="28"/>
              </w:rPr>
            </w:pPr>
            <w:r w:rsidRPr="00B82D4F">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sz w:val="28"/>
                <w:szCs w:val="28"/>
              </w:rPr>
            </w:pPr>
            <w:r>
              <w:rPr>
                <w:rFonts w:ascii="Times New Roman" w:hAnsi="Times New Roman"/>
                <w:sz w:val="28"/>
                <w:szCs w:val="28"/>
              </w:rPr>
              <w:t>Có sinh khối lớn</w:t>
            </w: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23</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DK9901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100-105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50-55</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24</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DK9955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100-105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25</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DK9955 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100-105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Ngô biến đổi gen</w:t>
            </w: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26</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SSC131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100-105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27</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tabs>
                <w:tab w:val="left" w:pos="1530"/>
              </w:tabs>
              <w:rPr>
                <w:rFonts w:ascii="Times New Roman" w:hAnsi="Times New Roman"/>
                <w:sz w:val="28"/>
                <w:szCs w:val="28"/>
              </w:rPr>
            </w:pPr>
            <w:r>
              <w:rPr>
                <w:rFonts w:ascii="Times New Roman" w:hAnsi="Times New Roman"/>
                <w:sz w:val="28"/>
                <w:szCs w:val="28"/>
              </w:rPr>
              <w:t>DK6919 S</w:t>
            </w:r>
            <w:r>
              <w:rPr>
                <w:rFonts w:ascii="Times New Roman" w:hAnsi="Times New Roman"/>
                <w:sz w:val="28"/>
                <w:szCs w:val="28"/>
              </w:rPr>
              <w:tab/>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100-103</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58-60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Ngô biến đổi gen</w:t>
            </w: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28</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PAC999 Super</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95-105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29</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PAC339</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95-105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lastRenderedPageBreak/>
              <w:t>30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B82D4F" w:rsidRDefault="000C5425" w:rsidP="00FA3E22">
            <w:pPr>
              <w:rPr>
                <w:rFonts w:ascii="Times New Roman" w:hAnsi="Times New Roman"/>
                <w:sz w:val="28"/>
                <w:szCs w:val="28"/>
              </w:rPr>
            </w:pPr>
            <w:r w:rsidRPr="00B82D4F">
              <w:rPr>
                <w:rFonts w:ascii="Times New Roman" w:hAnsi="Times New Roman"/>
                <w:sz w:val="28"/>
                <w:szCs w:val="28"/>
              </w:rPr>
              <w:t>B06</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B82D4F" w:rsidRDefault="000C5425" w:rsidP="00FA3E22">
            <w:pPr>
              <w:jc w:val="center"/>
              <w:rPr>
                <w:rFonts w:ascii="Times New Roman" w:hAnsi="Times New Roman"/>
                <w:sz w:val="28"/>
                <w:szCs w:val="28"/>
              </w:rPr>
            </w:pPr>
            <w:r w:rsidRPr="00B82D4F">
              <w:rPr>
                <w:rFonts w:ascii="Times New Roman" w:hAnsi="Times New Roman"/>
                <w:sz w:val="28"/>
                <w:szCs w:val="28"/>
              </w:rPr>
              <w:t>95-100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B82D4F" w:rsidRDefault="000C5425" w:rsidP="00FA3E22">
            <w:pPr>
              <w:jc w:val="center"/>
              <w:rPr>
                <w:rFonts w:ascii="Times New Roman" w:hAnsi="Times New Roman"/>
                <w:sz w:val="28"/>
                <w:szCs w:val="28"/>
              </w:rPr>
            </w:pPr>
            <w:r w:rsidRPr="00B82D4F">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31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SSC2095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95-100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32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LVN61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95-100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55-58</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33</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CP333</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90-95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34</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HN45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90-95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425" w:rsidRDefault="000C5425" w:rsidP="00FA3E22">
            <w:pPr>
              <w:jc w:val="center"/>
              <w:rPr>
                <w:rFonts w:ascii="Times New Roman" w:hAnsi="Times New Roman"/>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35</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MX4</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80-85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50-55</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Thu hoạch ăn tươi</w:t>
            </w: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36</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MX6</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80-85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50-55</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Thu hoạch ăn tươi</w:t>
            </w: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37</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MX10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80-85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50-55</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Thu hoạch ăn tươi</w:t>
            </w: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38</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Max 68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80-85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50-55</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Thu hoạch ăn tươi</w:t>
            </w: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39</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HN68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65-70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50-55</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Thu hoạch ăn tươi</w:t>
            </w: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40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HN88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62-65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50-55</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Thu hoạch ăn tươi</w:t>
            </w:r>
          </w:p>
        </w:tc>
      </w:tr>
      <w:tr w:rsidR="000C5425" w:rsidTr="00FA3E22">
        <w:trPr>
          <w:trHeight w:val="4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41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Ngô nếp Bạch Long</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65-67</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50-55</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Thu hoạch ăn tươi</w:t>
            </w:r>
          </w:p>
        </w:tc>
      </w:tr>
      <w:tr w:rsidR="000C5425" w:rsidTr="00FA3E22">
        <w:trPr>
          <w:trHeight w:val="4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095A41" w:rsidRDefault="000C5425" w:rsidP="00FA3E22">
            <w:pPr>
              <w:jc w:val="center"/>
              <w:rPr>
                <w:rFonts w:ascii="Times New Roman" w:hAnsi="Times New Roman"/>
                <w:sz w:val="28"/>
                <w:szCs w:val="28"/>
              </w:rPr>
            </w:pPr>
            <w:r w:rsidRPr="00095A41">
              <w:rPr>
                <w:rFonts w:ascii="Times New Roman" w:hAnsi="Times New Roman"/>
                <w:sz w:val="28"/>
                <w:szCs w:val="28"/>
              </w:rPr>
              <w:t>42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095A41" w:rsidRDefault="000C5425" w:rsidP="00FA3E22">
            <w:pPr>
              <w:rPr>
                <w:rFonts w:ascii="Times New Roman" w:hAnsi="Times New Roman"/>
                <w:sz w:val="28"/>
                <w:szCs w:val="28"/>
              </w:rPr>
            </w:pPr>
            <w:r w:rsidRPr="00095A41">
              <w:rPr>
                <w:rFonts w:ascii="Times New Roman" w:hAnsi="Times New Roman"/>
                <w:sz w:val="28"/>
                <w:szCs w:val="28"/>
              </w:rPr>
              <w:t>Ngô nếp Bạch Ngọc</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095A41" w:rsidRDefault="000C5425" w:rsidP="00FA3E22">
            <w:pPr>
              <w:jc w:val="center"/>
              <w:rPr>
                <w:rFonts w:ascii="Times New Roman" w:hAnsi="Times New Roman"/>
                <w:sz w:val="28"/>
                <w:szCs w:val="28"/>
              </w:rPr>
            </w:pPr>
            <w:r w:rsidRPr="00095A41">
              <w:rPr>
                <w:rFonts w:ascii="Times New Roman" w:hAnsi="Times New Roman"/>
                <w:sz w:val="28"/>
                <w:szCs w:val="28"/>
              </w:rPr>
              <w:t>60-65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095A41" w:rsidRDefault="000C5425" w:rsidP="00FA3E22">
            <w:pPr>
              <w:jc w:val="center"/>
              <w:rPr>
                <w:rFonts w:ascii="Times New Roman" w:hAnsi="Times New Roman"/>
                <w:sz w:val="28"/>
                <w:szCs w:val="28"/>
              </w:rPr>
            </w:pPr>
            <w:r w:rsidRPr="00095A41">
              <w:rPr>
                <w:rFonts w:ascii="Times New Roman" w:hAnsi="Times New Roman"/>
                <w:sz w:val="28"/>
                <w:szCs w:val="28"/>
              </w:rPr>
              <w:t>50-55</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095A41" w:rsidRDefault="000C5425" w:rsidP="00FA3E22">
            <w:pPr>
              <w:jc w:val="center"/>
              <w:rPr>
                <w:rFonts w:ascii="Times New Roman" w:hAnsi="Times New Roman"/>
                <w:sz w:val="28"/>
                <w:szCs w:val="28"/>
              </w:rPr>
            </w:pPr>
            <w:r w:rsidRPr="00095A41">
              <w:rPr>
                <w:rFonts w:ascii="Times New Roman" w:hAnsi="Times New Roman"/>
                <w:sz w:val="28"/>
                <w:szCs w:val="28"/>
              </w:rPr>
              <w:t>Thu hoạch ăn tươi</w:t>
            </w:r>
          </w:p>
        </w:tc>
      </w:tr>
      <w:tr w:rsidR="000C5425" w:rsidTr="00FA3E22">
        <w:trPr>
          <w:trHeight w:val="382"/>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095A41" w:rsidRDefault="000C5425" w:rsidP="00FA3E22">
            <w:pPr>
              <w:jc w:val="center"/>
              <w:rPr>
                <w:rFonts w:ascii="Times New Roman" w:hAnsi="Times New Roman"/>
                <w:sz w:val="28"/>
                <w:szCs w:val="28"/>
              </w:rPr>
            </w:pPr>
            <w:r w:rsidRPr="00095A41">
              <w:rPr>
                <w:rFonts w:ascii="Times New Roman" w:hAnsi="Times New Roman"/>
                <w:sz w:val="28"/>
                <w:szCs w:val="28"/>
              </w:rPr>
              <w:t>43</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095A41" w:rsidRDefault="000C5425" w:rsidP="00FA3E22">
            <w:pPr>
              <w:rPr>
                <w:rFonts w:ascii="Times New Roman" w:hAnsi="Times New Roman"/>
                <w:sz w:val="28"/>
                <w:szCs w:val="28"/>
              </w:rPr>
            </w:pPr>
            <w:r w:rsidRPr="00095A41">
              <w:rPr>
                <w:rFonts w:ascii="Times New Roman" w:hAnsi="Times New Roman"/>
                <w:sz w:val="28"/>
                <w:szCs w:val="28"/>
              </w:rPr>
              <w:t>Ngô nếp Nù Sữa</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095A41" w:rsidRDefault="000C5425" w:rsidP="00FA3E22">
            <w:pPr>
              <w:jc w:val="center"/>
              <w:rPr>
                <w:rFonts w:ascii="Times New Roman" w:hAnsi="Times New Roman"/>
                <w:sz w:val="28"/>
                <w:szCs w:val="28"/>
              </w:rPr>
            </w:pPr>
            <w:r w:rsidRPr="00095A41">
              <w:rPr>
                <w:rFonts w:ascii="Times New Roman" w:hAnsi="Times New Roman"/>
                <w:sz w:val="28"/>
                <w:szCs w:val="28"/>
              </w:rPr>
              <w:t>60-65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095A41" w:rsidRDefault="000C5425" w:rsidP="00FA3E22">
            <w:pPr>
              <w:jc w:val="center"/>
              <w:rPr>
                <w:rFonts w:ascii="Times New Roman" w:hAnsi="Times New Roman"/>
                <w:sz w:val="28"/>
                <w:szCs w:val="28"/>
              </w:rPr>
            </w:pPr>
            <w:r w:rsidRPr="00095A41">
              <w:rPr>
                <w:rFonts w:ascii="Times New Roman" w:hAnsi="Times New Roman"/>
                <w:sz w:val="28"/>
                <w:szCs w:val="28"/>
              </w:rPr>
              <w:t>50-55</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095A41" w:rsidRDefault="000C5425" w:rsidP="00FA3E22">
            <w:pPr>
              <w:jc w:val="center"/>
              <w:rPr>
                <w:rFonts w:ascii="Times New Roman" w:hAnsi="Times New Roman"/>
                <w:sz w:val="28"/>
                <w:szCs w:val="28"/>
              </w:rPr>
            </w:pPr>
            <w:r w:rsidRPr="00095A41">
              <w:rPr>
                <w:rFonts w:ascii="Times New Roman" w:hAnsi="Times New Roman"/>
                <w:sz w:val="28"/>
                <w:szCs w:val="28"/>
              </w:rPr>
              <w:t>Thu hoạch ăn tươi</w:t>
            </w: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sz w:val="28"/>
                <w:szCs w:val="28"/>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sz w:val="28"/>
                <w:szCs w:val="28"/>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sz w:val="28"/>
                <w:szCs w:val="28"/>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sz w:val="28"/>
                <w:szCs w:val="28"/>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sz w:val="28"/>
                <w:szCs w:val="28"/>
              </w:rPr>
            </w:pP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44</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Fancy111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70-75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Thu hoạch ăn tươi</w:t>
            </w:r>
          </w:p>
        </w:tc>
      </w:tr>
      <w:tr w:rsidR="000C5425" w:rsidTr="00FA3E2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45</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Fancy172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70-72</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Thu hoạch ăn tươi</w:t>
            </w:r>
          </w:p>
        </w:tc>
      </w:tr>
    </w:tbl>
    <w:p w:rsidR="000C5425" w:rsidRDefault="000C5425" w:rsidP="000C5425">
      <w:pPr>
        <w:spacing w:before="100" w:beforeAutospacing="1"/>
        <w:jc w:val="center"/>
        <w:rPr>
          <w:b/>
          <w:sz w:val="28"/>
          <w:szCs w:val="28"/>
        </w:rPr>
      </w:pPr>
      <w:r w:rsidRPr="001656EC">
        <w:rPr>
          <w:i/>
          <w:sz w:val="28"/>
          <w:szCs w:val="28"/>
          <w:u w:val="single"/>
        </w:rPr>
        <w:t>Ghi chú</w:t>
      </w:r>
      <w:r w:rsidRPr="001656EC">
        <w:rPr>
          <w:sz w:val="28"/>
          <w:szCs w:val="28"/>
          <w:u w:val="single"/>
        </w:rPr>
        <w:t>:</w:t>
      </w:r>
      <w:r w:rsidRPr="00760E6B">
        <w:rPr>
          <w:i/>
          <w:sz w:val="28"/>
          <w:szCs w:val="28"/>
        </w:rPr>
        <w:t xml:space="preserve"> Số thứ tự </w:t>
      </w:r>
      <w:r>
        <w:rPr>
          <w:i/>
          <w:sz w:val="28"/>
          <w:szCs w:val="28"/>
        </w:rPr>
        <w:t xml:space="preserve">của </w:t>
      </w:r>
      <w:r w:rsidRPr="00760E6B">
        <w:rPr>
          <w:i/>
          <w:sz w:val="28"/>
          <w:szCs w:val="28"/>
        </w:rPr>
        <w:t>các giống sắp xếp theo thời gian sinh trưởng.</w:t>
      </w:r>
    </w:p>
    <w:p w:rsidR="000C5425" w:rsidRDefault="000C5425" w:rsidP="000C5425">
      <w:pPr>
        <w:rPr>
          <w:sz w:val="28"/>
          <w:szCs w:val="28"/>
          <w:u w:val="single"/>
        </w:rPr>
      </w:pPr>
    </w:p>
    <w:p w:rsidR="000C5425" w:rsidRDefault="000C5425" w:rsidP="000C5425">
      <w:pPr>
        <w:rPr>
          <w:sz w:val="28"/>
          <w:szCs w:val="28"/>
          <w:u w:val="single"/>
        </w:rPr>
      </w:pPr>
    </w:p>
    <w:p w:rsidR="000C5425" w:rsidRDefault="000C5425" w:rsidP="000C5425">
      <w:pPr>
        <w:rPr>
          <w:sz w:val="28"/>
          <w:szCs w:val="28"/>
          <w:u w:val="single"/>
        </w:rPr>
      </w:pPr>
    </w:p>
    <w:p w:rsidR="000C5425" w:rsidRDefault="000C5425" w:rsidP="000C5425">
      <w:pPr>
        <w:rPr>
          <w:sz w:val="28"/>
          <w:szCs w:val="28"/>
          <w:u w:val="single"/>
        </w:rPr>
      </w:pPr>
    </w:p>
    <w:p w:rsidR="000C5425" w:rsidRDefault="000C5425" w:rsidP="000C5425">
      <w:pPr>
        <w:jc w:val="center"/>
        <w:rPr>
          <w:b/>
          <w:sz w:val="28"/>
          <w:szCs w:val="28"/>
        </w:rPr>
      </w:pPr>
    </w:p>
    <w:p w:rsidR="000C5425" w:rsidRDefault="000C5425" w:rsidP="000C5425">
      <w:pPr>
        <w:jc w:val="center"/>
        <w:rPr>
          <w:sz w:val="28"/>
          <w:szCs w:val="28"/>
          <w:u w:val="single"/>
        </w:rPr>
      </w:pPr>
    </w:p>
    <w:p w:rsidR="000C5425" w:rsidRDefault="000C5425" w:rsidP="000C5425">
      <w:pPr>
        <w:jc w:val="center"/>
        <w:rPr>
          <w:sz w:val="28"/>
          <w:szCs w:val="28"/>
          <w:u w:val="single"/>
        </w:rPr>
      </w:pPr>
    </w:p>
    <w:p w:rsidR="000C5425" w:rsidRDefault="000C5425" w:rsidP="000C5425">
      <w:pPr>
        <w:jc w:val="center"/>
        <w:rPr>
          <w:sz w:val="28"/>
          <w:szCs w:val="28"/>
          <w:u w:val="single"/>
        </w:rPr>
      </w:pPr>
    </w:p>
    <w:p w:rsidR="000C5425" w:rsidRDefault="000C5425" w:rsidP="000C5425">
      <w:pPr>
        <w:jc w:val="center"/>
        <w:rPr>
          <w:sz w:val="28"/>
          <w:szCs w:val="28"/>
          <w:u w:val="single"/>
        </w:rPr>
      </w:pPr>
    </w:p>
    <w:p w:rsidR="000C5425" w:rsidRDefault="000C5425" w:rsidP="000C5425">
      <w:pPr>
        <w:jc w:val="center"/>
        <w:rPr>
          <w:sz w:val="28"/>
          <w:szCs w:val="28"/>
          <w:u w:val="single"/>
        </w:rPr>
      </w:pPr>
    </w:p>
    <w:p w:rsidR="000C5425" w:rsidRDefault="000C5425" w:rsidP="000C5425">
      <w:pPr>
        <w:jc w:val="center"/>
        <w:rPr>
          <w:sz w:val="28"/>
          <w:szCs w:val="28"/>
          <w:u w:val="single"/>
        </w:rPr>
      </w:pPr>
    </w:p>
    <w:p w:rsidR="000C5425" w:rsidRDefault="000C5425" w:rsidP="000C5425">
      <w:pPr>
        <w:jc w:val="center"/>
        <w:rPr>
          <w:sz w:val="28"/>
          <w:szCs w:val="28"/>
          <w:u w:val="single"/>
        </w:rPr>
      </w:pPr>
    </w:p>
    <w:p w:rsidR="000C5425" w:rsidRDefault="000C5425" w:rsidP="000C5425">
      <w:pPr>
        <w:jc w:val="center"/>
        <w:rPr>
          <w:sz w:val="28"/>
          <w:szCs w:val="28"/>
          <w:u w:val="single"/>
        </w:rPr>
      </w:pPr>
    </w:p>
    <w:p w:rsidR="000C5425" w:rsidRDefault="000C5425" w:rsidP="000C5425">
      <w:pPr>
        <w:jc w:val="center"/>
        <w:rPr>
          <w:sz w:val="28"/>
          <w:szCs w:val="28"/>
          <w:u w:val="single"/>
        </w:rPr>
      </w:pPr>
    </w:p>
    <w:p w:rsidR="000C5425" w:rsidRDefault="000C5425" w:rsidP="000C5425">
      <w:pPr>
        <w:jc w:val="center"/>
        <w:rPr>
          <w:sz w:val="28"/>
          <w:szCs w:val="28"/>
          <w:u w:val="single"/>
        </w:rPr>
      </w:pPr>
    </w:p>
    <w:p w:rsidR="000C5425" w:rsidRDefault="000C5425" w:rsidP="000C5425">
      <w:pPr>
        <w:jc w:val="center"/>
        <w:rPr>
          <w:sz w:val="28"/>
          <w:szCs w:val="28"/>
          <w:u w:val="single"/>
        </w:rPr>
      </w:pPr>
    </w:p>
    <w:p w:rsidR="000C5425" w:rsidRDefault="000C5425" w:rsidP="000C5425">
      <w:pPr>
        <w:jc w:val="center"/>
        <w:rPr>
          <w:sz w:val="28"/>
          <w:szCs w:val="28"/>
          <w:u w:val="single"/>
        </w:rPr>
      </w:pPr>
    </w:p>
    <w:p w:rsidR="000C5425" w:rsidRDefault="000C5425" w:rsidP="000C5425">
      <w:pPr>
        <w:jc w:val="center"/>
        <w:rPr>
          <w:sz w:val="28"/>
          <w:szCs w:val="28"/>
          <w:u w:val="single"/>
        </w:rPr>
      </w:pPr>
    </w:p>
    <w:p w:rsidR="000C5425" w:rsidRDefault="000C5425" w:rsidP="000C5425">
      <w:pPr>
        <w:jc w:val="center"/>
        <w:rPr>
          <w:sz w:val="28"/>
          <w:szCs w:val="28"/>
          <w:u w:val="single"/>
        </w:rPr>
      </w:pPr>
    </w:p>
    <w:p w:rsidR="000C5425" w:rsidRDefault="000C5425" w:rsidP="000C5425">
      <w:pPr>
        <w:jc w:val="center"/>
        <w:rPr>
          <w:sz w:val="28"/>
          <w:szCs w:val="28"/>
          <w:u w:val="single"/>
        </w:rPr>
      </w:pPr>
    </w:p>
    <w:p w:rsidR="000C5425" w:rsidRDefault="000C5425" w:rsidP="000C5425">
      <w:pPr>
        <w:jc w:val="center"/>
        <w:rPr>
          <w:sz w:val="28"/>
          <w:szCs w:val="28"/>
          <w:u w:val="single"/>
        </w:rPr>
      </w:pPr>
    </w:p>
    <w:p w:rsidR="000C5425" w:rsidRDefault="000C5425" w:rsidP="000C5425">
      <w:pPr>
        <w:jc w:val="center"/>
        <w:rPr>
          <w:sz w:val="28"/>
          <w:szCs w:val="28"/>
          <w:u w:val="single"/>
        </w:rPr>
      </w:pPr>
    </w:p>
    <w:p w:rsidR="000C5425" w:rsidRDefault="000C5425" w:rsidP="000C5425">
      <w:pPr>
        <w:jc w:val="center"/>
        <w:rPr>
          <w:sz w:val="28"/>
          <w:szCs w:val="28"/>
          <w:u w:val="single"/>
        </w:rPr>
      </w:pPr>
    </w:p>
    <w:p w:rsidR="000C5425" w:rsidRDefault="000C5425" w:rsidP="000C5425">
      <w:pPr>
        <w:jc w:val="center"/>
        <w:rPr>
          <w:sz w:val="28"/>
          <w:szCs w:val="28"/>
          <w:u w:val="single"/>
        </w:rPr>
      </w:pPr>
    </w:p>
    <w:p w:rsidR="000C5425" w:rsidRDefault="000C5425" w:rsidP="000C5425">
      <w:pPr>
        <w:jc w:val="center"/>
        <w:rPr>
          <w:sz w:val="28"/>
          <w:szCs w:val="28"/>
          <w:u w:val="single"/>
        </w:rPr>
      </w:pPr>
    </w:p>
    <w:p w:rsidR="000C5425" w:rsidRDefault="000C5425" w:rsidP="000C5425">
      <w:pPr>
        <w:jc w:val="center"/>
        <w:rPr>
          <w:sz w:val="28"/>
          <w:szCs w:val="28"/>
          <w:u w:val="single"/>
        </w:rPr>
      </w:pPr>
    </w:p>
    <w:p w:rsidR="000C5425" w:rsidRDefault="000C5425" w:rsidP="000C5425">
      <w:pPr>
        <w:jc w:val="center"/>
        <w:rPr>
          <w:sz w:val="28"/>
          <w:szCs w:val="28"/>
          <w:u w:val="single"/>
        </w:rPr>
      </w:pPr>
    </w:p>
    <w:p w:rsidR="000C5425" w:rsidRDefault="000C5425" w:rsidP="000C5425">
      <w:pPr>
        <w:jc w:val="center"/>
        <w:rPr>
          <w:b/>
          <w:sz w:val="28"/>
          <w:szCs w:val="28"/>
        </w:rPr>
      </w:pPr>
      <w:r w:rsidRPr="00D45024">
        <w:rPr>
          <w:sz w:val="28"/>
          <w:szCs w:val="28"/>
          <w:u w:val="single"/>
        </w:rPr>
        <w:lastRenderedPageBreak/>
        <w:t>Phụ lục 0</w:t>
      </w:r>
      <w:r>
        <w:rPr>
          <w:sz w:val="28"/>
          <w:szCs w:val="28"/>
          <w:u w:val="single"/>
        </w:rPr>
        <w:t>5</w:t>
      </w:r>
      <w:r>
        <w:rPr>
          <w:b/>
          <w:sz w:val="28"/>
          <w:szCs w:val="28"/>
        </w:rPr>
        <w:t>: Danh sách các giống lúa và ngô được Bộ Nông nghiệp và PTNT công nhận sản xuất thử và giống khảo nghiệm</w:t>
      </w:r>
    </w:p>
    <w:p w:rsidR="000C5425" w:rsidRDefault="000C5425" w:rsidP="000C5425">
      <w:pPr>
        <w:rPr>
          <w:b/>
          <w:sz w:val="28"/>
          <w:szCs w:val="28"/>
        </w:rPr>
      </w:pPr>
    </w:p>
    <w:tbl>
      <w:tblPr>
        <w:tblStyle w:val="TableGrid"/>
        <w:tblW w:w="0" w:type="auto"/>
        <w:tblLook w:val="04A0"/>
      </w:tblPr>
      <w:tblGrid>
        <w:gridCol w:w="590"/>
        <w:gridCol w:w="2398"/>
        <w:gridCol w:w="1800"/>
        <w:gridCol w:w="1634"/>
        <w:gridCol w:w="3154"/>
      </w:tblGrid>
      <w:tr w:rsidR="000C5425" w:rsidTr="00FA3E22">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b/>
                <w:sz w:val="28"/>
                <w:szCs w:val="28"/>
              </w:rPr>
            </w:pPr>
            <w:r>
              <w:rPr>
                <w:rFonts w:ascii="Times New Roman" w:hAnsi="Times New Roman"/>
                <w:b/>
                <w:sz w:val="28"/>
                <w:szCs w:val="28"/>
              </w:rPr>
              <w:t>TT</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b/>
                <w:sz w:val="28"/>
                <w:szCs w:val="28"/>
              </w:rPr>
            </w:pPr>
            <w:r>
              <w:rPr>
                <w:rFonts w:ascii="Times New Roman" w:hAnsi="Times New Roman"/>
                <w:b/>
                <w:sz w:val="28"/>
                <w:szCs w:val="28"/>
              </w:rPr>
              <w:t>Tên giống</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b/>
                <w:sz w:val="28"/>
                <w:szCs w:val="28"/>
              </w:rPr>
            </w:pPr>
            <w:r>
              <w:rPr>
                <w:rFonts w:ascii="Times New Roman" w:hAnsi="Times New Roman"/>
                <w:b/>
                <w:sz w:val="28"/>
                <w:szCs w:val="28"/>
              </w:rPr>
              <w:t>Thời gian sinh trưởng vụ Hè Thu – Mùa (ngày)</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b/>
                <w:sz w:val="28"/>
                <w:szCs w:val="28"/>
              </w:rPr>
            </w:pPr>
            <w:r>
              <w:rPr>
                <w:rFonts w:ascii="Times New Roman" w:hAnsi="Times New Roman"/>
                <w:b/>
                <w:sz w:val="28"/>
                <w:szCs w:val="28"/>
              </w:rPr>
              <w:t>Năng suất trung bình (tạ/ha)</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b/>
                <w:sz w:val="28"/>
                <w:szCs w:val="28"/>
              </w:rPr>
            </w:pPr>
            <w:r>
              <w:rPr>
                <w:rFonts w:ascii="Times New Roman" w:hAnsi="Times New Roman"/>
                <w:b/>
                <w:sz w:val="28"/>
                <w:szCs w:val="28"/>
              </w:rPr>
              <w:t>Ghi chú</w:t>
            </w:r>
          </w:p>
        </w:tc>
      </w:tr>
      <w:tr w:rsidR="000C5425" w:rsidTr="00FA3E22">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b/>
                <w:sz w:val="28"/>
                <w:szCs w:val="28"/>
              </w:rPr>
            </w:pPr>
            <w:r>
              <w:rPr>
                <w:rFonts w:ascii="Times New Roman" w:hAnsi="Times New Roman"/>
                <w:b/>
                <w:sz w:val="28"/>
                <w:szCs w:val="28"/>
              </w:rPr>
              <w:t>I</w:t>
            </w:r>
          </w:p>
        </w:tc>
        <w:tc>
          <w:tcPr>
            <w:tcW w:w="89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b/>
                <w:sz w:val="28"/>
                <w:szCs w:val="28"/>
              </w:rPr>
            </w:pPr>
            <w:r>
              <w:rPr>
                <w:rFonts w:ascii="Times New Roman" w:hAnsi="Times New Roman"/>
                <w:b/>
                <w:sz w:val="28"/>
                <w:szCs w:val="28"/>
              </w:rPr>
              <w:t>Lúa</w:t>
            </w:r>
          </w:p>
        </w:tc>
      </w:tr>
      <w:tr w:rsidR="000C5425" w:rsidTr="00FA3E22">
        <w:tc>
          <w:tcPr>
            <w:tcW w:w="95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b/>
                <w:sz w:val="28"/>
                <w:szCs w:val="28"/>
              </w:rPr>
            </w:pPr>
            <w:r>
              <w:rPr>
                <w:rFonts w:ascii="Times New Roman" w:hAnsi="Times New Roman"/>
                <w:b/>
                <w:sz w:val="28"/>
                <w:szCs w:val="28"/>
              </w:rPr>
              <w:t>Lúa Thuần</w:t>
            </w:r>
          </w:p>
        </w:tc>
      </w:tr>
      <w:tr w:rsidR="000C5425" w:rsidTr="00FA3E22">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BT09</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103-105</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Công nhận sản xuất thử</w:t>
            </w:r>
          </w:p>
        </w:tc>
      </w:tr>
      <w:tr w:rsidR="000C5425" w:rsidTr="00FA3E22">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2</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LH12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105-110</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60-65</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Công nhận sản xuất thử</w:t>
            </w:r>
          </w:p>
        </w:tc>
      </w:tr>
      <w:tr w:rsidR="000C5425" w:rsidTr="00FA3E22">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3</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SL9 (LTH31)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99 - 104</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60-65</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 xml:space="preserve"> Gạo chất lượng, giống tiến bộ kỹ thuật</w:t>
            </w:r>
          </w:p>
        </w:tc>
      </w:tr>
      <w:tr w:rsidR="000C5425" w:rsidTr="00FA3E22">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4</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Kim cương 111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100-105</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60-65</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Công nhận sản xuất thử</w:t>
            </w:r>
          </w:p>
        </w:tc>
      </w:tr>
      <w:tr w:rsidR="000C5425" w:rsidTr="00FA3E22">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both"/>
              <w:rPr>
                <w:rFonts w:ascii="Times New Roman" w:hAnsi="Times New Roman"/>
                <w:sz w:val="28"/>
                <w:szCs w:val="28"/>
              </w:rPr>
            </w:pPr>
            <w:r>
              <w:rPr>
                <w:rFonts w:ascii="Times New Roman" w:hAnsi="Times New Roman"/>
                <w:sz w:val="28"/>
                <w:szCs w:val="28"/>
              </w:rPr>
              <w:t>Lam Sơn 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100-105</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60-65</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Công nhận sản xuất thử</w:t>
            </w:r>
          </w:p>
        </w:tc>
      </w:tr>
      <w:tr w:rsidR="000C5425" w:rsidTr="00FA3E22">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6</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color w:val="000000" w:themeColor="text1"/>
                <w:sz w:val="28"/>
                <w:szCs w:val="28"/>
              </w:rPr>
            </w:pPr>
            <w:r>
              <w:rPr>
                <w:rFonts w:ascii="Times New Roman" w:hAnsi="Times New Roman"/>
                <w:color w:val="000000" w:themeColor="text1"/>
                <w:sz w:val="28"/>
                <w:szCs w:val="28"/>
              </w:rPr>
              <w:t>AD1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100 - 104</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58-60</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Công nhận sản xuất thử</w:t>
            </w:r>
          </w:p>
        </w:tc>
      </w:tr>
      <w:tr w:rsidR="000C5425" w:rsidTr="00FA3E22">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7</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color w:val="000000" w:themeColor="text1"/>
                <w:sz w:val="28"/>
                <w:szCs w:val="28"/>
              </w:rPr>
            </w:pPr>
            <w:r>
              <w:rPr>
                <w:rFonts w:ascii="Times New Roman" w:hAnsi="Times New Roman"/>
                <w:color w:val="000000" w:themeColor="text1"/>
                <w:sz w:val="28"/>
                <w:szCs w:val="28"/>
              </w:rPr>
              <w:t>Khang dân cải tiến (DCG72)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83-88</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60-65</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 xml:space="preserve">Công nhận sản xuất thử </w:t>
            </w:r>
          </w:p>
        </w:tc>
      </w:tr>
      <w:tr w:rsidR="000C5425" w:rsidTr="00FA3E22">
        <w:trPr>
          <w:trHeight w:val="373"/>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8</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Vật tư NA6</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105-107</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Giống tiến bộ kỹ thuật</w:t>
            </w:r>
          </w:p>
        </w:tc>
      </w:tr>
      <w:tr w:rsidR="000C5425" w:rsidTr="00FA3E22">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E872B3" w:rsidRDefault="000C5425" w:rsidP="00FA3E22">
            <w:pPr>
              <w:jc w:val="center"/>
              <w:rPr>
                <w:rFonts w:ascii="Times New Roman" w:hAnsi="Times New Roman"/>
                <w:sz w:val="28"/>
                <w:szCs w:val="28"/>
              </w:rPr>
            </w:pPr>
            <w:r w:rsidRPr="00E872B3">
              <w:rPr>
                <w:rFonts w:ascii="Times New Roman" w:hAnsi="Times New Roman"/>
                <w:sz w:val="28"/>
                <w:szCs w:val="28"/>
              </w:rPr>
              <w:t>9</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E872B3" w:rsidRDefault="000C5425" w:rsidP="00FA3E22">
            <w:pPr>
              <w:rPr>
                <w:rFonts w:ascii="Times New Roman" w:hAnsi="Times New Roman"/>
                <w:sz w:val="28"/>
                <w:szCs w:val="28"/>
              </w:rPr>
            </w:pPr>
            <w:r>
              <w:rPr>
                <w:rFonts w:ascii="Times New Roman" w:hAnsi="Times New Roman"/>
                <w:sz w:val="28"/>
                <w:szCs w:val="28"/>
              </w:rPr>
              <w:t>Th</w:t>
            </w:r>
            <w:r w:rsidRPr="00E872B3">
              <w:rPr>
                <w:rFonts w:ascii="Times New Roman" w:hAnsi="Times New Roman"/>
                <w:sz w:val="28"/>
                <w:szCs w:val="28"/>
              </w:rPr>
              <w:t>ảo dược Vĩnh Hòa 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E872B3" w:rsidRDefault="000C5425" w:rsidP="00FA3E22">
            <w:pPr>
              <w:jc w:val="center"/>
              <w:rPr>
                <w:rFonts w:ascii="Times New Roman" w:hAnsi="Times New Roman"/>
                <w:sz w:val="28"/>
                <w:szCs w:val="28"/>
              </w:rPr>
            </w:pPr>
            <w:r w:rsidRPr="00E872B3">
              <w:rPr>
                <w:rFonts w:ascii="Times New Roman" w:hAnsi="Times New Roman"/>
                <w:sz w:val="28"/>
                <w:szCs w:val="28"/>
              </w:rPr>
              <w:t>105-108</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E872B3" w:rsidRDefault="000C5425" w:rsidP="00FA3E22">
            <w:pPr>
              <w:jc w:val="center"/>
              <w:rPr>
                <w:rFonts w:ascii="Times New Roman" w:hAnsi="Times New Roman"/>
                <w:sz w:val="28"/>
                <w:szCs w:val="28"/>
              </w:rPr>
            </w:pPr>
            <w:r w:rsidRPr="00E872B3">
              <w:rPr>
                <w:rFonts w:ascii="Times New Roman" w:hAnsi="Times New Roman"/>
                <w:sz w:val="28"/>
                <w:szCs w:val="28"/>
              </w:rPr>
              <w:t>55-60</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sz w:val="28"/>
                <w:szCs w:val="28"/>
              </w:rPr>
            </w:pPr>
            <w:r>
              <w:rPr>
                <w:rFonts w:ascii="Times New Roman" w:hAnsi="Times New Roman"/>
                <w:sz w:val="28"/>
                <w:szCs w:val="28"/>
              </w:rPr>
              <w:t>Công nhận sản xuất thử</w:t>
            </w:r>
          </w:p>
        </w:tc>
      </w:tr>
      <w:tr w:rsidR="000C5425" w:rsidTr="00FA3E22">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ADI 168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100-105</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60-65</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Công nhận sản xuất thử</w:t>
            </w:r>
          </w:p>
        </w:tc>
      </w:tr>
      <w:tr w:rsidR="000C5425" w:rsidTr="00FA3E22">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sz w:val="28"/>
                <w:szCs w:val="28"/>
              </w:rPr>
            </w:pP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sz w:val="28"/>
                <w:szCs w:val="28"/>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sz w:val="28"/>
                <w:szCs w:val="28"/>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sz w:val="28"/>
                <w:szCs w:val="28"/>
              </w:rPr>
            </w:pP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sz w:val="28"/>
                <w:szCs w:val="28"/>
              </w:rPr>
            </w:pPr>
          </w:p>
        </w:tc>
      </w:tr>
      <w:tr w:rsidR="000C5425" w:rsidTr="00FA3E22">
        <w:trPr>
          <w:trHeight w:val="418"/>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11</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ADI 30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100-105</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60-65</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Công nhận sản xuất thử</w:t>
            </w:r>
          </w:p>
        </w:tc>
      </w:tr>
      <w:tr w:rsidR="000C5425" w:rsidTr="00FA3E22">
        <w:trPr>
          <w:trHeight w:val="355"/>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0136FB" w:rsidRDefault="000C5425" w:rsidP="00FA3E22">
            <w:pPr>
              <w:jc w:val="center"/>
              <w:rPr>
                <w:rFonts w:ascii="Times New Roman" w:hAnsi="Times New Roman"/>
                <w:sz w:val="28"/>
                <w:szCs w:val="28"/>
              </w:rPr>
            </w:pPr>
            <w:r w:rsidRPr="000136FB">
              <w:rPr>
                <w:rFonts w:ascii="Times New Roman" w:hAnsi="Times New Roman"/>
                <w:sz w:val="28"/>
                <w:szCs w:val="28"/>
              </w:rPr>
              <w:t>12</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0136FB" w:rsidRDefault="000C5425" w:rsidP="00FA3E22">
            <w:pPr>
              <w:rPr>
                <w:rFonts w:ascii="Times New Roman" w:hAnsi="Times New Roman"/>
                <w:sz w:val="28"/>
                <w:szCs w:val="28"/>
              </w:rPr>
            </w:pPr>
            <w:r w:rsidRPr="000136FB">
              <w:rPr>
                <w:rFonts w:ascii="Times New Roman" w:hAnsi="Times New Roman"/>
                <w:sz w:val="28"/>
                <w:szCs w:val="28"/>
              </w:rPr>
              <w:t>Đông A1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0136FB" w:rsidRDefault="000C5425" w:rsidP="00FA3E22">
            <w:pPr>
              <w:jc w:val="center"/>
              <w:rPr>
                <w:rFonts w:ascii="Times New Roman" w:hAnsi="Times New Roman"/>
                <w:sz w:val="28"/>
                <w:szCs w:val="28"/>
              </w:rPr>
            </w:pPr>
            <w:r w:rsidRPr="000136FB">
              <w:rPr>
                <w:rFonts w:ascii="Times New Roman" w:hAnsi="Times New Roman"/>
                <w:sz w:val="28"/>
                <w:szCs w:val="28"/>
              </w:rPr>
              <w:t>105-110</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0136FB" w:rsidRDefault="000C5425" w:rsidP="00FA3E22">
            <w:pPr>
              <w:jc w:val="center"/>
              <w:rPr>
                <w:rFonts w:ascii="Times New Roman" w:hAnsi="Times New Roman"/>
                <w:sz w:val="28"/>
                <w:szCs w:val="28"/>
              </w:rPr>
            </w:pPr>
            <w:r w:rsidRPr="000136FB">
              <w:rPr>
                <w:rFonts w:ascii="Times New Roman" w:hAnsi="Times New Roman"/>
                <w:sz w:val="28"/>
                <w:szCs w:val="28"/>
              </w:rPr>
              <w:t>55-60</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Công nhận sản xuất thử</w:t>
            </w:r>
          </w:p>
        </w:tc>
      </w:tr>
      <w:tr w:rsidR="000C5425" w:rsidTr="00FA3E22">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0136FB" w:rsidRDefault="000C5425" w:rsidP="00FA3E22">
            <w:pPr>
              <w:jc w:val="center"/>
              <w:rPr>
                <w:rFonts w:ascii="Times New Roman" w:hAnsi="Times New Roman"/>
                <w:sz w:val="28"/>
                <w:szCs w:val="28"/>
              </w:rPr>
            </w:pPr>
            <w:r w:rsidRPr="000136FB">
              <w:rPr>
                <w:rFonts w:ascii="Times New Roman" w:hAnsi="Times New Roman"/>
                <w:sz w:val="28"/>
                <w:szCs w:val="28"/>
              </w:rPr>
              <w:t>13</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0136FB" w:rsidRDefault="000C5425" w:rsidP="00FA3E22">
            <w:pPr>
              <w:rPr>
                <w:rFonts w:ascii="Times New Roman" w:hAnsi="Times New Roman"/>
                <w:sz w:val="28"/>
                <w:szCs w:val="28"/>
              </w:rPr>
            </w:pPr>
            <w:r w:rsidRPr="000136FB">
              <w:rPr>
                <w:rFonts w:ascii="Times New Roman" w:hAnsi="Times New Roman"/>
                <w:sz w:val="28"/>
                <w:szCs w:val="28"/>
              </w:rPr>
              <w:t>Bắc Hương 9</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0136FB" w:rsidRDefault="000C5425" w:rsidP="00FA3E22">
            <w:pPr>
              <w:jc w:val="center"/>
              <w:rPr>
                <w:rFonts w:ascii="Times New Roman" w:hAnsi="Times New Roman"/>
                <w:sz w:val="28"/>
                <w:szCs w:val="28"/>
              </w:rPr>
            </w:pPr>
            <w:r w:rsidRPr="000136FB">
              <w:rPr>
                <w:rFonts w:ascii="Times New Roman" w:hAnsi="Times New Roman"/>
                <w:sz w:val="28"/>
                <w:szCs w:val="28"/>
              </w:rPr>
              <w:t>105-110</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0136FB" w:rsidRDefault="000C5425" w:rsidP="00FA3E22">
            <w:pPr>
              <w:jc w:val="center"/>
              <w:rPr>
                <w:rFonts w:ascii="Times New Roman" w:hAnsi="Times New Roman"/>
                <w:sz w:val="28"/>
                <w:szCs w:val="28"/>
              </w:rPr>
            </w:pPr>
            <w:r w:rsidRPr="000136FB">
              <w:rPr>
                <w:rFonts w:ascii="Times New Roman" w:hAnsi="Times New Roman"/>
                <w:sz w:val="28"/>
                <w:szCs w:val="28"/>
              </w:rPr>
              <w:t>55-60</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Công nhận sản xuất thử</w:t>
            </w:r>
          </w:p>
        </w:tc>
      </w:tr>
      <w:tr w:rsidR="000C5425" w:rsidTr="00FA3E22">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sz w:val="28"/>
                <w:szCs w:val="28"/>
              </w:rPr>
            </w:pP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sz w:val="28"/>
                <w:szCs w:val="28"/>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sz w:val="28"/>
                <w:szCs w:val="28"/>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sz w:val="28"/>
                <w:szCs w:val="28"/>
              </w:rPr>
            </w:pP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sz w:val="28"/>
                <w:szCs w:val="28"/>
              </w:rPr>
            </w:pPr>
          </w:p>
        </w:tc>
      </w:tr>
      <w:tr w:rsidR="000C5425" w:rsidTr="00FA3E22">
        <w:tc>
          <w:tcPr>
            <w:tcW w:w="95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b/>
                <w:sz w:val="28"/>
                <w:szCs w:val="28"/>
              </w:rPr>
            </w:pPr>
            <w:r>
              <w:rPr>
                <w:rFonts w:ascii="Times New Roman" w:hAnsi="Times New Roman"/>
                <w:b/>
                <w:sz w:val="28"/>
                <w:szCs w:val="28"/>
              </w:rPr>
              <w:t>Lúa lai</w:t>
            </w:r>
          </w:p>
        </w:tc>
      </w:tr>
      <w:tr w:rsidR="000C5425" w:rsidTr="00FA3E22">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PAC 837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100-105</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60-65</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Công nhận sản xuất thử</w:t>
            </w:r>
          </w:p>
        </w:tc>
      </w:tr>
      <w:tr w:rsidR="000C5425" w:rsidTr="00FA3E22">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b/>
                <w:sz w:val="28"/>
                <w:szCs w:val="28"/>
              </w:rPr>
            </w:pPr>
            <w:r>
              <w:rPr>
                <w:rFonts w:ascii="Times New Roman" w:hAnsi="Times New Roman"/>
                <w:b/>
                <w:sz w:val="28"/>
                <w:szCs w:val="28"/>
              </w:rPr>
              <w:t>II</w:t>
            </w:r>
          </w:p>
        </w:tc>
        <w:tc>
          <w:tcPr>
            <w:tcW w:w="89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b/>
                <w:sz w:val="28"/>
                <w:szCs w:val="28"/>
              </w:rPr>
            </w:pPr>
            <w:r>
              <w:rPr>
                <w:rFonts w:ascii="Times New Roman" w:hAnsi="Times New Roman"/>
                <w:b/>
                <w:sz w:val="28"/>
                <w:szCs w:val="28"/>
              </w:rPr>
              <w:t xml:space="preserve">                                                     Ngô</w:t>
            </w:r>
          </w:p>
        </w:tc>
      </w:tr>
      <w:tr w:rsidR="000C5425" w:rsidTr="00FA3E22">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NSC 87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105-110</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Công nhận sản xuất thử</w:t>
            </w:r>
          </w:p>
        </w:tc>
      </w:tr>
      <w:tr w:rsidR="000C5425" w:rsidTr="00FA3E22">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2</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 xml:space="preserve">HN 66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65-70</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Công nhận sản xuất thử</w:t>
            </w:r>
          </w:p>
        </w:tc>
      </w:tr>
      <w:tr w:rsidR="000C5425" w:rsidTr="00FA3E22">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3</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HN90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80-85</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50-55</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Công nhận sản xuất thử</w:t>
            </w:r>
          </w:p>
        </w:tc>
      </w:tr>
      <w:tr w:rsidR="000C5425" w:rsidTr="00FA3E22">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4</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 xml:space="preserve">HN92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80-85</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50-55</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Công nhận sản xuất thử</w:t>
            </w:r>
          </w:p>
        </w:tc>
      </w:tr>
      <w:tr w:rsidR="000C5425" w:rsidTr="00FA3E22">
        <w:trPr>
          <w:trHeight w:val="40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CS71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100-105</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Công nhận sản xuất thử</w:t>
            </w:r>
          </w:p>
        </w:tc>
      </w:tr>
      <w:tr w:rsidR="000C5425" w:rsidTr="00FA3E22">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6</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NK 6253</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113-115</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Công nhận sản xuất thử</w:t>
            </w:r>
          </w:p>
        </w:tc>
      </w:tr>
      <w:tr w:rsidR="000C5425" w:rsidTr="00FA3E22">
        <w:trPr>
          <w:trHeight w:val="328"/>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7</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P 4311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95-100</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jc w:val="center"/>
              <w:rPr>
                <w:rFonts w:ascii="Times New Roman" w:hAnsi="Times New Roman"/>
                <w:sz w:val="28"/>
                <w:szCs w:val="28"/>
              </w:rPr>
            </w:pPr>
            <w:r>
              <w:rPr>
                <w:rFonts w:ascii="Times New Roman" w:hAnsi="Times New Roman"/>
                <w:sz w:val="28"/>
                <w:szCs w:val="28"/>
              </w:rPr>
              <w:t>55-60</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Default="000C5425" w:rsidP="00FA3E22">
            <w:pPr>
              <w:rPr>
                <w:rFonts w:ascii="Times New Roman" w:hAnsi="Times New Roman"/>
                <w:sz w:val="28"/>
                <w:szCs w:val="28"/>
              </w:rPr>
            </w:pPr>
            <w:r>
              <w:rPr>
                <w:rFonts w:ascii="Times New Roman" w:hAnsi="Times New Roman"/>
                <w:sz w:val="28"/>
                <w:szCs w:val="28"/>
              </w:rPr>
              <w:t>Công nhận sản xuất thử</w:t>
            </w:r>
          </w:p>
        </w:tc>
      </w:tr>
      <w:tr w:rsidR="000C5425" w:rsidTr="00FA3E22">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1811D2" w:rsidRDefault="000C5425" w:rsidP="00FA3E22">
            <w:pPr>
              <w:jc w:val="center"/>
              <w:rPr>
                <w:rFonts w:ascii="Times New Roman" w:hAnsi="Times New Roman"/>
                <w:sz w:val="28"/>
                <w:szCs w:val="28"/>
              </w:rPr>
            </w:pPr>
            <w:r w:rsidRPr="001811D2">
              <w:rPr>
                <w:rFonts w:ascii="Times New Roman" w:hAnsi="Times New Roman"/>
                <w:sz w:val="28"/>
                <w:szCs w:val="28"/>
              </w:rPr>
              <w:t>8</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1811D2" w:rsidRDefault="00AD2ABC" w:rsidP="00FA3E22">
            <w:pPr>
              <w:rPr>
                <w:rFonts w:ascii="Times New Roman" w:hAnsi="Times New Roman"/>
                <w:sz w:val="28"/>
                <w:szCs w:val="28"/>
              </w:rPr>
            </w:pPr>
            <w:r>
              <w:rPr>
                <w:rFonts w:ascii="Times New Roman" w:hAnsi="Times New Roman"/>
                <w:sz w:val="28"/>
                <w:szCs w:val="28"/>
              </w:rPr>
              <w:t>SK100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1811D2" w:rsidRDefault="00AD2ABC" w:rsidP="00FA3E22">
            <w:pPr>
              <w:jc w:val="center"/>
              <w:rPr>
                <w:rFonts w:ascii="Times New Roman" w:hAnsi="Times New Roman"/>
                <w:sz w:val="28"/>
                <w:szCs w:val="28"/>
              </w:rPr>
            </w:pPr>
            <w:r>
              <w:rPr>
                <w:rFonts w:ascii="Times New Roman" w:hAnsi="Times New Roman"/>
                <w:sz w:val="28"/>
                <w:szCs w:val="28"/>
              </w:rPr>
              <w:t>95-100</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1811D2" w:rsidRDefault="00AD2ABC" w:rsidP="00FA3E22">
            <w:pPr>
              <w:jc w:val="center"/>
              <w:rPr>
                <w:rFonts w:ascii="Times New Roman" w:hAnsi="Times New Roman"/>
                <w:sz w:val="28"/>
                <w:szCs w:val="28"/>
              </w:rPr>
            </w:pPr>
            <w:r>
              <w:rPr>
                <w:rFonts w:ascii="Times New Roman" w:hAnsi="Times New Roman"/>
                <w:sz w:val="28"/>
                <w:szCs w:val="28"/>
              </w:rPr>
              <w:t>55-60</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425" w:rsidRPr="001811D2" w:rsidRDefault="00AD2ABC" w:rsidP="00FA3E22">
            <w:pPr>
              <w:rPr>
                <w:rFonts w:ascii="Times New Roman" w:hAnsi="Times New Roman"/>
                <w:sz w:val="28"/>
                <w:szCs w:val="28"/>
              </w:rPr>
            </w:pPr>
            <w:r>
              <w:rPr>
                <w:rFonts w:ascii="Times New Roman" w:hAnsi="Times New Roman"/>
                <w:sz w:val="28"/>
                <w:szCs w:val="28"/>
              </w:rPr>
              <w:t>Công nhận sản xuất thử</w:t>
            </w:r>
          </w:p>
        </w:tc>
      </w:tr>
      <w:tr w:rsidR="00AD2ABC" w:rsidTr="00FA3E22">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2ABC" w:rsidRPr="001811D2" w:rsidRDefault="00AD2ABC" w:rsidP="00FA3E22">
            <w:pPr>
              <w:jc w:val="center"/>
              <w:rPr>
                <w:sz w:val="28"/>
                <w:szCs w:val="28"/>
              </w:rPr>
            </w:pPr>
            <w:r>
              <w:rPr>
                <w:sz w:val="28"/>
                <w:szCs w:val="28"/>
              </w:rPr>
              <w:t>9</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2ABC" w:rsidRPr="001811D2" w:rsidRDefault="00AD2ABC" w:rsidP="00FA3E22">
            <w:pPr>
              <w:rPr>
                <w:rFonts w:ascii="Times New Roman" w:hAnsi="Times New Roman"/>
                <w:sz w:val="28"/>
                <w:szCs w:val="28"/>
              </w:rPr>
            </w:pPr>
            <w:r w:rsidRPr="001811D2">
              <w:rPr>
                <w:rFonts w:ascii="Times New Roman" w:hAnsi="Times New Roman"/>
                <w:sz w:val="28"/>
                <w:szCs w:val="28"/>
              </w:rPr>
              <w:t>Ngô nếp Bạch Hạc</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2ABC" w:rsidRPr="001811D2" w:rsidRDefault="00AD2ABC" w:rsidP="00FA3E22">
            <w:pPr>
              <w:jc w:val="center"/>
              <w:rPr>
                <w:rFonts w:ascii="Times New Roman" w:hAnsi="Times New Roman"/>
                <w:sz w:val="28"/>
                <w:szCs w:val="28"/>
              </w:rPr>
            </w:pPr>
            <w:r w:rsidRPr="001811D2">
              <w:rPr>
                <w:rFonts w:ascii="Times New Roman" w:hAnsi="Times New Roman"/>
                <w:sz w:val="28"/>
                <w:szCs w:val="28"/>
              </w:rPr>
              <w:t>60-65</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2ABC" w:rsidRPr="001811D2" w:rsidRDefault="00AD2ABC" w:rsidP="00FA3E22">
            <w:pPr>
              <w:jc w:val="center"/>
              <w:rPr>
                <w:rFonts w:ascii="Times New Roman" w:hAnsi="Times New Roman"/>
                <w:sz w:val="28"/>
                <w:szCs w:val="28"/>
              </w:rPr>
            </w:pPr>
            <w:r w:rsidRPr="001811D2">
              <w:rPr>
                <w:rFonts w:ascii="Times New Roman" w:hAnsi="Times New Roman"/>
                <w:sz w:val="28"/>
                <w:szCs w:val="28"/>
              </w:rPr>
              <w:t>55-60</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2ABC" w:rsidRPr="001811D2" w:rsidRDefault="00AD2ABC" w:rsidP="00FA3E22">
            <w:pPr>
              <w:rPr>
                <w:rFonts w:ascii="Times New Roman" w:hAnsi="Times New Roman"/>
                <w:sz w:val="28"/>
                <w:szCs w:val="28"/>
              </w:rPr>
            </w:pPr>
            <w:r w:rsidRPr="001811D2">
              <w:rPr>
                <w:rFonts w:ascii="Times New Roman" w:hAnsi="Times New Roman"/>
                <w:sz w:val="28"/>
                <w:szCs w:val="28"/>
              </w:rPr>
              <w:t>Công nhận sản xuất thử, thu hoạch ăn tươi</w:t>
            </w:r>
          </w:p>
        </w:tc>
      </w:tr>
    </w:tbl>
    <w:p w:rsidR="000C5425" w:rsidRDefault="000C5425" w:rsidP="000C5425">
      <w:pPr>
        <w:jc w:val="center"/>
        <w:rPr>
          <w:sz w:val="28"/>
          <w:szCs w:val="28"/>
          <w:u w:val="single"/>
        </w:rPr>
      </w:pPr>
    </w:p>
    <w:p w:rsidR="000C5425" w:rsidRDefault="000C5425" w:rsidP="000C5425">
      <w:pPr>
        <w:jc w:val="center"/>
        <w:rPr>
          <w:sz w:val="28"/>
          <w:szCs w:val="28"/>
          <w:u w:val="single"/>
        </w:rPr>
      </w:pPr>
    </w:p>
    <w:p w:rsidR="000C5425" w:rsidRDefault="000C5425" w:rsidP="000C5425">
      <w:pPr>
        <w:jc w:val="center"/>
        <w:rPr>
          <w:sz w:val="28"/>
          <w:szCs w:val="28"/>
          <w:u w:val="single"/>
        </w:rPr>
      </w:pPr>
    </w:p>
    <w:p w:rsidR="00ED2691" w:rsidRPr="00BD6429" w:rsidRDefault="00ED2691" w:rsidP="00810E65">
      <w:pPr>
        <w:spacing w:before="60" w:line="264" w:lineRule="auto"/>
        <w:jc w:val="center"/>
        <w:rPr>
          <w:sz w:val="28"/>
          <w:szCs w:val="28"/>
          <w:u w:val="single"/>
        </w:rPr>
      </w:pPr>
    </w:p>
    <w:p w:rsidR="00ED2691" w:rsidRPr="00BD6429" w:rsidRDefault="00ED2691" w:rsidP="00810E65">
      <w:pPr>
        <w:spacing w:before="60" w:line="264" w:lineRule="auto"/>
        <w:jc w:val="center"/>
        <w:rPr>
          <w:sz w:val="28"/>
          <w:szCs w:val="28"/>
          <w:u w:val="single"/>
        </w:rPr>
      </w:pPr>
    </w:p>
    <w:p w:rsidR="00ED2691" w:rsidRPr="00BD6429" w:rsidRDefault="00ED2691" w:rsidP="00810E65">
      <w:pPr>
        <w:spacing w:before="60" w:line="264" w:lineRule="auto"/>
        <w:sectPr w:rsidR="00ED2691" w:rsidRPr="00BD6429" w:rsidSect="00C81703">
          <w:pgSz w:w="11909" w:h="16834" w:code="9"/>
          <w:pgMar w:top="994" w:right="1022" w:bottom="288" w:left="1440" w:header="144" w:footer="86" w:gutter="0"/>
          <w:cols w:space="720"/>
          <w:docGrid w:linePitch="360"/>
        </w:sectPr>
      </w:pPr>
    </w:p>
    <w:tbl>
      <w:tblPr>
        <w:tblpPr w:leftFromText="180" w:rightFromText="180" w:vertAnchor="text" w:horzAnchor="margin" w:tblpXSpec="center" w:tblpY="-629"/>
        <w:tblW w:w="14961" w:type="dxa"/>
        <w:tblLook w:val="04A0"/>
      </w:tblPr>
      <w:tblGrid>
        <w:gridCol w:w="674"/>
        <w:gridCol w:w="1815"/>
        <w:gridCol w:w="1534"/>
        <w:gridCol w:w="1045"/>
        <w:gridCol w:w="916"/>
        <w:gridCol w:w="981"/>
        <w:gridCol w:w="1066"/>
        <w:gridCol w:w="852"/>
        <w:gridCol w:w="852"/>
        <w:gridCol w:w="852"/>
        <w:gridCol w:w="874"/>
        <w:gridCol w:w="874"/>
        <w:gridCol w:w="874"/>
        <w:gridCol w:w="874"/>
        <w:gridCol w:w="878"/>
      </w:tblGrid>
      <w:tr w:rsidR="00ED2691" w:rsidRPr="00BD6429" w:rsidTr="00C81703">
        <w:trPr>
          <w:trHeight w:val="312"/>
        </w:trPr>
        <w:tc>
          <w:tcPr>
            <w:tcW w:w="674" w:type="dxa"/>
            <w:tcBorders>
              <w:top w:val="nil"/>
              <w:left w:val="nil"/>
              <w:bottom w:val="nil"/>
              <w:right w:val="nil"/>
            </w:tcBorders>
            <w:shd w:val="clear" w:color="auto" w:fill="auto"/>
            <w:noWrap/>
            <w:vAlign w:val="bottom"/>
            <w:hideMark/>
          </w:tcPr>
          <w:p w:rsidR="00ED2691" w:rsidRPr="00BD6429" w:rsidRDefault="00ED2691" w:rsidP="000339B4">
            <w:pPr>
              <w:spacing w:before="60" w:line="192" w:lineRule="auto"/>
            </w:pPr>
          </w:p>
        </w:tc>
        <w:tc>
          <w:tcPr>
            <w:tcW w:w="1815" w:type="dxa"/>
            <w:tcBorders>
              <w:top w:val="nil"/>
              <w:left w:val="nil"/>
              <w:bottom w:val="nil"/>
              <w:right w:val="nil"/>
            </w:tcBorders>
            <w:shd w:val="clear" w:color="auto" w:fill="auto"/>
            <w:noWrap/>
            <w:vAlign w:val="bottom"/>
            <w:hideMark/>
          </w:tcPr>
          <w:p w:rsidR="00ED2691" w:rsidRPr="00BD6429" w:rsidRDefault="00ED2691" w:rsidP="000339B4">
            <w:pPr>
              <w:spacing w:before="60" w:line="192" w:lineRule="auto"/>
              <w:rPr>
                <w:u w:val="single"/>
              </w:rPr>
            </w:pPr>
            <w:r w:rsidRPr="00BD6429">
              <w:rPr>
                <w:u w:val="single"/>
              </w:rPr>
              <w:t xml:space="preserve">Phụ lục 06: </w:t>
            </w:r>
          </w:p>
        </w:tc>
        <w:tc>
          <w:tcPr>
            <w:tcW w:w="12472" w:type="dxa"/>
            <w:gridSpan w:val="13"/>
            <w:tcBorders>
              <w:top w:val="nil"/>
              <w:left w:val="nil"/>
              <w:bottom w:val="nil"/>
              <w:right w:val="nil"/>
            </w:tcBorders>
            <w:shd w:val="clear" w:color="auto" w:fill="auto"/>
            <w:noWrap/>
            <w:vAlign w:val="bottom"/>
            <w:hideMark/>
          </w:tcPr>
          <w:p w:rsidR="00ED2691" w:rsidRPr="00BD6429" w:rsidRDefault="00ED2691" w:rsidP="000339B4">
            <w:pPr>
              <w:spacing w:before="60" w:line="192" w:lineRule="auto"/>
              <w:jc w:val="center"/>
              <w:rPr>
                <w:b/>
                <w:bCs/>
              </w:rPr>
            </w:pPr>
            <w:r w:rsidRPr="00BD6429">
              <w:rPr>
                <w:b/>
                <w:bCs/>
              </w:rPr>
              <w:t>Kế hoạch chuyển đổi đất trồng lúa sang trồng các cây trồng khác</w:t>
            </w:r>
          </w:p>
        </w:tc>
      </w:tr>
      <w:tr w:rsidR="00ED2691" w:rsidRPr="00BD6429" w:rsidTr="00C81703">
        <w:trPr>
          <w:trHeight w:val="312"/>
        </w:trPr>
        <w:tc>
          <w:tcPr>
            <w:tcW w:w="674" w:type="dxa"/>
            <w:tcBorders>
              <w:top w:val="nil"/>
              <w:left w:val="nil"/>
              <w:bottom w:val="nil"/>
              <w:right w:val="nil"/>
            </w:tcBorders>
            <w:shd w:val="clear" w:color="auto" w:fill="auto"/>
            <w:noWrap/>
            <w:vAlign w:val="bottom"/>
            <w:hideMark/>
          </w:tcPr>
          <w:p w:rsidR="00ED2691" w:rsidRPr="00BD6429" w:rsidRDefault="00ED2691" w:rsidP="000339B4">
            <w:pPr>
              <w:spacing w:before="60" w:line="192" w:lineRule="auto"/>
            </w:pPr>
          </w:p>
        </w:tc>
        <w:tc>
          <w:tcPr>
            <w:tcW w:w="1815" w:type="dxa"/>
            <w:tcBorders>
              <w:top w:val="nil"/>
              <w:left w:val="nil"/>
              <w:bottom w:val="nil"/>
              <w:right w:val="nil"/>
            </w:tcBorders>
            <w:shd w:val="clear" w:color="auto" w:fill="auto"/>
            <w:noWrap/>
            <w:vAlign w:val="bottom"/>
            <w:hideMark/>
          </w:tcPr>
          <w:p w:rsidR="00ED2691" w:rsidRPr="00BD6429" w:rsidRDefault="00ED2691" w:rsidP="000339B4">
            <w:pPr>
              <w:spacing w:before="60" w:line="192" w:lineRule="auto"/>
              <w:rPr>
                <w:u w:val="single"/>
              </w:rPr>
            </w:pPr>
          </w:p>
        </w:tc>
        <w:tc>
          <w:tcPr>
            <w:tcW w:w="12472" w:type="dxa"/>
            <w:gridSpan w:val="13"/>
            <w:tcBorders>
              <w:top w:val="nil"/>
              <w:left w:val="nil"/>
              <w:bottom w:val="nil"/>
              <w:right w:val="nil"/>
            </w:tcBorders>
            <w:shd w:val="clear" w:color="auto" w:fill="auto"/>
            <w:noWrap/>
            <w:vAlign w:val="bottom"/>
            <w:hideMark/>
          </w:tcPr>
          <w:p w:rsidR="00ED2691" w:rsidRPr="00BD6429" w:rsidRDefault="00ED2691" w:rsidP="000339B4">
            <w:pPr>
              <w:spacing w:before="60" w:line="192" w:lineRule="auto"/>
              <w:jc w:val="center"/>
              <w:rPr>
                <w:b/>
                <w:bCs/>
              </w:rPr>
            </w:pPr>
            <w:r w:rsidRPr="00BD6429">
              <w:rPr>
                <w:b/>
                <w:bCs/>
              </w:rPr>
              <w:t>( Theo báo cáo của UBND các huyện, thành, thị)</w:t>
            </w:r>
          </w:p>
        </w:tc>
      </w:tr>
      <w:tr w:rsidR="00ED2691" w:rsidRPr="00BD6429" w:rsidTr="00C81703">
        <w:trPr>
          <w:trHeight w:val="312"/>
        </w:trPr>
        <w:tc>
          <w:tcPr>
            <w:tcW w:w="674" w:type="dxa"/>
            <w:tcBorders>
              <w:top w:val="nil"/>
              <w:left w:val="nil"/>
              <w:bottom w:val="nil"/>
              <w:right w:val="nil"/>
            </w:tcBorders>
            <w:shd w:val="clear" w:color="auto" w:fill="auto"/>
            <w:noWrap/>
            <w:vAlign w:val="bottom"/>
            <w:hideMark/>
          </w:tcPr>
          <w:p w:rsidR="00ED2691" w:rsidRPr="00BD6429" w:rsidRDefault="00ED2691" w:rsidP="000339B4">
            <w:pPr>
              <w:spacing w:before="60" w:line="192" w:lineRule="auto"/>
            </w:pPr>
          </w:p>
        </w:tc>
        <w:tc>
          <w:tcPr>
            <w:tcW w:w="1815" w:type="dxa"/>
            <w:tcBorders>
              <w:top w:val="nil"/>
              <w:left w:val="nil"/>
              <w:bottom w:val="nil"/>
              <w:right w:val="nil"/>
            </w:tcBorders>
            <w:shd w:val="clear" w:color="auto" w:fill="auto"/>
            <w:noWrap/>
            <w:vAlign w:val="bottom"/>
            <w:hideMark/>
          </w:tcPr>
          <w:p w:rsidR="00ED2691" w:rsidRPr="00BD6429" w:rsidRDefault="00ED2691" w:rsidP="000339B4">
            <w:pPr>
              <w:spacing w:before="60" w:line="192" w:lineRule="auto"/>
              <w:rPr>
                <w:u w:val="single"/>
              </w:rPr>
            </w:pPr>
          </w:p>
        </w:tc>
        <w:tc>
          <w:tcPr>
            <w:tcW w:w="1534" w:type="dxa"/>
            <w:tcBorders>
              <w:top w:val="nil"/>
              <w:left w:val="nil"/>
              <w:bottom w:val="nil"/>
              <w:right w:val="nil"/>
            </w:tcBorders>
            <w:shd w:val="clear" w:color="auto" w:fill="auto"/>
            <w:noWrap/>
            <w:vAlign w:val="bottom"/>
            <w:hideMark/>
          </w:tcPr>
          <w:p w:rsidR="00ED2691" w:rsidRPr="00BD6429" w:rsidRDefault="00ED2691" w:rsidP="000339B4">
            <w:pPr>
              <w:spacing w:before="60" w:line="192" w:lineRule="auto"/>
              <w:jc w:val="center"/>
              <w:rPr>
                <w:b/>
                <w:bCs/>
              </w:rPr>
            </w:pPr>
          </w:p>
        </w:tc>
        <w:tc>
          <w:tcPr>
            <w:tcW w:w="1045" w:type="dxa"/>
            <w:tcBorders>
              <w:top w:val="nil"/>
              <w:left w:val="nil"/>
              <w:bottom w:val="nil"/>
              <w:right w:val="nil"/>
            </w:tcBorders>
            <w:shd w:val="clear" w:color="auto" w:fill="auto"/>
            <w:noWrap/>
            <w:vAlign w:val="bottom"/>
            <w:hideMark/>
          </w:tcPr>
          <w:p w:rsidR="00ED2691" w:rsidRPr="00BD6429" w:rsidRDefault="00ED2691" w:rsidP="000339B4">
            <w:pPr>
              <w:spacing w:before="60" w:line="192" w:lineRule="auto"/>
              <w:jc w:val="center"/>
              <w:rPr>
                <w:b/>
                <w:bCs/>
              </w:rPr>
            </w:pPr>
          </w:p>
        </w:tc>
        <w:tc>
          <w:tcPr>
            <w:tcW w:w="916" w:type="dxa"/>
            <w:tcBorders>
              <w:top w:val="nil"/>
              <w:left w:val="nil"/>
              <w:bottom w:val="nil"/>
              <w:right w:val="nil"/>
            </w:tcBorders>
            <w:shd w:val="clear" w:color="auto" w:fill="auto"/>
            <w:noWrap/>
            <w:vAlign w:val="bottom"/>
            <w:hideMark/>
          </w:tcPr>
          <w:p w:rsidR="00ED2691" w:rsidRPr="00BD6429" w:rsidRDefault="00ED2691" w:rsidP="000339B4">
            <w:pPr>
              <w:spacing w:before="60" w:line="192" w:lineRule="auto"/>
              <w:jc w:val="center"/>
              <w:rPr>
                <w:b/>
                <w:bCs/>
              </w:rPr>
            </w:pPr>
          </w:p>
        </w:tc>
        <w:tc>
          <w:tcPr>
            <w:tcW w:w="981" w:type="dxa"/>
            <w:tcBorders>
              <w:top w:val="nil"/>
              <w:left w:val="nil"/>
              <w:bottom w:val="nil"/>
              <w:right w:val="nil"/>
            </w:tcBorders>
            <w:shd w:val="clear" w:color="auto" w:fill="auto"/>
            <w:noWrap/>
            <w:vAlign w:val="bottom"/>
            <w:hideMark/>
          </w:tcPr>
          <w:p w:rsidR="00ED2691" w:rsidRPr="00BD6429" w:rsidRDefault="00ED2691" w:rsidP="000339B4">
            <w:pPr>
              <w:spacing w:before="60" w:line="192" w:lineRule="auto"/>
              <w:jc w:val="center"/>
              <w:rPr>
                <w:b/>
                <w:bCs/>
              </w:rPr>
            </w:pPr>
          </w:p>
        </w:tc>
        <w:tc>
          <w:tcPr>
            <w:tcW w:w="1066" w:type="dxa"/>
            <w:tcBorders>
              <w:top w:val="nil"/>
              <w:left w:val="nil"/>
              <w:bottom w:val="nil"/>
              <w:right w:val="nil"/>
            </w:tcBorders>
            <w:shd w:val="clear" w:color="auto" w:fill="auto"/>
            <w:noWrap/>
            <w:vAlign w:val="bottom"/>
            <w:hideMark/>
          </w:tcPr>
          <w:p w:rsidR="00ED2691" w:rsidRPr="00BD6429" w:rsidRDefault="00ED2691" w:rsidP="000339B4">
            <w:pPr>
              <w:spacing w:before="60" w:line="192" w:lineRule="auto"/>
              <w:jc w:val="center"/>
              <w:rPr>
                <w:b/>
                <w:bCs/>
              </w:rPr>
            </w:pPr>
          </w:p>
        </w:tc>
        <w:tc>
          <w:tcPr>
            <w:tcW w:w="852" w:type="dxa"/>
            <w:tcBorders>
              <w:top w:val="nil"/>
              <w:left w:val="nil"/>
              <w:bottom w:val="nil"/>
              <w:right w:val="nil"/>
            </w:tcBorders>
            <w:shd w:val="clear" w:color="auto" w:fill="auto"/>
            <w:noWrap/>
            <w:vAlign w:val="bottom"/>
            <w:hideMark/>
          </w:tcPr>
          <w:p w:rsidR="00ED2691" w:rsidRPr="00BD6429" w:rsidRDefault="00ED2691" w:rsidP="000339B4">
            <w:pPr>
              <w:spacing w:before="60" w:line="192" w:lineRule="auto"/>
              <w:jc w:val="center"/>
              <w:rPr>
                <w:b/>
                <w:bCs/>
              </w:rPr>
            </w:pPr>
          </w:p>
        </w:tc>
        <w:tc>
          <w:tcPr>
            <w:tcW w:w="852" w:type="dxa"/>
            <w:tcBorders>
              <w:top w:val="nil"/>
              <w:left w:val="nil"/>
              <w:bottom w:val="nil"/>
              <w:right w:val="nil"/>
            </w:tcBorders>
            <w:shd w:val="clear" w:color="auto" w:fill="auto"/>
            <w:noWrap/>
            <w:vAlign w:val="bottom"/>
            <w:hideMark/>
          </w:tcPr>
          <w:p w:rsidR="00ED2691" w:rsidRPr="00BD6429" w:rsidRDefault="00ED2691" w:rsidP="000339B4">
            <w:pPr>
              <w:spacing w:before="60" w:line="192" w:lineRule="auto"/>
              <w:jc w:val="center"/>
              <w:rPr>
                <w:b/>
                <w:bCs/>
              </w:rPr>
            </w:pPr>
          </w:p>
        </w:tc>
        <w:tc>
          <w:tcPr>
            <w:tcW w:w="852" w:type="dxa"/>
            <w:tcBorders>
              <w:top w:val="nil"/>
              <w:left w:val="nil"/>
              <w:bottom w:val="nil"/>
              <w:right w:val="nil"/>
            </w:tcBorders>
            <w:shd w:val="clear" w:color="auto" w:fill="auto"/>
            <w:noWrap/>
            <w:vAlign w:val="bottom"/>
            <w:hideMark/>
          </w:tcPr>
          <w:p w:rsidR="00ED2691" w:rsidRPr="00BD6429" w:rsidRDefault="00ED2691" w:rsidP="000339B4">
            <w:pPr>
              <w:spacing w:before="60" w:line="192" w:lineRule="auto"/>
              <w:jc w:val="center"/>
              <w:rPr>
                <w:b/>
                <w:bCs/>
              </w:rPr>
            </w:pPr>
          </w:p>
        </w:tc>
        <w:tc>
          <w:tcPr>
            <w:tcW w:w="874" w:type="dxa"/>
            <w:tcBorders>
              <w:top w:val="nil"/>
              <w:left w:val="nil"/>
              <w:bottom w:val="nil"/>
              <w:right w:val="nil"/>
            </w:tcBorders>
            <w:shd w:val="clear" w:color="auto" w:fill="auto"/>
            <w:noWrap/>
            <w:vAlign w:val="bottom"/>
            <w:hideMark/>
          </w:tcPr>
          <w:p w:rsidR="00ED2691" w:rsidRPr="00BD6429" w:rsidRDefault="00ED2691" w:rsidP="000339B4">
            <w:pPr>
              <w:spacing w:before="60" w:line="192" w:lineRule="auto"/>
              <w:jc w:val="center"/>
              <w:rPr>
                <w:b/>
                <w:bCs/>
              </w:rPr>
            </w:pPr>
          </w:p>
        </w:tc>
        <w:tc>
          <w:tcPr>
            <w:tcW w:w="874" w:type="dxa"/>
            <w:tcBorders>
              <w:top w:val="nil"/>
              <w:left w:val="nil"/>
              <w:bottom w:val="nil"/>
              <w:right w:val="nil"/>
            </w:tcBorders>
            <w:shd w:val="clear" w:color="auto" w:fill="auto"/>
            <w:noWrap/>
            <w:vAlign w:val="bottom"/>
            <w:hideMark/>
          </w:tcPr>
          <w:p w:rsidR="00ED2691" w:rsidRPr="00BD6429" w:rsidRDefault="00ED2691" w:rsidP="000339B4">
            <w:pPr>
              <w:spacing w:before="60" w:line="192" w:lineRule="auto"/>
              <w:jc w:val="center"/>
              <w:rPr>
                <w:b/>
                <w:bCs/>
              </w:rPr>
            </w:pPr>
          </w:p>
        </w:tc>
        <w:tc>
          <w:tcPr>
            <w:tcW w:w="874" w:type="dxa"/>
            <w:tcBorders>
              <w:top w:val="nil"/>
              <w:left w:val="nil"/>
              <w:bottom w:val="nil"/>
              <w:right w:val="nil"/>
            </w:tcBorders>
            <w:shd w:val="clear" w:color="auto" w:fill="auto"/>
            <w:noWrap/>
            <w:vAlign w:val="bottom"/>
            <w:hideMark/>
          </w:tcPr>
          <w:p w:rsidR="00ED2691" w:rsidRPr="00BD6429" w:rsidRDefault="00ED2691" w:rsidP="000339B4">
            <w:pPr>
              <w:spacing w:before="60" w:line="192" w:lineRule="auto"/>
              <w:jc w:val="center"/>
              <w:rPr>
                <w:b/>
                <w:bCs/>
              </w:rPr>
            </w:pPr>
          </w:p>
        </w:tc>
        <w:tc>
          <w:tcPr>
            <w:tcW w:w="874" w:type="dxa"/>
            <w:tcBorders>
              <w:top w:val="nil"/>
              <w:left w:val="nil"/>
              <w:bottom w:val="nil"/>
              <w:right w:val="nil"/>
            </w:tcBorders>
            <w:shd w:val="clear" w:color="auto" w:fill="auto"/>
            <w:noWrap/>
            <w:vAlign w:val="bottom"/>
            <w:hideMark/>
          </w:tcPr>
          <w:p w:rsidR="00ED2691" w:rsidRPr="00BD6429" w:rsidRDefault="00ED2691" w:rsidP="000339B4">
            <w:pPr>
              <w:spacing w:before="60" w:line="192" w:lineRule="auto"/>
              <w:jc w:val="center"/>
              <w:rPr>
                <w:b/>
                <w:bCs/>
              </w:rPr>
            </w:pPr>
          </w:p>
        </w:tc>
        <w:tc>
          <w:tcPr>
            <w:tcW w:w="878" w:type="dxa"/>
            <w:tcBorders>
              <w:top w:val="nil"/>
              <w:left w:val="nil"/>
              <w:bottom w:val="nil"/>
              <w:right w:val="nil"/>
            </w:tcBorders>
            <w:shd w:val="clear" w:color="auto" w:fill="auto"/>
            <w:noWrap/>
            <w:vAlign w:val="bottom"/>
            <w:hideMark/>
          </w:tcPr>
          <w:p w:rsidR="00ED2691" w:rsidRPr="00BD6429" w:rsidRDefault="00ED2691" w:rsidP="000339B4">
            <w:pPr>
              <w:spacing w:before="60" w:line="192" w:lineRule="auto"/>
              <w:jc w:val="center"/>
              <w:rPr>
                <w:b/>
                <w:bCs/>
              </w:rPr>
            </w:pPr>
          </w:p>
        </w:tc>
      </w:tr>
      <w:tr w:rsidR="00ED2691" w:rsidRPr="00BD6429" w:rsidTr="00C81703">
        <w:trPr>
          <w:trHeight w:val="384"/>
        </w:trPr>
        <w:tc>
          <w:tcPr>
            <w:tcW w:w="6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2691" w:rsidRPr="00BD6429" w:rsidRDefault="00ED2691" w:rsidP="000339B4">
            <w:pPr>
              <w:spacing w:before="60" w:line="192" w:lineRule="auto"/>
              <w:jc w:val="center"/>
              <w:rPr>
                <w:b/>
                <w:bCs/>
              </w:rPr>
            </w:pPr>
            <w:r w:rsidRPr="00BD6429">
              <w:rPr>
                <w:b/>
                <w:bCs/>
              </w:rPr>
              <w:t>STT</w:t>
            </w:r>
          </w:p>
        </w:tc>
        <w:tc>
          <w:tcPr>
            <w:tcW w:w="18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2691" w:rsidRPr="00BD6429" w:rsidRDefault="00ED2691" w:rsidP="000339B4">
            <w:pPr>
              <w:spacing w:before="60" w:line="192" w:lineRule="auto"/>
              <w:jc w:val="center"/>
              <w:rPr>
                <w:b/>
                <w:bCs/>
              </w:rPr>
            </w:pPr>
            <w:r w:rsidRPr="00BD6429">
              <w:rPr>
                <w:b/>
                <w:bCs/>
              </w:rPr>
              <w:t>Toàn tỉnh</w:t>
            </w:r>
          </w:p>
        </w:tc>
        <w:tc>
          <w:tcPr>
            <w:tcW w:w="1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rPr>
                <w:b/>
                <w:bCs/>
              </w:rPr>
            </w:pPr>
            <w:r w:rsidRPr="00BD6429">
              <w:rPr>
                <w:b/>
                <w:bCs/>
              </w:rPr>
              <w:t>Tổng DT chuyển đổi vụ Hè thu và vụ Mùa</w:t>
            </w:r>
          </w:p>
        </w:tc>
        <w:tc>
          <w:tcPr>
            <w:tcW w:w="10938" w:type="dxa"/>
            <w:gridSpan w:val="12"/>
            <w:tcBorders>
              <w:top w:val="single" w:sz="4" w:space="0" w:color="auto"/>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rPr>
                <w:b/>
                <w:bCs/>
              </w:rPr>
            </w:pPr>
            <w:r w:rsidRPr="00BD6429">
              <w:rPr>
                <w:b/>
                <w:bCs/>
              </w:rPr>
              <w:t>DT lúa chuyển đổi sang cây trồng khác</w:t>
            </w:r>
          </w:p>
        </w:tc>
      </w:tr>
      <w:tr w:rsidR="00ED2691" w:rsidRPr="00BD6429" w:rsidTr="00C81703">
        <w:trPr>
          <w:trHeight w:val="325"/>
        </w:trPr>
        <w:tc>
          <w:tcPr>
            <w:tcW w:w="674" w:type="dxa"/>
            <w:vMerge/>
            <w:tcBorders>
              <w:top w:val="single" w:sz="4" w:space="0" w:color="auto"/>
              <w:left w:val="single" w:sz="4" w:space="0" w:color="auto"/>
              <w:bottom w:val="single" w:sz="4" w:space="0" w:color="000000"/>
              <w:right w:val="single" w:sz="4" w:space="0" w:color="auto"/>
            </w:tcBorders>
            <w:vAlign w:val="center"/>
            <w:hideMark/>
          </w:tcPr>
          <w:p w:rsidR="00ED2691" w:rsidRPr="00BD6429" w:rsidRDefault="00ED2691" w:rsidP="000339B4">
            <w:pPr>
              <w:spacing w:before="60" w:line="192" w:lineRule="auto"/>
              <w:rPr>
                <w:b/>
                <w:bCs/>
              </w:rPr>
            </w:pPr>
          </w:p>
        </w:tc>
        <w:tc>
          <w:tcPr>
            <w:tcW w:w="1815" w:type="dxa"/>
            <w:vMerge/>
            <w:tcBorders>
              <w:top w:val="single" w:sz="4" w:space="0" w:color="auto"/>
              <w:left w:val="single" w:sz="4" w:space="0" w:color="auto"/>
              <w:bottom w:val="single" w:sz="4" w:space="0" w:color="000000"/>
              <w:right w:val="single" w:sz="4" w:space="0" w:color="auto"/>
            </w:tcBorders>
            <w:vAlign w:val="center"/>
            <w:hideMark/>
          </w:tcPr>
          <w:p w:rsidR="00ED2691" w:rsidRPr="00BD6429" w:rsidRDefault="00ED2691" w:rsidP="000339B4">
            <w:pPr>
              <w:spacing w:before="60" w:line="192" w:lineRule="auto"/>
              <w:rPr>
                <w:b/>
                <w:bCs/>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rsidR="00ED2691" w:rsidRPr="00BD6429" w:rsidRDefault="00ED2691" w:rsidP="000339B4">
            <w:pPr>
              <w:spacing w:before="60" w:line="192" w:lineRule="auto"/>
              <w:rPr>
                <w:b/>
                <w:bCs/>
              </w:rPr>
            </w:pPr>
          </w:p>
        </w:tc>
        <w:tc>
          <w:tcPr>
            <w:tcW w:w="2942" w:type="dxa"/>
            <w:gridSpan w:val="3"/>
            <w:tcBorders>
              <w:top w:val="single" w:sz="4" w:space="0" w:color="auto"/>
              <w:left w:val="nil"/>
              <w:bottom w:val="single" w:sz="4" w:space="0" w:color="auto"/>
              <w:right w:val="single" w:sz="4" w:space="0" w:color="auto"/>
            </w:tcBorders>
            <w:shd w:val="clear" w:color="auto" w:fill="auto"/>
            <w:noWrap/>
            <w:vAlign w:val="center"/>
            <w:hideMark/>
          </w:tcPr>
          <w:p w:rsidR="00ED2691" w:rsidRPr="00BD6429" w:rsidRDefault="00ED2691" w:rsidP="000339B4">
            <w:pPr>
              <w:spacing w:before="60" w:line="192" w:lineRule="auto"/>
              <w:jc w:val="center"/>
              <w:rPr>
                <w:b/>
                <w:bCs/>
              </w:rPr>
            </w:pPr>
            <w:r w:rsidRPr="00BD6429">
              <w:rPr>
                <w:b/>
                <w:bCs/>
              </w:rPr>
              <w:t>Vụ Hè Thu</w:t>
            </w:r>
          </w:p>
        </w:tc>
        <w:tc>
          <w:tcPr>
            <w:tcW w:w="7996" w:type="dxa"/>
            <w:gridSpan w:val="9"/>
            <w:tcBorders>
              <w:top w:val="single" w:sz="4" w:space="0" w:color="auto"/>
              <w:left w:val="nil"/>
              <w:bottom w:val="single" w:sz="4" w:space="0" w:color="auto"/>
              <w:right w:val="single" w:sz="4" w:space="0" w:color="auto"/>
            </w:tcBorders>
            <w:shd w:val="clear" w:color="auto" w:fill="auto"/>
            <w:noWrap/>
            <w:vAlign w:val="center"/>
            <w:hideMark/>
          </w:tcPr>
          <w:p w:rsidR="00ED2691" w:rsidRPr="00BD6429" w:rsidRDefault="00ED2691" w:rsidP="000339B4">
            <w:pPr>
              <w:spacing w:before="60" w:line="192" w:lineRule="auto"/>
              <w:jc w:val="center"/>
              <w:rPr>
                <w:b/>
                <w:bCs/>
              </w:rPr>
            </w:pPr>
            <w:r w:rsidRPr="00BD6429">
              <w:rPr>
                <w:b/>
                <w:bCs/>
              </w:rPr>
              <w:t>Vụ Mùa</w:t>
            </w:r>
          </w:p>
        </w:tc>
      </w:tr>
      <w:tr w:rsidR="00ED2691" w:rsidRPr="00BD6429" w:rsidTr="00C81703">
        <w:trPr>
          <w:trHeight w:val="400"/>
        </w:trPr>
        <w:tc>
          <w:tcPr>
            <w:tcW w:w="674" w:type="dxa"/>
            <w:vMerge/>
            <w:tcBorders>
              <w:top w:val="single" w:sz="4" w:space="0" w:color="auto"/>
              <w:left w:val="single" w:sz="4" w:space="0" w:color="auto"/>
              <w:bottom w:val="single" w:sz="4" w:space="0" w:color="000000"/>
              <w:right w:val="single" w:sz="4" w:space="0" w:color="auto"/>
            </w:tcBorders>
            <w:vAlign w:val="center"/>
            <w:hideMark/>
          </w:tcPr>
          <w:p w:rsidR="00ED2691" w:rsidRPr="00BD6429" w:rsidRDefault="00ED2691" w:rsidP="000339B4">
            <w:pPr>
              <w:spacing w:before="60" w:line="192" w:lineRule="auto"/>
              <w:rPr>
                <w:b/>
                <w:bCs/>
              </w:rPr>
            </w:pPr>
          </w:p>
        </w:tc>
        <w:tc>
          <w:tcPr>
            <w:tcW w:w="1815" w:type="dxa"/>
            <w:vMerge/>
            <w:tcBorders>
              <w:top w:val="single" w:sz="4" w:space="0" w:color="auto"/>
              <w:left w:val="single" w:sz="4" w:space="0" w:color="auto"/>
              <w:bottom w:val="single" w:sz="4" w:space="0" w:color="000000"/>
              <w:right w:val="single" w:sz="4" w:space="0" w:color="auto"/>
            </w:tcBorders>
            <w:vAlign w:val="center"/>
            <w:hideMark/>
          </w:tcPr>
          <w:p w:rsidR="00ED2691" w:rsidRPr="00BD6429" w:rsidRDefault="00ED2691" w:rsidP="000339B4">
            <w:pPr>
              <w:spacing w:before="60" w:line="192" w:lineRule="auto"/>
              <w:rPr>
                <w:b/>
                <w:bCs/>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rsidR="00ED2691" w:rsidRPr="00BD6429" w:rsidRDefault="00ED2691" w:rsidP="000339B4">
            <w:pPr>
              <w:spacing w:before="60" w:line="192" w:lineRule="auto"/>
              <w:rPr>
                <w:b/>
                <w:bCs/>
              </w:rPr>
            </w:pP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rPr>
                <w:b/>
                <w:bCs/>
              </w:rPr>
            </w:pPr>
            <w:r w:rsidRPr="00BD6429">
              <w:rPr>
                <w:b/>
                <w:bCs/>
              </w:rPr>
              <w:t>Tổng DT</w:t>
            </w:r>
          </w:p>
        </w:tc>
        <w:tc>
          <w:tcPr>
            <w:tcW w:w="916" w:type="dxa"/>
            <w:vMerge w:val="restart"/>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rPr>
                <w:b/>
                <w:bCs/>
              </w:rPr>
            </w:pPr>
            <w:r w:rsidRPr="00BD6429">
              <w:rPr>
                <w:b/>
                <w:bCs/>
              </w:rPr>
              <w:t>Cây Ngô</w:t>
            </w:r>
          </w:p>
        </w:tc>
        <w:tc>
          <w:tcPr>
            <w:tcW w:w="981" w:type="dxa"/>
            <w:vMerge w:val="restart"/>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rPr>
                <w:b/>
                <w:bCs/>
              </w:rPr>
            </w:pPr>
            <w:r w:rsidRPr="00BD6429">
              <w:rPr>
                <w:b/>
                <w:bCs/>
              </w:rPr>
              <w:t>Dưa hấu</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rPr>
                <w:b/>
                <w:bCs/>
              </w:rPr>
            </w:pPr>
            <w:r w:rsidRPr="00BD6429">
              <w:rPr>
                <w:b/>
                <w:bCs/>
              </w:rPr>
              <w:t>Tổng DT</w:t>
            </w:r>
          </w:p>
        </w:tc>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rPr>
                <w:b/>
                <w:bCs/>
              </w:rPr>
            </w:pPr>
            <w:r w:rsidRPr="00BD6429">
              <w:rPr>
                <w:b/>
                <w:bCs/>
              </w:rPr>
              <w:t>Rau màu</w:t>
            </w:r>
          </w:p>
        </w:tc>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rPr>
                <w:b/>
                <w:bCs/>
              </w:rPr>
            </w:pPr>
            <w:r w:rsidRPr="00BD6429">
              <w:rPr>
                <w:b/>
                <w:bCs/>
              </w:rPr>
              <w:t>Cây lạc</w:t>
            </w:r>
          </w:p>
        </w:tc>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rPr>
                <w:b/>
                <w:bCs/>
              </w:rPr>
            </w:pPr>
            <w:r w:rsidRPr="00BD6429">
              <w:rPr>
                <w:b/>
                <w:bCs/>
              </w:rPr>
              <w:t>Đậu</w:t>
            </w:r>
          </w:p>
        </w:tc>
        <w:tc>
          <w:tcPr>
            <w:tcW w:w="874" w:type="dxa"/>
            <w:vMerge w:val="restart"/>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rPr>
                <w:b/>
                <w:bCs/>
              </w:rPr>
            </w:pPr>
            <w:r w:rsidRPr="00BD6429">
              <w:rPr>
                <w:b/>
                <w:bCs/>
              </w:rPr>
              <w:t>Cây Ngô</w:t>
            </w:r>
          </w:p>
        </w:tc>
        <w:tc>
          <w:tcPr>
            <w:tcW w:w="874" w:type="dxa"/>
            <w:vMerge w:val="restart"/>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rPr>
                <w:b/>
                <w:bCs/>
              </w:rPr>
            </w:pPr>
            <w:r w:rsidRPr="00BD6429">
              <w:rPr>
                <w:b/>
                <w:bCs/>
              </w:rPr>
              <w:t>Mía</w:t>
            </w:r>
          </w:p>
        </w:tc>
        <w:tc>
          <w:tcPr>
            <w:tcW w:w="874" w:type="dxa"/>
            <w:vMerge w:val="restart"/>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rPr>
                <w:b/>
                <w:bCs/>
              </w:rPr>
            </w:pPr>
            <w:r w:rsidRPr="00BD6429">
              <w:rPr>
                <w:b/>
                <w:bCs/>
              </w:rPr>
              <w:t>Cỏ chăn nuôi</w:t>
            </w:r>
          </w:p>
        </w:tc>
        <w:tc>
          <w:tcPr>
            <w:tcW w:w="874" w:type="dxa"/>
            <w:vMerge w:val="restart"/>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rPr>
                <w:b/>
                <w:bCs/>
              </w:rPr>
            </w:pPr>
            <w:r w:rsidRPr="00BD6429">
              <w:rPr>
                <w:b/>
                <w:bCs/>
              </w:rPr>
              <w:t>Nuôi cá</w:t>
            </w:r>
          </w:p>
        </w:tc>
        <w:tc>
          <w:tcPr>
            <w:tcW w:w="878" w:type="dxa"/>
            <w:vMerge w:val="restart"/>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rPr>
                <w:b/>
                <w:bCs/>
              </w:rPr>
            </w:pPr>
            <w:r w:rsidRPr="00BD6429">
              <w:rPr>
                <w:b/>
                <w:bCs/>
              </w:rPr>
              <w:t>Cây khác</w:t>
            </w:r>
          </w:p>
        </w:tc>
      </w:tr>
      <w:tr w:rsidR="00ED2691" w:rsidRPr="00BD6429" w:rsidTr="00C81703">
        <w:trPr>
          <w:trHeight w:val="563"/>
        </w:trPr>
        <w:tc>
          <w:tcPr>
            <w:tcW w:w="674" w:type="dxa"/>
            <w:vMerge/>
            <w:tcBorders>
              <w:top w:val="single" w:sz="4" w:space="0" w:color="auto"/>
              <w:left w:val="single" w:sz="4" w:space="0" w:color="auto"/>
              <w:bottom w:val="single" w:sz="4" w:space="0" w:color="000000"/>
              <w:right w:val="single" w:sz="4" w:space="0" w:color="auto"/>
            </w:tcBorders>
            <w:vAlign w:val="center"/>
            <w:hideMark/>
          </w:tcPr>
          <w:p w:rsidR="00ED2691" w:rsidRPr="00BD6429" w:rsidRDefault="00ED2691" w:rsidP="000339B4">
            <w:pPr>
              <w:spacing w:before="60" w:line="192" w:lineRule="auto"/>
              <w:rPr>
                <w:b/>
                <w:bCs/>
              </w:rPr>
            </w:pPr>
          </w:p>
        </w:tc>
        <w:tc>
          <w:tcPr>
            <w:tcW w:w="1815" w:type="dxa"/>
            <w:vMerge/>
            <w:tcBorders>
              <w:top w:val="single" w:sz="4" w:space="0" w:color="auto"/>
              <w:left w:val="single" w:sz="4" w:space="0" w:color="auto"/>
              <w:bottom w:val="single" w:sz="4" w:space="0" w:color="000000"/>
              <w:right w:val="single" w:sz="4" w:space="0" w:color="auto"/>
            </w:tcBorders>
            <w:vAlign w:val="center"/>
            <w:hideMark/>
          </w:tcPr>
          <w:p w:rsidR="00ED2691" w:rsidRPr="00BD6429" w:rsidRDefault="00ED2691" w:rsidP="000339B4">
            <w:pPr>
              <w:spacing w:before="60" w:line="192" w:lineRule="auto"/>
              <w:rPr>
                <w:b/>
                <w:bCs/>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rsidR="00ED2691" w:rsidRPr="00BD6429" w:rsidRDefault="00ED2691" w:rsidP="000339B4">
            <w:pPr>
              <w:spacing w:before="60" w:line="192" w:lineRule="auto"/>
              <w:rPr>
                <w:b/>
                <w:bCs/>
              </w:rPr>
            </w:pPr>
          </w:p>
        </w:tc>
        <w:tc>
          <w:tcPr>
            <w:tcW w:w="1045" w:type="dxa"/>
            <w:vMerge/>
            <w:tcBorders>
              <w:top w:val="nil"/>
              <w:left w:val="single" w:sz="4" w:space="0" w:color="auto"/>
              <w:bottom w:val="single" w:sz="4" w:space="0" w:color="auto"/>
              <w:right w:val="single" w:sz="4" w:space="0" w:color="auto"/>
            </w:tcBorders>
            <w:vAlign w:val="center"/>
            <w:hideMark/>
          </w:tcPr>
          <w:p w:rsidR="00ED2691" w:rsidRPr="00BD6429" w:rsidRDefault="00ED2691" w:rsidP="000339B4">
            <w:pPr>
              <w:spacing w:before="60" w:line="192" w:lineRule="auto"/>
              <w:rPr>
                <w:b/>
                <w:bCs/>
              </w:rPr>
            </w:pPr>
          </w:p>
        </w:tc>
        <w:tc>
          <w:tcPr>
            <w:tcW w:w="916" w:type="dxa"/>
            <w:vMerge/>
            <w:tcBorders>
              <w:top w:val="nil"/>
              <w:left w:val="single" w:sz="4" w:space="0" w:color="auto"/>
              <w:bottom w:val="single" w:sz="4" w:space="0" w:color="auto"/>
              <w:right w:val="single" w:sz="4" w:space="0" w:color="auto"/>
            </w:tcBorders>
            <w:vAlign w:val="center"/>
            <w:hideMark/>
          </w:tcPr>
          <w:p w:rsidR="00ED2691" w:rsidRPr="00BD6429" w:rsidRDefault="00ED2691" w:rsidP="000339B4">
            <w:pPr>
              <w:spacing w:before="60" w:line="192" w:lineRule="auto"/>
              <w:rPr>
                <w:b/>
                <w:bCs/>
              </w:rPr>
            </w:pPr>
          </w:p>
        </w:tc>
        <w:tc>
          <w:tcPr>
            <w:tcW w:w="981" w:type="dxa"/>
            <w:vMerge/>
            <w:tcBorders>
              <w:top w:val="nil"/>
              <w:left w:val="single" w:sz="4" w:space="0" w:color="auto"/>
              <w:bottom w:val="single" w:sz="4" w:space="0" w:color="auto"/>
              <w:right w:val="single" w:sz="4" w:space="0" w:color="auto"/>
            </w:tcBorders>
            <w:vAlign w:val="center"/>
            <w:hideMark/>
          </w:tcPr>
          <w:p w:rsidR="00ED2691" w:rsidRPr="00BD6429" w:rsidRDefault="00ED2691" w:rsidP="000339B4">
            <w:pPr>
              <w:spacing w:before="60" w:line="192" w:lineRule="auto"/>
              <w:rPr>
                <w:b/>
                <w:bCs/>
              </w:rPr>
            </w:pPr>
          </w:p>
        </w:tc>
        <w:tc>
          <w:tcPr>
            <w:tcW w:w="1066" w:type="dxa"/>
            <w:vMerge/>
            <w:tcBorders>
              <w:top w:val="nil"/>
              <w:left w:val="single" w:sz="4" w:space="0" w:color="auto"/>
              <w:bottom w:val="single" w:sz="4" w:space="0" w:color="auto"/>
              <w:right w:val="single" w:sz="4" w:space="0" w:color="auto"/>
            </w:tcBorders>
            <w:vAlign w:val="center"/>
            <w:hideMark/>
          </w:tcPr>
          <w:p w:rsidR="00ED2691" w:rsidRPr="00BD6429" w:rsidRDefault="00ED2691" w:rsidP="000339B4">
            <w:pPr>
              <w:spacing w:before="60" w:line="192" w:lineRule="auto"/>
              <w:rPr>
                <w:b/>
                <w:bCs/>
              </w:rPr>
            </w:pPr>
          </w:p>
        </w:tc>
        <w:tc>
          <w:tcPr>
            <w:tcW w:w="852" w:type="dxa"/>
            <w:vMerge/>
            <w:tcBorders>
              <w:top w:val="nil"/>
              <w:left w:val="single" w:sz="4" w:space="0" w:color="auto"/>
              <w:bottom w:val="single" w:sz="4" w:space="0" w:color="auto"/>
              <w:right w:val="single" w:sz="4" w:space="0" w:color="auto"/>
            </w:tcBorders>
            <w:vAlign w:val="center"/>
            <w:hideMark/>
          </w:tcPr>
          <w:p w:rsidR="00ED2691" w:rsidRPr="00BD6429" w:rsidRDefault="00ED2691" w:rsidP="000339B4">
            <w:pPr>
              <w:spacing w:before="60" w:line="192" w:lineRule="auto"/>
              <w:rPr>
                <w:b/>
                <w:bCs/>
              </w:rPr>
            </w:pPr>
          </w:p>
        </w:tc>
        <w:tc>
          <w:tcPr>
            <w:tcW w:w="852" w:type="dxa"/>
            <w:vMerge/>
            <w:tcBorders>
              <w:top w:val="nil"/>
              <w:left w:val="single" w:sz="4" w:space="0" w:color="auto"/>
              <w:bottom w:val="single" w:sz="4" w:space="0" w:color="auto"/>
              <w:right w:val="single" w:sz="4" w:space="0" w:color="auto"/>
            </w:tcBorders>
            <w:vAlign w:val="center"/>
            <w:hideMark/>
          </w:tcPr>
          <w:p w:rsidR="00ED2691" w:rsidRPr="00BD6429" w:rsidRDefault="00ED2691" w:rsidP="000339B4">
            <w:pPr>
              <w:spacing w:before="60" w:line="192" w:lineRule="auto"/>
              <w:rPr>
                <w:b/>
                <w:bCs/>
              </w:rPr>
            </w:pPr>
          </w:p>
        </w:tc>
        <w:tc>
          <w:tcPr>
            <w:tcW w:w="852" w:type="dxa"/>
            <w:vMerge/>
            <w:tcBorders>
              <w:top w:val="nil"/>
              <w:left w:val="single" w:sz="4" w:space="0" w:color="auto"/>
              <w:bottom w:val="single" w:sz="4" w:space="0" w:color="auto"/>
              <w:right w:val="single" w:sz="4" w:space="0" w:color="auto"/>
            </w:tcBorders>
            <w:vAlign w:val="center"/>
            <w:hideMark/>
          </w:tcPr>
          <w:p w:rsidR="00ED2691" w:rsidRPr="00BD6429" w:rsidRDefault="00ED2691" w:rsidP="000339B4">
            <w:pPr>
              <w:spacing w:before="60" w:line="192" w:lineRule="auto"/>
              <w:rPr>
                <w:b/>
                <w:bCs/>
              </w:rPr>
            </w:pPr>
          </w:p>
        </w:tc>
        <w:tc>
          <w:tcPr>
            <w:tcW w:w="874" w:type="dxa"/>
            <w:vMerge/>
            <w:tcBorders>
              <w:top w:val="nil"/>
              <w:left w:val="single" w:sz="4" w:space="0" w:color="auto"/>
              <w:bottom w:val="single" w:sz="4" w:space="0" w:color="auto"/>
              <w:right w:val="single" w:sz="4" w:space="0" w:color="auto"/>
            </w:tcBorders>
            <w:vAlign w:val="center"/>
            <w:hideMark/>
          </w:tcPr>
          <w:p w:rsidR="00ED2691" w:rsidRPr="00BD6429" w:rsidRDefault="00ED2691" w:rsidP="000339B4">
            <w:pPr>
              <w:spacing w:before="60" w:line="192" w:lineRule="auto"/>
              <w:rPr>
                <w:b/>
                <w:bCs/>
              </w:rPr>
            </w:pPr>
          </w:p>
        </w:tc>
        <w:tc>
          <w:tcPr>
            <w:tcW w:w="874" w:type="dxa"/>
            <w:vMerge/>
            <w:tcBorders>
              <w:top w:val="nil"/>
              <w:left w:val="single" w:sz="4" w:space="0" w:color="auto"/>
              <w:bottom w:val="single" w:sz="4" w:space="0" w:color="auto"/>
              <w:right w:val="single" w:sz="4" w:space="0" w:color="auto"/>
            </w:tcBorders>
            <w:vAlign w:val="center"/>
            <w:hideMark/>
          </w:tcPr>
          <w:p w:rsidR="00ED2691" w:rsidRPr="00BD6429" w:rsidRDefault="00ED2691" w:rsidP="000339B4">
            <w:pPr>
              <w:spacing w:before="60" w:line="192" w:lineRule="auto"/>
              <w:rPr>
                <w:b/>
                <w:bCs/>
              </w:rPr>
            </w:pPr>
          </w:p>
        </w:tc>
        <w:tc>
          <w:tcPr>
            <w:tcW w:w="874" w:type="dxa"/>
            <w:vMerge/>
            <w:tcBorders>
              <w:top w:val="nil"/>
              <w:left w:val="single" w:sz="4" w:space="0" w:color="auto"/>
              <w:bottom w:val="single" w:sz="4" w:space="0" w:color="auto"/>
              <w:right w:val="single" w:sz="4" w:space="0" w:color="auto"/>
            </w:tcBorders>
            <w:vAlign w:val="center"/>
            <w:hideMark/>
          </w:tcPr>
          <w:p w:rsidR="00ED2691" w:rsidRPr="00BD6429" w:rsidRDefault="00ED2691" w:rsidP="000339B4">
            <w:pPr>
              <w:spacing w:before="60" w:line="192" w:lineRule="auto"/>
              <w:rPr>
                <w:b/>
                <w:bCs/>
              </w:rPr>
            </w:pPr>
          </w:p>
        </w:tc>
        <w:tc>
          <w:tcPr>
            <w:tcW w:w="874" w:type="dxa"/>
            <w:vMerge/>
            <w:tcBorders>
              <w:top w:val="nil"/>
              <w:left w:val="single" w:sz="4" w:space="0" w:color="auto"/>
              <w:bottom w:val="single" w:sz="4" w:space="0" w:color="auto"/>
              <w:right w:val="single" w:sz="4" w:space="0" w:color="auto"/>
            </w:tcBorders>
            <w:vAlign w:val="center"/>
            <w:hideMark/>
          </w:tcPr>
          <w:p w:rsidR="00ED2691" w:rsidRPr="00BD6429" w:rsidRDefault="00ED2691" w:rsidP="000339B4">
            <w:pPr>
              <w:spacing w:before="60" w:line="192" w:lineRule="auto"/>
              <w:rPr>
                <w:b/>
                <w:bCs/>
              </w:rPr>
            </w:pPr>
          </w:p>
        </w:tc>
        <w:tc>
          <w:tcPr>
            <w:tcW w:w="878" w:type="dxa"/>
            <w:vMerge/>
            <w:tcBorders>
              <w:top w:val="nil"/>
              <w:left w:val="single" w:sz="4" w:space="0" w:color="auto"/>
              <w:bottom w:val="single" w:sz="4" w:space="0" w:color="auto"/>
              <w:right w:val="single" w:sz="4" w:space="0" w:color="auto"/>
            </w:tcBorders>
            <w:vAlign w:val="center"/>
            <w:hideMark/>
          </w:tcPr>
          <w:p w:rsidR="00ED2691" w:rsidRPr="00BD6429" w:rsidRDefault="00ED2691" w:rsidP="000339B4">
            <w:pPr>
              <w:spacing w:before="60" w:line="192" w:lineRule="auto"/>
              <w:rPr>
                <w:b/>
                <w:bCs/>
              </w:rPr>
            </w:pPr>
          </w:p>
        </w:tc>
      </w:tr>
      <w:tr w:rsidR="00ED2691" w:rsidRPr="00BD6429" w:rsidTr="000339B4">
        <w:trPr>
          <w:trHeight w:val="242"/>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rPr>
                <w:b/>
                <w:bCs/>
              </w:rPr>
            </w:pPr>
            <w:r w:rsidRPr="00BD6429">
              <w:rPr>
                <w:b/>
                <w:bCs/>
              </w:rPr>
              <w:t> </w:t>
            </w:r>
          </w:p>
        </w:tc>
        <w:tc>
          <w:tcPr>
            <w:tcW w:w="1815"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rPr>
                <w:b/>
                <w:bCs/>
              </w:rPr>
            </w:pPr>
          </w:p>
        </w:tc>
        <w:tc>
          <w:tcPr>
            <w:tcW w:w="153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rPr>
                <w:b/>
                <w:bCs/>
              </w:rPr>
            </w:pPr>
            <w:r w:rsidRPr="00BD6429">
              <w:rPr>
                <w:b/>
                <w:bCs/>
              </w:rPr>
              <w:t xml:space="preserve">         2.414,8 </w:t>
            </w:r>
          </w:p>
        </w:tc>
        <w:tc>
          <w:tcPr>
            <w:tcW w:w="1045"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rPr>
                <w:b/>
                <w:bCs/>
              </w:rPr>
            </w:pPr>
            <w:r w:rsidRPr="00BD6429">
              <w:rPr>
                <w:b/>
                <w:bCs/>
              </w:rPr>
              <w:t xml:space="preserve">  1.383,5 </w:t>
            </w:r>
          </w:p>
        </w:tc>
        <w:tc>
          <w:tcPr>
            <w:tcW w:w="91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rPr>
                <w:b/>
                <w:bCs/>
              </w:rPr>
            </w:pPr>
            <w:r w:rsidRPr="00BD6429">
              <w:rPr>
                <w:b/>
                <w:bCs/>
              </w:rPr>
              <w:t xml:space="preserve">   578,5 </w:t>
            </w:r>
          </w:p>
        </w:tc>
        <w:tc>
          <w:tcPr>
            <w:tcW w:w="981"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rPr>
                <w:b/>
                <w:bCs/>
              </w:rPr>
            </w:pPr>
            <w:r w:rsidRPr="00BD6429">
              <w:rPr>
                <w:b/>
                <w:bCs/>
              </w:rPr>
              <w:t xml:space="preserve">        5,0 </w:t>
            </w:r>
          </w:p>
        </w:tc>
        <w:tc>
          <w:tcPr>
            <w:tcW w:w="106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rPr>
                <w:b/>
                <w:bCs/>
              </w:rPr>
            </w:pPr>
            <w:r w:rsidRPr="00BD6429">
              <w:rPr>
                <w:b/>
                <w:bCs/>
              </w:rPr>
              <w:t xml:space="preserve">  1.031,3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rPr>
                <w:b/>
                <w:bCs/>
              </w:rPr>
            </w:pPr>
            <w:r w:rsidRPr="00BD6429">
              <w:rPr>
                <w:b/>
                <w:bCs/>
              </w:rPr>
              <w:t xml:space="preserve">  304,0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rPr>
                <w:b/>
                <w:bCs/>
              </w:rPr>
            </w:pPr>
            <w:r w:rsidRPr="00BD6429">
              <w:rPr>
                <w:b/>
                <w:bCs/>
              </w:rPr>
              <w:t xml:space="preserve">    33,0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rPr>
                <w:b/>
                <w:bCs/>
              </w:rPr>
            </w:pPr>
            <w:r w:rsidRPr="00BD6429">
              <w:rPr>
                <w:b/>
                <w:bCs/>
              </w:rPr>
              <w:t xml:space="preserve">  316,0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rPr>
                <w:b/>
                <w:bCs/>
              </w:rPr>
            </w:pPr>
            <w:r w:rsidRPr="00BD6429">
              <w:rPr>
                <w:b/>
                <w:bCs/>
              </w:rPr>
              <w:t xml:space="preserve">  358,8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rPr>
                <w:b/>
                <w:bCs/>
              </w:rPr>
            </w:pPr>
            <w:r w:rsidRPr="00BD6429">
              <w:rPr>
                <w:b/>
                <w:bCs/>
              </w:rPr>
              <w:t xml:space="preserve">      8,4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rPr>
                <w:b/>
                <w:bCs/>
              </w:rPr>
            </w:pPr>
            <w:r w:rsidRPr="00BD6429">
              <w:rPr>
                <w:b/>
                <w:bCs/>
              </w:rPr>
              <w:t xml:space="preserve">      0,1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rPr>
                <w:b/>
                <w:bCs/>
              </w:rPr>
            </w:pPr>
            <w:r w:rsidRPr="00BD6429">
              <w:rPr>
                <w:b/>
                <w:bCs/>
              </w:rPr>
              <w:t xml:space="preserve">      5,0 </w:t>
            </w:r>
          </w:p>
        </w:tc>
        <w:tc>
          <w:tcPr>
            <w:tcW w:w="878"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rPr>
                <w:b/>
                <w:bCs/>
              </w:rPr>
            </w:pPr>
            <w:r w:rsidRPr="00BD6429">
              <w:rPr>
                <w:b/>
                <w:bCs/>
              </w:rPr>
              <w:t xml:space="preserve">      6,0 </w:t>
            </w:r>
          </w:p>
        </w:tc>
      </w:tr>
      <w:tr w:rsidR="00ED2691" w:rsidRPr="00BD6429" w:rsidTr="00C81703">
        <w:trPr>
          <w:trHeight w:val="312"/>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pPr>
            <w:r w:rsidRPr="00BD6429">
              <w:t>1</w:t>
            </w:r>
          </w:p>
        </w:tc>
        <w:tc>
          <w:tcPr>
            <w:tcW w:w="1815"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pPr>
            <w:r w:rsidRPr="00BD6429">
              <w:t>Diễn Châu</w:t>
            </w:r>
          </w:p>
        </w:tc>
        <w:tc>
          <w:tcPr>
            <w:tcW w:w="1534"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right"/>
            </w:pPr>
            <w:r w:rsidRPr="00BD6429">
              <w:t>10,0</w:t>
            </w:r>
          </w:p>
        </w:tc>
        <w:tc>
          <w:tcPr>
            <w:tcW w:w="1045"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10</w:t>
            </w:r>
          </w:p>
        </w:tc>
        <w:tc>
          <w:tcPr>
            <w:tcW w:w="91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5</w:t>
            </w:r>
          </w:p>
        </w:tc>
        <w:tc>
          <w:tcPr>
            <w:tcW w:w="981"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5</w:t>
            </w:r>
          </w:p>
        </w:tc>
        <w:tc>
          <w:tcPr>
            <w:tcW w:w="106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rPr>
                <w:b/>
                <w:bCs/>
              </w:rPr>
            </w:pPr>
            <w:r w:rsidRPr="00BD6429">
              <w:rPr>
                <w:b/>
                <w:bCs/>
              </w:rPr>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rPr>
                <w:b/>
                <w:bCs/>
              </w:rPr>
            </w:pPr>
            <w:r w:rsidRPr="00BD6429">
              <w:rPr>
                <w:b/>
                <w:bCs/>
              </w:rPr>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rPr>
                <w:b/>
                <w:bCs/>
              </w:rPr>
            </w:pPr>
            <w:r w:rsidRPr="00BD6429">
              <w:rPr>
                <w:b/>
                <w:bCs/>
              </w:rPr>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rPr>
                <w:b/>
                <w:bCs/>
              </w:rPr>
            </w:pPr>
            <w:r w:rsidRPr="00BD6429">
              <w:rPr>
                <w:b/>
                <w:bCs/>
              </w:rPr>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rPr>
                <w:b/>
                <w:bCs/>
              </w:rPr>
            </w:pPr>
            <w:r w:rsidRPr="00BD6429">
              <w:rPr>
                <w:b/>
                <w:bCs/>
              </w:rPr>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rPr>
                <w:b/>
                <w:bCs/>
              </w:rPr>
            </w:pPr>
            <w:r w:rsidRPr="00BD6429">
              <w:rPr>
                <w:b/>
                <w:bCs/>
              </w:rPr>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rPr>
                <w:b/>
                <w:bCs/>
              </w:rPr>
            </w:pPr>
            <w:r w:rsidRPr="00BD6429">
              <w:rPr>
                <w:b/>
                <w:bCs/>
              </w:rPr>
              <w:t> </w:t>
            </w:r>
          </w:p>
        </w:tc>
        <w:tc>
          <w:tcPr>
            <w:tcW w:w="878"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rPr>
                <w:b/>
                <w:bCs/>
              </w:rPr>
            </w:pPr>
            <w:r w:rsidRPr="00BD6429">
              <w:rPr>
                <w:b/>
                <w:bCs/>
              </w:rPr>
              <w:t> </w:t>
            </w:r>
          </w:p>
        </w:tc>
      </w:tr>
      <w:tr w:rsidR="00ED2691" w:rsidRPr="00BD6429" w:rsidTr="00C81703">
        <w:trPr>
          <w:trHeight w:val="312"/>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pPr>
            <w:r w:rsidRPr="00BD6429">
              <w:t>2</w:t>
            </w:r>
          </w:p>
        </w:tc>
        <w:tc>
          <w:tcPr>
            <w:tcW w:w="1815"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pPr>
            <w:r w:rsidRPr="00BD6429">
              <w:t>Yên Thành</w:t>
            </w:r>
          </w:p>
        </w:tc>
        <w:tc>
          <w:tcPr>
            <w:tcW w:w="1534"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right"/>
            </w:pPr>
            <w:r w:rsidRPr="00BD6429">
              <w:t>800,0</w:t>
            </w:r>
          </w:p>
        </w:tc>
        <w:tc>
          <w:tcPr>
            <w:tcW w:w="1045"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800</w:t>
            </w:r>
          </w:p>
        </w:tc>
        <w:tc>
          <w:tcPr>
            <w:tcW w:w="91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981"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106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8"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r>
      <w:tr w:rsidR="00ED2691" w:rsidRPr="00BD6429" w:rsidTr="00C81703">
        <w:trPr>
          <w:trHeight w:val="312"/>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pPr>
            <w:r w:rsidRPr="00BD6429">
              <w:t>3</w:t>
            </w:r>
          </w:p>
        </w:tc>
        <w:tc>
          <w:tcPr>
            <w:tcW w:w="1815"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pPr>
            <w:r w:rsidRPr="00BD6429">
              <w:t>Quỳnh Lưu</w:t>
            </w:r>
          </w:p>
        </w:tc>
        <w:tc>
          <w:tcPr>
            <w:tcW w:w="1534"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right"/>
            </w:pPr>
            <w:r w:rsidRPr="00BD6429">
              <w:t>323,0</w:t>
            </w:r>
          </w:p>
        </w:tc>
        <w:tc>
          <w:tcPr>
            <w:tcW w:w="1045"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91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981"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106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323</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106</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217</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8"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r>
      <w:tr w:rsidR="00ED2691" w:rsidRPr="00BD6429" w:rsidTr="00C81703">
        <w:trPr>
          <w:trHeight w:val="312"/>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pPr>
            <w:r w:rsidRPr="00BD6429">
              <w:t>4</w:t>
            </w:r>
          </w:p>
        </w:tc>
        <w:tc>
          <w:tcPr>
            <w:tcW w:w="1815"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pPr>
            <w:r w:rsidRPr="00BD6429">
              <w:t>TX Hoàng Mai</w:t>
            </w:r>
          </w:p>
        </w:tc>
        <w:tc>
          <w:tcPr>
            <w:tcW w:w="1534"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right"/>
            </w:pPr>
            <w:r w:rsidRPr="00BD6429">
              <w:t>55,0</w:t>
            </w:r>
          </w:p>
        </w:tc>
        <w:tc>
          <w:tcPr>
            <w:tcW w:w="1045"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91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981"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106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55</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45</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5</w:t>
            </w:r>
          </w:p>
        </w:tc>
        <w:tc>
          <w:tcPr>
            <w:tcW w:w="878"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5</w:t>
            </w:r>
          </w:p>
        </w:tc>
      </w:tr>
      <w:tr w:rsidR="00ED2691" w:rsidRPr="00BD6429" w:rsidTr="00C81703">
        <w:trPr>
          <w:trHeight w:val="312"/>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ED2691" w:rsidRPr="00BD6429" w:rsidRDefault="00ED2691" w:rsidP="000339B4">
            <w:pPr>
              <w:spacing w:before="60" w:line="192" w:lineRule="auto"/>
              <w:jc w:val="center"/>
            </w:pPr>
            <w:r w:rsidRPr="00BD6429">
              <w:t>5</w:t>
            </w:r>
          </w:p>
        </w:tc>
        <w:tc>
          <w:tcPr>
            <w:tcW w:w="1815" w:type="dxa"/>
            <w:tcBorders>
              <w:top w:val="nil"/>
              <w:left w:val="nil"/>
              <w:bottom w:val="single" w:sz="4" w:space="0" w:color="auto"/>
              <w:right w:val="single" w:sz="4" w:space="0" w:color="auto"/>
            </w:tcBorders>
            <w:shd w:val="clear" w:color="000000" w:fill="FFFFFF"/>
            <w:vAlign w:val="center"/>
            <w:hideMark/>
          </w:tcPr>
          <w:p w:rsidR="00ED2691" w:rsidRPr="00BD6429" w:rsidRDefault="00ED2691" w:rsidP="000339B4">
            <w:pPr>
              <w:spacing w:before="60" w:line="192" w:lineRule="auto"/>
            </w:pPr>
            <w:r w:rsidRPr="00BD6429">
              <w:t>Nghi Lộc</w:t>
            </w:r>
          </w:p>
        </w:tc>
        <w:tc>
          <w:tcPr>
            <w:tcW w:w="1534"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right"/>
            </w:pPr>
            <w:r w:rsidRPr="00BD6429">
              <w:t>600,0</w:t>
            </w:r>
          </w:p>
        </w:tc>
        <w:tc>
          <w:tcPr>
            <w:tcW w:w="1045"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300</w:t>
            </w:r>
          </w:p>
        </w:tc>
        <w:tc>
          <w:tcPr>
            <w:tcW w:w="916"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jc w:val="right"/>
            </w:pPr>
            <w:r w:rsidRPr="00BD6429">
              <w:t>300</w:t>
            </w:r>
          </w:p>
        </w:tc>
        <w:tc>
          <w:tcPr>
            <w:tcW w:w="981"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106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300</w:t>
            </w:r>
          </w:p>
        </w:tc>
        <w:tc>
          <w:tcPr>
            <w:tcW w:w="852"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jc w:val="right"/>
            </w:pPr>
            <w:r w:rsidRPr="00BD6429">
              <w:t>300</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8"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r>
      <w:tr w:rsidR="00ED2691" w:rsidRPr="00BD6429" w:rsidTr="00C81703">
        <w:trPr>
          <w:trHeight w:val="312"/>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ED2691" w:rsidRPr="00BD6429" w:rsidRDefault="00ED2691" w:rsidP="000339B4">
            <w:pPr>
              <w:spacing w:before="60" w:line="192" w:lineRule="auto"/>
              <w:jc w:val="center"/>
            </w:pPr>
            <w:r w:rsidRPr="00BD6429">
              <w:t>6</w:t>
            </w:r>
          </w:p>
        </w:tc>
        <w:tc>
          <w:tcPr>
            <w:tcW w:w="1815" w:type="dxa"/>
            <w:tcBorders>
              <w:top w:val="nil"/>
              <w:left w:val="nil"/>
              <w:bottom w:val="single" w:sz="4" w:space="0" w:color="auto"/>
              <w:right w:val="single" w:sz="4" w:space="0" w:color="auto"/>
            </w:tcBorders>
            <w:shd w:val="clear" w:color="000000" w:fill="FFFFFF"/>
            <w:vAlign w:val="center"/>
            <w:hideMark/>
          </w:tcPr>
          <w:p w:rsidR="00ED2691" w:rsidRPr="00BD6429" w:rsidRDefault="00ED2691" w:rsidP="000339B4">
            <w:pPr>
              <w:spacing w:before="60" w:line="192" w:lineRule="auto"/>
            </w:pPr>
            <w:r w:rsidRPr="00BD6429">
              <w:t>Nam Đàn</w:t>
            </w:r>
          </w:p>
        </w:tc>
        <w:tc>
          <w:tcPr>
            <w:tcW w:w="1534"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right"/>
            </w:pPr>
            <w:r w:rsidRPr="00BD6429">
              <w:t>0,0</w:t>
            </w:r>
          </w:p>
        </w:tc>
        <w:tc>
          <w:tcPr>
            <w:tcW w:w="1045"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916"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981"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106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852"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8"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r>
      <w:tr w:rsidR="00ED2691" w:rsidRPr="00BD6429" w:rsidTr="00C81703">
        <w:trPr>
          <w:trHeight w:val="312"/>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pPr>
            <w:r w:rsidRPr="00BD6429">
              <w:t>7</w:t>
            </w:r>
          </w:p>
        </w:tc>
        <w:tc>
          <w:tcPr>
            <w:tcW w:w="1815"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pPr>
            <w:r w:rsidRPr="00BD6429">
              <w:t>H/Nguyên</w:t>
            </w:r>
          </w:p>
        </w:tc>
        <w:tc>
          <w:tcPr>
            <w:tcW w:w="1534"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right"/>
            </w:pPr>
            <w:r w:rsidRPr="00BD6429">
              <w:t>150,0</w:t>
            </w:r>
          </w:p>
        </w:tc>
        <w:tc>
          <w:tcPr>
            <w:tcW w:w="1045"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150</w:t>
            </w:r>
          </w:p>
        </w:tc>
        <w:tc>
          <w:tcPr>
            <w:tcW w:w="91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150</w:t>
            </w:r>
          </w:p>
        </w:tc>
        <w:tc>
          <w:tcPr>
            <w:tcW w:w="981"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106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8"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r>
      <w:tr w:rsidR="00ED2691" w:rsidRPr="00BD6429" w:rsidTr="00C81703">
        <w:trPr>
          <w:trHeight w:val="312"/>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ED2691" w:rsidRPr="00BD6429" w:rsidRDefault="00ED2691" w:rsidP="000339B4">
            <w:pPr>
              <w:spacing w:before="60" w:line="192" w:lineRule="auto"/>
              <w:jc w:val="center"/>
            </w:pPr>
            <w:r w:rsidRPr="00BD6429">
              <w:t>8</w:t>
            </w:r>
          </w:p>
        </w:tc>
        <w:tc>
          <w:tcPr>
            <w:tcW w:w="1815" w:type="dxa"/>
            <w:tcBorders>
              <w:top w:val="nil"/>
              <w:left w:val="nil"/>
              <w:bottom w:val="single" w:sz="4" w:space="0" w:color="auto"/>
              <w:right w:val="single" w:sz="4" w:space="0" w:color="auto"/>
            </w:tcBorders>
            <w:shd w:val="clear" w:color="000000" w:fill="FFFFFF"/>
            <w:vAlign w:val="center"/>
            <w:hideMark/>
          </w:tcPr>
          <w:p w:rsidR="00ED2691" w:rsidRPr="00BD6429" w:rsidRDefault="00ED2691" w:rsidP="000339B4">
            <w:pPr>
              <w:spacing w:before="60" w:line="192" w:lineRule="auto"/>
            </w:pPr>
            <w:r w:rsidRPr="00BD6429">
              <w:t xml:space="preserve">Đô Lương </w:t>
            </w:r>
          </w:p>
        </w:tc>
        <w:tc>
          <w:tcPr>
            <w:tcW w:w="1534"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right"/>
            </w:pPr>
            <w:r w:rsidRPr="00BD6429">
              <w:t>0,0</w:t>
            </w:r>
          </w:p>
        </w:tc>
        <w:tc>
          <w:tcPr>
            <w:tcW w:w="1045"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916"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981"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106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852"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8"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r>
      <w:tr w:rsidR="00ED2691" w:rsidRPr="00BD6429" w:rsidTr="00C81703">
        <w:trPr>
          <w:trHeight w:val="312"/>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pPr>
            <w:r w:rsidRPr="00BD6429">
              <w:t>9</w:t>
            </w:r>
          </w:p>
        </w:tc>
        <w:tc>
          <w:tcPr>
            <w:tcW w:w="1815"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pPr>
            <w:r w:rsidRPr="00BD6429">
              <w:t>TP Vinh</w:t>
            </w:r>
          </w:p>
        </w:tc>
        <w:tc>
          <w:tcPr>
            <w:tcW w:w="1534"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right"/>
            </w:pPr>
            <w:r w:rsidRPr="00BD6429">
              <w:t>8,0</w:t>
            </w:r>
          </w:p>
        </w:tc>
        <w:tc>
          <w:tcPr>
            <w:tcW w:w="1045"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6</w:t>
            </w:r>
          </w:p>
        </w:tc>
        <w:tc>
          <w:tcPr>
            <w:tcW w:w="91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6</w:t>
            </w:r>
          </w:p>
        </w:tc>
        <w:tc>
          <w:tcPr>
            <w:tcW w:w="981"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106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2</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1</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8"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1</w:t>
            </w:r>
          </w:p>
        </w:tc>
      </w:tr>
      <w:tr w:rsidR="00ED2691" w:rsidRPr="00BD6429" w:rsidTr="00C81703">
        <w:trPr>
          <w:trHeight w:val="312"/>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pPr>
            <w:r w:rsidRPr="00BD6429">
              <w:t>10</w:t>
            </w:r>
          </w:p>
        </w:tc>
        <w:tc>
          <w:tcPr>
            <w:tcW w:w="1815"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pPr>
            <w:r w:rsidRPr="00BD6429">
              <w:t>Cửa Lò</w:t>
            </w:r>
          </w:p>
        </w:tc>
        <w:tc>
          <w:tcPr>
            <w:tcW w:w="1534"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right"/>
            </w:pPr>
            <w:r w:rsidRPr="00BD6429">
              <w:t>16,0</w:t>
            </w:r>
          </w:p>
        </w:tc>
        <w:tc>
          <w:tcPr>
            <w:tcW w:w="1045"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91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981"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106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16</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16</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8"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r>
      <w:tr w:rsidR="00ED2691" w:rsidRPr="00BD6429" w:rsidTr="00C81703">
        <w:trPr>
          <w:trHeight w:val="312"/>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pPr>
            <w:r w:rsidRPr="00BD6429">
              <w:t>11</w:t>
            </w:r>
          </w:p>
        </w:tc>
        <w:tc>
          <w:tcPr>
            <w:tcW w:w="1815"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pPr>
            <w:r w:rsidRPr="00BD6429">
              <w:t>Th/Chương</w:t>
            </w:r>
          </w:p>
        </w:tc>
        <w:tc>
          <w:tcPr>
            <w:tcW w:w="1534"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right"/>
            </w:pPr>
            <w:r w:rsidRPr="00BD6429">
              <w:t>77,5</w:t>
            </w:r>
          </w:p>
        </w:tc>
        <w:tc>
          <w:tcPr>
            <w:tcW w:w="1045"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77,5</w:t>
            </w:r>
          </w:p>
        </w:tc>
        <w:tc>
          <w:tcPr>
            <w:tcW w:w="91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77,5</w:t>
            </w:r>
          </w:p>
        </w:tc>
        <w:tc>
          <w:tcPr>
            <w:tcW w:w="981"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106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8"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r>
      <w:tr w:rsidR="00ED2691" w:rsidRPr="00BD6429" w:rsidTr="00C81703">
        <w:trPr>
          <w:trHeight w:val="312"/>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pPr>
            <w:r w:rsidRPr="00BD6429">
              <w:t>12</w:t>
            </w:r>
          </w:p>
        </w:tc>
        <w:tc>
          <w:tcPr>
            <w:tcW w:w="1815"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pPr>
            <w:r w:rsidRPr="00BD6429">
              <w:t>Tân Kỳ</w:t>
            </w:r>
          </w:p>
        </w:tc>
        <w:tc>
          <w:tcPr>
            <w:tcW w:w="1534"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right"/>
            </w:pPr>
            <w:r w:rsidRPr="00BD6429">
              <w:t>0,0</w:t>
            </w:r>
          </w:p>
        </w:tc>
        <w:tc>
          <w:tcPr>
            <w:tcW w:w="1045"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91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981"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106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8"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r>
      <w:tr w:rsidR="00ED2691" w:rsidRPr="00BD6429" w:rsidTr="00C81703">
        <w:trPr>
          <w:trHeight w:val="312"/>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pPr>
            <w:r w:rsidRPr="00BD6429">
              <w:t>13</w:t>
            </w:r>
          </w:p>
        </w:tc>
        <w:tc>
          <w:tcPr>
            <w:tcW w:w="1815"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pPr>
            <w:r w:rsidRPr="00BD6429">
              <w:t>Nghĩa Đàn</w:t>
            </w:r>
          </w:p>
        </w:tc>
        <w:tc>
          <w:tcPr>
            <w:tcW w:w="1534"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right"/>
            </w:pPr>
            <w:r w:rsidRPr="00BD6429">
              <w:t>0,0</w:t>
            </w:r>
          </w:p>
        </w:tc>
        <w:tc>
          <w:tcPr>
            <w:tcW w:w="1045"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91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981"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106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8"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r>
      <w:tr w:rsidR="00ED2691" w:rsidRPr="00BD6429" w:rsidTr="00C81703">
        <w:trPr>
          <w:trHeight w:val="312"/>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pPr>
            <w:r w:rsidRPr="00BD6429">
              <w:t>14</w:t>
            </w:r>
          </w:p>
        </w:tc>
        <w:tc>
          <w:tcPr>
            <w:tcW w:w="1815"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pPr>
            <w:r w:rsidRPr="00BD6429">
              <w:t>Thái Hoà</w:t>
            </w:r>
          </w:p>
        </w:tc>
        <w:tc>
          <w:tcPr>
            <w:tcW w:w="1534"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right"/>
            </w:pPr>
            <w:r w:rsidRPr="00BD6429">
              <w:t>0,0</w:t>
            </w:r>
          </w:p>
        </w:tc>
        <w:tc>
          <w:tcPr>
            <w:tcW w:w="1045"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91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981"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106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8"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r>
      <w:tr w:rsidR="00ED2691" w:rsidRPr="00BD6429" w:rsidTr="00C81703">
        <w:trPr>
          <w:trHeight w:val="295"/>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pPr>
            <w:r w:rsidRPr="00BD6429">
              <w:t>15</w:t>
            </w:r>
          </w:p>
        </w:tc>
        <w:tc>
          <w:tcPr>
            <w:tcW w:w="1815"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pPr>
            <w:r w:rsidRPr="00BD6429">
              <w:t>Quỳ Hợp</w:t>
            </w:r>
          </w:p>
        </w:tc>
        <w:tc>
          <w:tcPr>
            <w:tcW w:w="1534"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right"/>
            </w:pPr>
            <w:r w:rsidRPr="00BD6429">
              <w:t>50,0</w:t>
            </w:r>
          </w:p>
        </w:tc>
        <w:tc>
          <w:tcPr>
            <w:tcW w:w="1045"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20</w:t>
            </w:r>
          </w:p>
        </w:tc>
        <w:tc>
          <w:tcPr>
            <w:tcW w:w="91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20</w:t>
            </w:r>
          </w:p>
        </w:tc>
        <w:tc>
          <w:tcPr>
            <w:tcW w:w="981"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106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30</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15</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15</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8"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r>
      <w:tr w:rsidR="00ED2691" w:rsidRPr="00BD6429" w:rsidTr="00C81703">
        <w:trPr>
          <w:trHeight w:val="341"/>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pPr>
            <w:r w:rsidRPr="00BD6429">
              <w:t>16</w:t>
            </w:r>
          </w:p>
        </w:tc>
        <w:tc>
          <w:tcPr>
            <w:tcW w:w="1815"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pPr>
            <w:r w:rsidRPr="00BD6429">
              <w:t>Quỳ Châu</w:t>
            </w:r>
          </w:p>
        </w:tc>
        <w:tc>
          <w:tcPr>
            <w:tcW w:w="1534"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right"/>
            </w:pPr>
            <w:r w:rsidRPr="00BD6429">
              <w:t>12,3</w:t>
            </w:r>
          </w:p>
        </w:tc>
        <w:tc>
          <w:tcPr>
            <w:tcW w:w="1045"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91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981"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106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12,3</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3,8</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8,4</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0,1</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8"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r>
      <w:tr w:rsidR="00ED2691" w:rsidRPr="00BD6429" w:rsidTr="00C81703">
        <w:trPr>
          <w:trHeight w:val="312"/>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ED2691" w:rsidRPr="00BD6429" w:rsidRDefault="00ED2691" w:rsidP="000339B4">
            <w:pPr>
              <w:spacing w:before="60" w:line="192" w:lineRule="auto"/>
              <w:jc w:val="center"/>
            </w:pPr>
            <w:r w:rsidRPr="00BD6429">
              <w:t>17</w:t>
            </w:r>
          </w:p>
        </w:tc>
        <w:tc>
          <w:tcPr>
            <w:tcW w:w="1815" w:type="dxa"/>
            <w:tcBorders>
              <w:top w:val="nil"/>
              <w:left w:val="nil"/>
              <w:bottom w:val="single" w:sz="4" w:space="0" w:color="auto"/>
              <w:right w:val="single" w:sz="4" w:space="0" w:color="auto"/>
            </w:tcBorders>
            <w:shd w:val="clear" w:color="000000" w:fill="FFFFFF"/>
            <w:vAlign w:val="center"/>
            <w:hideMark/>
          </w:tcPr>
          <w:p w:rsidR="00ED2691" w:rsidRPr="00BD6429" w:rsidRDefault="00ED2691" w:rsidP="000339B4">
            <w:pPr>
              <w:spacing w:before="60" w:line="192" w:lineRule="auto"/>
            </w:pPr>
            <w:r w:rsidRPr="00BD6429">
              <w:t>Quế Phong</w:t>
            </w:r>
          </w:p>
        </w:tc>
        <w:tc>
          <w:tcPr>
            <w:tcW w:w="1534"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right"/>
            </w:pPr>
            <w:r w:rsidRPr="00BD6429">
              <w:t>88,0</w:t>
            </w:r>
          </w:p>
        </w:tc>
        <w:tc>
          <w:tcPr>
            <w:tcW w:w="1045"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916"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981"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106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88</w:t>
            </w:r>
          </w:p>
        </w:tc>
        <w:tc>
          <w:tcPr>
            <w:tcW w:w="852"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jc w:val="right"/>
            </w:pPr>
            <w:r w:rsidRPr="00BD6429">
              <w:t>18</w:t>
            </w:r>
          </w:p>
        </w:tc>
        <w:tc>
          <w:tcPr>
            <w:tcW w:w="852"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jc w:val="right"/>
            </w:pPr>
            <w:r w:rsidRPr="00BD6429">
              <w:t>70</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8"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r>
      <w:tr w:rsidR="00ED2691" w:rsidRPr="00BD6429" w:rsidTr="00C81703">
        <w:trPr>
          <w:trHeight w:val="295"/>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ED2691" w:rsidRPr="00BD6429" w:rsidRDefault="00ED2691" w:rsidP="000339B4">
            <w:pPr>
              <w:spacing w:before="60" w:line="192" w:lineRule="auto"/>
              <w:jc w:val="center"/>
            </w:pPr>
            <w:r w:rsidRPr="00BD6429">
              <w:t>18</w:t>
            </w:r>
          </w:p>
        </w:tc>
        <w:tc>
          <w:tcPr>
            <w:tcW w:w="1815" w:type="dxa"/>
            <w:tcBorders>
              <w:top w:val="nil"/>
              <w:left w:val="nil"/>
              <w:bottom w:val="single" w:sz="4" w:space="0" w:color="auto"/>
              <w:right w:val="single" w:sz="4" w:space="0" w:color="auto"/>
            </w:tcBorders>
            <w:shd w:val="clear" w:color="000000" w:fill="FFFFFF"/>
            <w:vAlign w:val="center"/>
            <w:hideMark/>
          </w:tcPr>
          <w:p w:rsidR="00ED2691" w:rsidRPr="00BD6429" w:rsidRDefault="00ED2691" w:rsidP="000339B4">
            <w:pPr>
              <w:spacing w:before="60" w:line="192" w:lineRule="auto"/>
            </w:pPr>
            <w:r w:rsidRPr="00BD6429">
              <w:t>Anh Sơn</w:t>
            </w:r>
          </w:p>
        </w:tc>
        <w:tc>
          <w:tcPr>
            <w:tcW w:w="1534"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right"/>
            </w:pPr>
            <w:r w:rsidRPr="00BD6429">
              <w:t>220,0</w:t>
            </w:r>
          </w:p>
        </w:tc>
        <w:tc>
          <w:tcPr>
            <w:tcW w:w="1045"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20</w:t>
            </w:r>
          </w:p>
        </w:tc>
        <w:tc>
          <w:tcPr>
            <w:tcW w:w="916"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jc w:val="right"/>
            </w:pPr>
            <w:r w:rsidRPr="00BD6429">
              <w:t>20</w:t>
            </w:r>
          </w:p>
        </w:tc>
        <w:tc>
          <w:tcPr>
            <w:tcW w:w="981"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106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200</w:t>
            </w:r>
          </w:p>
        </w:tc>
        <w:tc>
          <w:tcPr>
            <w:tcW w:w="852"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jc w:val="right"/>
            </w:pPr>
            <w:r w:rsidRPr="00BD6429">
              <w:t>150</w:t>
            </w:r>
          </w:p>
        </w:tc>
        <w:tc>
          <w:tcPr>
            <w:tcW w:w="852"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jc w:val="right"/>
            </w:pPr>
            <w:r w:rsidRPr="00BD6429">
              <w:t>50</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8"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r>
      <w:tr w:rsidR="00ED2691" w:rsidRPr="00BD6429" w:rsidTr="00C81703">
        <w:trPr>
          <w:trHeight w:val="295"/>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ED2691" w:rsidRPr="00BD6429" w:rsidRDefault="00ED2691" w:rsidP="000339B4">
            <w:pPr>
              <w:spacing w:before="60" w:line="192" w:lineRule="auto"/>
              <w:jc w:val="center"/>
            </w:pPr>
            <w:r w:rsidRPr="00BD6429">
              <w:t>19</w:t>
            </w:r>
          </w:p>
        </w:tc>
        <w:tc>
          <w:tcPr>
            <w:tcW w:w="1815" w:type="dxa"/>
            <w:tcBorders>
              <w:top w:val="nil"/>
              <w:left w:val="nil"/>
              <w:bottom w:val="single" w:sz="4" w:space="0" w:color="auto"/>
              <w:right w:val="single" w:sz="4" w:space="0" w:color="auto"/>
            </w:tcBorders>
            <w:shd w:val="clear" w:color="000000" w:fill="FFFFFF"/>
            <w:vAlign w:val="center"/>
            <w:hideMark/>
          </w:tcPr>
          <w:p w:rsidR="00ED2691" w:rsidRPr="00BD6429" w:rsidRDefault="00ED2691" w:rsidP="000339B4">
            <w:pPr>
              <w:spacing w:before="60" w:line="192" w:lineRule="auto"/>
            </w:pPr>
            <w:r w:rsidRPr="00BD6429">
              <w:t>Con Cuông</w:t>
            </w:r>
          </w:p>
        </w:tc>
        <w:tc>
          <w:tcPr>
            <w:tcW w:w="1534"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right"/>
            </w:pPr>
            <w:r w:rsidRPr="00BD6429">
              <w:t>0,0</w:t>
            </w:r>
          </w:p>
        </w:tc>
        <w:tc>
          <w:tcPr>
            <w:tcW w:w="1045"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916"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981"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106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852"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c>
          <w:tcPr>
            <w:tcW w:w="878" w:type="dxa"/>
            <w:tcBorders>
              <w:top w:val="nil"/>
              <w:left w:val="nil"/>
              <w:bottom w:val="single" w:sz="4" w:space="0" w:color="auto"/>
              <w:right w:val="single" w:sz="4" w:space="0" w:color="auto"/>
            </w:tcBorders>
            <w:shd w:val="clear" w:color="000000" w:fill="FFFFFF"/>
            <w:noWrap/>
            <w:vAlign w:val="bottom"/>
            <w:hideMark/>
          </w:tcPr>
          <w:p w:rsidR="00ED2691" w:rsidRPr="00BD6429" w:rsidRDefault="00ED2691" w:rsidP="000339B4">
            <w:pPr>
              <w:spacing w:before="60" w:line="192" w:lineRule="auto"/>
            </w:pPr>
            <w:r w:rsidRPr="00BD6429">
              <w:t> </w:t>
            </w:r>
          </w:p>
        </w:tc>
      </w:tr>
      <w:tr w:rsidR="00ED2691" w:rsidRPr="00BD6429" w:rsidTr="00C81703">
        <w:trPr>
          <w:trHeight w:val="295"/>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pPr>
            <w:r w:rsidRPr="00BD6429">
              <w:t>20</w:t>
            </w:r>
          </w:p>
        </w:tc>
        <w:tc>
          <w:tcPr>
            <w:tcW w:w="1815"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pPr>
            <w:r w:rsidRPr="00BD6429">
              <w:t xml:space="preserve">T/Dương </w:t>
            </w:r>
          </w:p>
        </w:tc>
        <w:tc>
          <w:tcPr>
            <w:tcW w:w="1534"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right"/>
            </w:pPr>
            <w:r w:rsidRPr="00BD6429">
              <w:t>5,0</w:t>
            </w:r>
          </w:p>
        </w:tc>
        <w:tc>
          <w:tcPr>
            <w:tcW w:w="1045"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91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981"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106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5</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2</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3</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8"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r>
      <w:tr w:rsidR="00ED2691" w:rsidRPr="00BD6429" w:rsidTr="00C81703">
        <w:trPr>
          <w:trHeight w:val="295"/>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center"/>
            </w:pPr>
            <w:r w:rsidRPr="00BD6429">
              <w:t>21</w:t>
            </w:r>
          </w:p>
        </w:tc>
        <w:tc>
          <w:tcPr>
            <w:tcW w:w="1815"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pPr>
            <w:r w:rsidRPr="00BD6429">
              <w:t>Kỳ Sơn</w:t>
            </w:r>
          </w:p>
        </w:tc>
        <w:tc>
          <w:tcPr>
            <w:tcW w:w="1534" w:type="dxa"/>
            <w:tcBorders>
              <w:top w:val="nil"/>
              <w:left w:val="nil"/>
              <w:bottom w:val="single" w:sz="4" w:space="0" w:color="auto"/>
              <w:right w:val="single" w:sz="4" w:space="0" w:color="auto"/>
            </w:tcBorders>
            <w:shd w:val="clear" w:color="auto" w:fill="auto"/>
            <w:vAlign w:val="center"/>
            <w:hideMark/>
          </w:tcPr>
          <w:p w:rsidR="00ED2691" w:rsidRPr="00BD6429" w:rsidRDefault="00ED2691" w:rsidP="000339B4">
            <w:pPr>
              <w:spacing w:before="60" w:line="192" w:lineRule="auto"/>
              <w:jc w:val="right"/>
            </w:pPr>
            <w:r w:rsidRPr="00BD6429">
              <w:t>0,0</w:t>
            </w:r>
          </w:p>
        </w:tc>
        <w:tc>
          <w:tcPr>
            <w:tcW w:w="1045"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91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981"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1066"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jc w:val="right"/>
            </w:pPr>
            <w:r w:rsidRPr="00BD6429">
              <w:t>0</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52"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4"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c>
          <w:tcPr>
            <w:tcW w:w="878" w:type="dxa"/>
            <w:tcBorders>
              <w:top w:val="nil"/>
              <w:left w:val="nil"/>
              <w:bottom w:val="single" w:sz="4" w:space="0" w:color="auto"/>
              <w:right w:val="single" w:sz="4" w:space="0" w:color="auto"/>
            </w:tcBorders>
            <w:shd w:val="clear" w:color="auto" w:fill="auto"/>
            <w:noWrap/>
            <w:vAlign w:val="bottom"/>
            <w:hideMark/>
          </w:tcPr>
          <w:p w:rsidR="00ED2691" w:rsidRPr="00BD6429" w:rsidRDefault="00ED2691" w:rsidP="000339B4">
            <w:pPr>
              <w:spacing w:before="60" w:line="192" w:lineRule="auto"/>
            </w:pPr>
            <w:r w:rsidRPr="00BD6429">
              <w:t> </w:t>
            </w:r>
          </w:p>
        </w:tc>
      </w:tr>
    </w:tbl>
    <w:p w:rsidR="00ED2691" w:rsidRPr="00BD6429" w:rsidRDefault="00ED2691" w:rsidP="00810E65">
      <w:pPr>
        <w:spacing w:before="60" w:line="264" w:lineRule="auto"/>
        <w:sectPr w:rsidR="00ED2691" w:rsidRPr="00BD6429" w:rsidSect="00C81703">
          <w:pgSz w:w="16834" w:h="11909" w:orient="landscape" w:code="9"/>
          <w:pgMar w:top="1440" w:right="992" w:bottom="1021" w:left="340" w:header="142" w:footer="85" w:gutter="0"/>
          <w:cols w:space="720"/>
          <w:docGrid w:linePitch="360"/>
        </w:sectPr>
      </w:pPr>
    </w:p>
    <w:p w:rsidR="00E10D70" w:rsidRPr="00BD6429" w:rsidRDefault="00E10D70" w:rsidP="000339B4">
      <w:pPr>
        <w:tabs>
          <w:tab w:val="left" w:pos="2955"/>
        </w:tabs>
        <w:spacing w:before="60" w:line="264" w:lineRule="auto"/>
      </w:pPr>
    </w:p>
    <w:sectPr w:rsidR="00E10D70" w:rsidRPr="00BD6429" w:rsidSect="00C81703">
      <w:pgSz w:w="11909" w:h="16834" w:code="9"/>
      <w:pgMar w:top="994" w:right="1022" w:bottom="288" w:left="1440" w:header="144" w:footer="8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07D" w:rsidRDefault="0004307D" w:rsidP="004F2769">
      <w:r>
        <w:separator/>
      </w:r>
    </w:p>
  </w:endnote>
  <w:endnote w:type="continuationSeparator" w:id="1">
    <w:p w:rsidR="0004307D" w:rsidRDefault="0004307D" w:rsidP="004F27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135" w:rsidRDefault="00C07A21">
    <w:pPr>
      <w:pStyle w:val="Footer"/>
      <w:framePr w:wrap="around" w:vAnchor="text" w:hAnchor="margin" w:xAlign="center" w:y="1"/>
      <w:rPr>
        <w:rStyle w:val="PageNumber"/>
      </w:rPr>
    </w:pPr>
    <w:r>
      <w:rPr>
        <w:rStyle w:val="PageNumber"/>
      </w:rPr>
      <w:fldChar w:fldCharType="begin"/>
    </w:r>
    <w:r w:rsidR="00A61135">
      <w:rPr>
        <w:rStyle w:val="PageNumber"/>
      </w:rPr>
      <w:instrText xml:space="preserve">PAGE  </w:instrText>
    </w:r>
    <w:r>
      <w:rPr>
        <w:rStyle w:val="PageNumber"/>
      </w:rPr>
      <w:fldChar w:fldCharType="end"/>
    </w:r>
  </w:p>
  <w:p w:rsidR="00A61135" w:rsidRDefault="00A611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135" w:rsidRDefault="00C07A21">
    <w:pPr>
      <w:pStyle w:val="Footer"/>
      <w:framePr w:w="513" w:wrap="around" w:vAnchor="text" w:hAnchor="page" w:x="5896" w:y="61"/>
      <w:rPr>
        <w:rStyle w:val="PageNumber"/>
        <w:rFonts w:ascii="Times New Roman" w:hAnsi="Times New Roman"/>
        <w:sz w:val="24"/>
      </w:rPr>
    </w:pPr>
    <w:r>
      <w:rPr>
        <w:rStyle w:val="PageNumber"/>
        <w:rFonts w:ascii="Times New Roman" w:hAnsi="Times New Roman"/>
        <w:sz w:val="24"/>
      </w:rPr>
      <w:fldChar w:fldCharType="begin"/>
    </w:r>
    <w:r w:rsidR="00A61135">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4031A0">
      <w:rPr>
        <w:rStyle w:val="PageNumber"/>
        <w:rFonts w:ascii="Times New Roman" w:hAnsi="Times New Roman"/>
        <w:noProof/>
        <w:sz w:val="24"/>
      </w:rPr>
      <w:t>24</w:t>
    </w:r>
    <w:r>
      <w:rPr>
        <w:rStyle w:val="PageNumber"/>
        <w:rFonts w:ascii="Times New Roman" w:hAnsi="Times New Roman"/>
        <w:sz w:val="24"/>
      </w:rPr>
      <w:fldChar w:fldCharType="end"/>
    </w:r>
  </w:p>
  <w:p w:rsidR="00A61135" w:rsidRDefault="00A61135">
    <w:pPr>
      <w:pStyle w:val="Footer"/>
    </w:pPr>
  </w:p>
  <w:p w:rsidR="00A61135" w:rsidRDefault="00A611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07D" w:rsidRDefault="0004307D" w:rsidP="004F2769">
      <w:r>
        <w:separator/>
      </w:r>
    </w:p>
  </w:footnote>
  <w:footnote w:type="continuationSeparator" w:id="1">
    <w:p w:rsidR="0004307D" w:rsidRDefault="0004307D" w:rsidP="004F27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85B39"/>
    <w:multiLevelType w:val="hybridMultilevel"/>
    <w:tmpl w:val="F094E744"/>
    <w:lvl w:ilvl="0" w:tplc="56C8A762">
      <w:start w:val="1"/>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
    <w:nsid w:val="322A40EF"/>
    <w:multiLevelType w:val="hybridMultilevel"/>
    <w:tmpl w:val="A1D87EA2"/>
    <w:lvl w:ilvl="0" w:tplc="E2BE376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0DF2F4A"/>
    <w:multiLevelType w:val="singleLevel"/>
    <w:tmpl w:val="12582D18"/>
    <w:lvl w:ilvl="0">
      <w:start w:val="1"/>
      <w:numFmt w:val="upperRoman"/>
      <w:pStyle w:val="Heading1"/>
      <w:lvlText w:val="%1."/>
      <w:lvlJc w:val="left"/>
      <w:pPr>
        <w:tabs>
          <w:tab w:val="num" w:pos="720"/>
        </w:tabs>
        <w:ind w:left="720" w:hanging="720"/>
      </w:pPr>
    </w:lvl>
  </w:abstractNum>
  <w:abstractNum w:abstractNumId="3">
    <w:nsid w:val="60DA53B2"/>
    <w:multiLevelType w:val="hybridMultilevel"/>
    <w:tmpl w:val="D9E01B6C"/>
    <w:lvl w:ilvl="0" w:tplc="2EFAB178">
      <w:start w:val="1"/>
      <w:numFmt w:val="lowerLetter"/>
      <w:lvlText w:val="%1)"/>
      <w:lvlJc w:val="left"/>
      <w:pPr>
        <w:ind w:left="989" w:hanging="360"/>
      </w:pPr>
      <w:rPr>
        <w:rFonts w:hint="default"/>
      </w:rPr>
    </w:lvl>
    <w:lvl w:ilvl="1" w:tplc="04090019" w:tentative="1">
      <w:start w:val="1"/>
      <w:numFmt w:val="lowerLetter"/>
      <w:lvlText w:val="%2."/>
      <w:lvlJc w:val="left"/>
      <w:pPr>
        <w:ind w:left="1709" w:hanging="360"/>
      </w:pPr>
    </w:lvl>
    <w:lvl w:ilvl="2" w:tplc="0409001B" w:tentative="1">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4">
    <w:nsid w:val="745F24D0"/>
    <w:multiLevelType w:val="hybridMultilevel"/>
    <w:tmpl w:val="2C8087C4"/>
    <w:lvl w:ilvl="0" w:tplc="1A36EC48">
      <w:start w:val="1"/>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77D62220"/>
    <w:multiLevelType w:val="hybridMultilevel"/>
    <w:tmpl w:val="8B98B570"/>
    <w:lvl w:ilvl="0" w:tplc="D6842180">
      <w:start w:val="1"/>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ED2691"/>
    <w:rsid w:val="000031EA"/>
    <w:rsid w:val="00004B62"/>
    <w:rsid w:val="00007D3A"/>
    <w:rsid w:val="0001110D"/>
    <w:rsid w:val="000339B4"/>
    <w:rsid w:val="0004125D"/>
    <w:rsid w:val="0004307D"/>
    <w:rsid w:val="000567B9"/>
    <w:rsid w:val="00081CC3"/>
    <w:rsid w:val="00086680"/>
    <w:rsid w:val="00092C7C"/>
    <w:rsid w:val="00097A27"/>
    <w:rsid w:val="000A6ED0"/>
    <w:rsid w:val="000B3825"/>
    <w:rsid w:val="000B3DEC"/>
    <w:rsid w:val="000B553E"/>
    <w:rsid w:val="000B6AAC"/>
    <w:rsid w:val="000B6FBB"/>
    <w:rsid w:val="000C1D3F"/>
    <w:rsid w:val="000C5425"/>
    <w:rsid w:val="000D7751"/>
    <w:rsid w:val="000D7F42"/>
    <w:rsid w:val="000E7087"/>
    <w:rsid w:val="000F371A"/>
    <w:rsid w:val="00107211"/>
    <w:rsid w:val="00117E42"/>
    <w:rsid w:val="00123F2A"/>
    <w:rsid w:val="00130458"/>
    <w:rsid w:val="0013109D"/>
    <w:rsid w:val="00135F37"/>
    <w:rsid w:val="00142337"/>
    <w:rsid w:val="001445E6"/>
    <w:rsid w:val="001549B3"/>
    <w:rsid w:val="00154FCB"/>
    <w:rsid w:val="001561E2"/>
    <w:rsid w:val="001563E1"/>
    <w:rsid w:val="00165C0C"/>
    <w:rsid w:val="00171B47"/>
    <w:rsid w:val="001728E3"/>
    <w:rsid w:val="00173F43"/>
    <w:rsid w:val="00177FD1"/>
    <w:rsid w:val="0018327F"/>
    <w:rsid w:val="00185CF9"/>
    <w:rsid w:val="00195B56"/>
    <w:rsid w:val="001A1181"/>
    <w:rsid w:val="001A3366"/>
    <w:rsid w:val="001A5B5C"/>
    <w:rsid w:val="001A6AFF"/>
    <w:rsid w:val="001C43DA"/>
    <w:rsid w:val="001C508F"/>
    <w:rsid w:val="001C73DA"/>
    <w:rsid w:val="001D7D52"/>
    <w:rsid w:val="001E2D13"/>
    <w:rsid w:val="001E3ACB"/>
    <w:rsid w:val="001F0657"/>
    <w:rsid w:val="001F234D"/>
    <w:rsid w:val="001F4C12"/>
    <w:rsid w:val="001F4CD3"/>
    <w:rsid w:val="00200F30"/>
    <w:rsid w:val="002018AA"/>
    <w:rsid w:val="00202FDF"/>
    <w:rsid w:val="00211DC5"/>
    <w:rsid w:val="002210DF"/>
    <w:rsid w:val="0023108F"/>
    <w:rsid w:val="0023685B"/>
    <w:rsid w:val="0026042C"/>
    <w:rsid w:val="002604D9"/>
    <w:rsid w:val="0026420B"/>
    <w:rsid w:val="00264935"/>
    <w:rsid w:val="002720CA"/>
    <w:rsid w:val="00283890"/>
    <w:rsid w:val="00286BB4"/>
    <w:rsid w:val="002924F6"/>
    <w:rsid w:val="002964E2"/>
    <w:rsid w:val="002A1DA4"/>
    <w:rsid w:val="002A44F7"/>
    <w:rsid w:val="002B055F"/>
    <w:rsid w:val="002B4510"/>
    <w:rsid w:val="002B5B55"/>
    <w:rsid w:val="002B712F"/>
    <w:rsid w:val="002B718C"/>
    <w:rsid w:val="002C0BBA"/>
    <w:rsid w:val="002C37CB"/>
    <w:rsid w:val="002C7646"/>
    <w:rsid w:val="002D2CD3"/>
    <w:rsid w:val="002E16F0"/>
    <w:rsid w:val="002E2347"/>
    <w:rsid w:val="002E54D8"/>
    <w:rsid w:val="002E6279"/>
    <w:rsid w:val="002F505A"/>
    <w:rsid w:val="002F62B3"/>
    <w:rsid w:val="00311833"/>
    <w:rsid w:val="003161D6"/>
    <w:rsid w:val="00323C45"/>
    <w:rsid w:val="0032561E"/>
    <w:rsid w:val="00331960"/>
    <w:rsid w:val="0035004F"/>
    <w:rsid w:val="00360033"/>
    <w:rsid w:val="00363242"/>
    <w:rsid w:val="00363755"/>
    <w:rsid w:val="0037071D"/>
    <w:rsid w:val="00371FAD"/>
    <w:rsid w:val="003731EA"/>
    <w:rsid w:val="00382B5F"/>
    <w:rsid w:val="00384FE4"/>
    <w:rsid w:val="00386241"/>
    <w:rsid w:val="003A067E"/>
    <w:rsid w:val="003A0D73"/>
    <w:rsid w:val="003A3E77"/>
    <w:rsid w:val="003A4DBC"/>
    <w:rsid w:val="003B5971"/>
    <w:rsid w:val="003B7310"/>
    <w:rsid w:val="003C0BE3"/>
    <w:rsid w:val="003D3E67"/>
    <w:rsid w:val="003D467C"/>
    <w:rsid w:val="003D69F5"/>
    <w:rsid w:val="003E5380"/>
    <w:rsid w:val="003E6E6B"/>
    <w:rsid w:val="003F1BE6"/>
    <w:rsid w:val="003F74CE"/>
    <w:rsid w:val="004031A0"/>
    <w:rsid w:val="00405A18"/>
    <w:rsid w:val="0041162D"/>
    <w:rsid w:val="00416FC0"/>
    <w:rsid w:val="00424695"/>
    <w:rsid w:val="00436A0B"/>
    <w:rsid w:val="00440192"/>
    <w:rsid w:val="00452CA0"/>
    <w:rsid w:val="0045381E"/>
    <w:rsid w:val="00456D7E"/>
    <w:rsid w:val="004627F1"/>
    <w:rsid w:val="00472B6F"/>
    <w:rsid w:val="00473B69"/>
    <w:rsid w:val="0047409D"/>
    <w:rsid w:val="00476210"/>
    <w:rsid w:val="00482A11"/>
    <w:rsid w:val="00487C4F"/>
    <w:rsid w:val="004905C5"/>
    <w:rsid w:val="00492247"/>
    <w:rsid w:val="004939FE"/>
    <w:rsid w:val="004A4015"/>
    <w:rsid w:val="004A6571"/>
    <w:rsid w:val="004A6668"/>
    <w:rsid w:val="004A78A4"/>
    <w:rsid w:val="004B06D1"/>
    <w:rsid w:val="004B0CB2"/>
    <w:rsid w:val="004B3BAE"/>
    <w:rsid w:val="004B59EC"/>
    <w:rsid w:val="004C0C5B"/>
    <w:rsid w:val="004D0B69"/>
    <w:rsid w:val="004D1F63"/>
    <w:rsid w:val="004D3CCA"/>
    <w:rsid w:val="004E10A3"/>
    <w:rsid w:val="004E28DF"/>
    <w:rsid w:val="004E3733"/>
    <w:rsid w:val="004E58C8"/>
    <w:rsid w:val="004E61B2"/>
    <w:rsid w:val="004F26A8"/>
    <w:rsid w:val="004F2769"/>
    <w:rsid w:val="005020F6"/>
    <w:rsid w:val="005048B4"/>
    <w:rsid w:val="005078BF"/>
    <w:rsid w:val="00507907"/>
    <w:rsid w:val="00515890"/>
    <w:rsid w:val="00515C7D"/>
    <w:rsid w:val="00516A76"/>
    <w:rsid w:val="00525B9B"/>
    <w:rsid w:val="00534C72"/>
    <w:rsid w:val="00546C80"/>
    <w:rsid w:val="00546E1B"/>
    <w:rsid w:val="00547996"/>
    <w:rsid w:val="0055109D"/>
    <w:rsid w:val="00554AE5"/>
    <w:rsid w:val="00564B33"/>
    <w:rsid w:val="0057060A"/>
    <w:rsid w:val="00574559"/>
    <w:rsid w:val="005776DF"/>
    <w:rsid w:val="00591B20"/>
    <w:rsid w:val="0059326E"/>
    <w:rsid w:val="005A271D"/>
    <w:rsid w:val="005A5BB4"/>
    <w:rsid w:val="005B2822"/>
    <w:rsid w:val="005B5529"/>
    <w:rsid w:val="005C36B3"/>
    <w:rsid w:val="005C36CD"/>
    <w:rsid w:val="005D3C52"/>
    <w:rsid w:val="005E1E0B"/>
    <w:rsid w:val="005E6189"/>
    <w:rsid w:val="005E64A5"/>
    <w:rsid w:val="005F49ED"/>
    <w:rsid w:val="005F5500"/>
    <w:rsid w:val="005F5834"/>
    <w:rsid w:val="005F6CE1"/>
    <w:rsid w:val="00600000"/>
    <w:rsid w:val="00612A49"/>
    <w:rsid w:val="00615138"/>
    <w:rsid w:val="00615C75"/>
    <w:rsid w:val="0062484B"/>
    <w:rsid w:val="0062691D"/>
    <w:rsid w:val="006454EA"/>
    <w:rsid w:val="00646E44"/>
    <w:rsid w:val="00650442"/>
    <w:rsid w:val="00657B47"/>
    <w:rsid w:val="006622F3"/>
    <w:rsid w:val="00663D10"/>
    <w:rsid w:val="00680D96"/>
    <w:rsid w:val="00687EAF"/>
    <w:rsid w:val="00691DA8"/>
    <w:rsid w:val="00692545"/>
    <w:rsid w:val="0069451F"/>
    <w:rsid w:val="00694F85"/>
    <w:rsid w:val="0069554F"/>
    <w:rsid w:val="00696A9D"/>
    <w:rsid w:val="006A03FD"/>
    <w:rsid w:val="006A2290"/>
    <w:rsid w:val="006A3159"/>
    <w:rsid w:val="006A6BCD"/>
    <w:rsid w:val="006A74AD"/>
    <w:rsid w:val="006B00F1"/>
    <w:rsid w:val="006C0994"/>
    <w:rsid w:val="006C6D03"/>
    <w:rsid w:val="006C6F2C"/>
    <w:rsid w:val="006C7829"/>
    <w:rsid w:val="006D2934"/>
    <w:rsid w:val="006D5A65"/>
    <w:rsid w:val="006D649D"/>
    <w:rsid w:val="006E07E1"/>
    <w:rsid w:val="006E0D96"/>
    <w:rsid w:val="006E0E52"/>
    <w:rsid w:val="006E2F78"/>
    <w:rsid w:val="006F22CF"/>
    <w:rsid w:val="006F4ACA"/>
    <w:rsid w:val="006F4C72"/>
    <w:rsid w:val="006F5437"/>
    <w:rsid w:val="006F6D49"/>
    <w:rsid w:val="00700DD0"/>
    <w:rsid w:val="00701540"/>
    <w:rsid w:val="00713EE0"/>
    <w:rsid w:val="007155BC"/>
    <w:rsid w:val="00720891"/>
    <w:rsid w:val="007272C0"/>
    <w:rsid w:val="00733690"/>
    <w:rsid w:val="007343A9"/>
    <w:rsid w:val="00740CE8"/>
    <w:rsid w:val="00747798"/>
    <w:rsid w:val="00757EB5"/>
    <w:rsid w:val="00762157"/>
    <w:rsid w:val="0077127E"/>
    <w:rsid w:val="00783201"/>
    <w:rsid w:val="0079402E"/>
    <w:rsid w:val="007A370C"/>
    <w:rsid w:val="007A49C3"/>
    <w:rsid w:val="007A4B3C"/>
    <w:rsid w:val="007C3C71"/>
    <w:rsid w:val="007C556F"/>
    <w:rsid w:val="007D1BD5"/>
    <w:rsid w:val="007D38AB"/>
    <w:rsid w:val="007E0697"/>
    <w:rsid w:val="007E4659"/>
    <w:rsid w:val="007E594B"/>
    <w:rsid w:val="007E657A"/>
    <w:rsid w:val="007F0AE1"/>
    <w:rsid w:val="00800970"/>
    <w:rsid w:val="008024F1"/>
    <w:rsid w:val="0080348B"/>
    <w:rsid w:val="00804434"/>
    <w:rsid w:val="00810E65"/>
    <w:rsid w:val="00825F8C"/>
    <w:rsid w:val="00850ED8"/>
    <w:rsid w:val="0085125F"/>
    <w:rsid w:val="0085373F"/>
    <w:rsid w:val="008542B6"/>
    <w:rsid w:val="00862030"/>
    <w:rsid w:val="00865BAB"/>
    <w:rsid w:val="00867998"/>
    <w:rsid w:val="00867A59"/>
    <w:rsid w:val="00867DA0"/>
    <w:rsid w:val="008754FB"/>
    <w:rsid w:val="008879CF"/>
    <w:rsid w:val="00891C63"/>
    <w:rsid w:val="008960E1"/>
    <w:rsid w:val="00897C86"/>
    <w:rsid w:val="008B0124"/>
    <w:rsid w:val="008B59DB"/>
    <w:rsid w:val="008C0F2E"/>
    <w:rsid w:val="008C2B16"/>
    <w:rsid w:val="008C4F24"/>
    <w:rsid w:val="008C604E"/>
    <w:rsid w:val="008C76EF"/>
    <w:rsid w:val="008D3AD1"/>
    <w:rsid w:val="008D422C"/>
    <w:rsid w:val="008D590A"/>
    <w:rsid w:val="008F0701"/>
    <w:rsid w:val="008F0ECA"/>
    <w:rsid w:val="008F4F8C"/>
    <w:rsid w:val="009100EA"/>
    <w:rsid w:val="00910CCD"/>
    <w:rsid w:val="00916560"/>
    <w:rsid w:val="00923848"/>
    <w:rsid w:val="009264DA"/>
    <w:rsid w:val="009274C9"/>
    <w:rsid w:val="00931C0A"/>
    <w:rsid w:val="0093592B"/>
    <w:rsid w:val="0093794E"/>
    <w:rsid w:val="009425D0"/>
    <w:rsid w:val="00943012"/>
    <w:rsid w:val="00961256"/>
    <w:rsid w:val="0096471B"/>
    <w:rsid w:val="009675E2"/>
    <w:rsid w:val="00976BCE"/>
    <w:rsid w:val="00977498"/>
    <w:rsid w:val="00992C8C"/>
    <w:rsid w:val="009952DA"/>
    <w:rsid w:val="009A0C38"/>
    <w:rsid w:val="009A6380"/>
    <w:rsid w:val="009B1127"/>
    <w:rsid w:val="009B1D55"/>
    <w:rsid w:val="009B50EC"/>
    <w:rsid w:val="009C5079"/>
    <w:rsid w:val="009C66FE"/>
    <w:rsid w:val="009D2C3D"/>
    <w:rsid w:val="009D4466"/>
    <w:rsid w:val="009D63D7"/>
    <w:rsid w:val="009E0A97"/>
    <w:rsid w:val="009E1838"/>
    <w:rsid w:val="009E34ED"/>
    <w:rsid w:val="009E7BD4"/>
    <w:rsid w:val="009F0AAB"/>
    <w:rsid w:val="009F117B"/>
    <w:rsid w:val="009F6167"/>
    <w:rsid w:val="00A048C5"/>
    <w:rsid w:val="00A105FE"/>
    <w:rsid w:val="00A10EF4"/>
    <w:rsid w:val="00A12DA4"/>
    <w:rsid w:val="00A12F85"/>
    <w:rsid w:val="00A20726"/>
    <w:rsid w:val="00A26455"/>
    <w:rsid w:val="00A31AF5"/>
    <w:rsid w:val="00A61135"/>
    <w:rsid w:val="00A71818"/>
    <w:rsid w:val="00A729E9"/>
    <w:rsid w:val="00A97342"/>
    <w:rsid w:val="00AA0F33"/>
    <w:rsid w:val="00AA5960"/>
    <w:rsid w:val="00AA683C"/>
    <w:rsid w:val="00AB6350"/>
    <w:rsid w:val="00AC054F"/>
    <w:rsid w:val="00AD14BC"/>
    <w:rsid w:val="00AD1860"/>
    <w:rsid w:val="00AD2ABC"/>
    <w:rsid w:val="00AD411A"/>
    <w:rsid w:val="00AD7E81"/>
    <w:rsid w:val="00AE4101"/>
    <w:rsid w:val="00AF2FC4"/>
    <w:rsid w:val="00AF713B"/>
    <w:rsid w:val="00B03982"/>
    <w:rsid w:val="00B06D1F"/>
    <w:rsid w:val="00B10C2A"/>
    <w:rsid w:val="00B1684A"/>
    <w:rsid w:val="00B207DC"/>
    <w:rsid w:val="00B227B8"/>
    <w:rsid w:val="00B23767"/>
    <w:rsid w:val="00B30165"/>
    <w:rsid w:val="00B361C5"/>
    <w:rsid w:val="00B44336"/>
    <w:rsid w:val="00B55619"/>
    <w:rsid w:val="00B63DAE"/>
    <w:rsid w:val="00B66963"/>
    <w:rsid w:val="00B77B26"/>
    <w:rsid w:val="00B83767"/>
    <w:rsid w:val="00B86812"/>
    <w:rsid w:val="00B9480B"/>
    <w:rsid w:val="00B97D61"/>
    <w:rsid w:val="00BA6E48"/>
    <w:rsid w:val="00BA7CF8"/>
    <w:rsid w:val="00BB0173"/>
    <w:rsid w:val="00BB5526"/>
    <w:rsid w:val="00BC1E88"/>
    <w:rsid w:val="00BC2154"/>
    <w:rsid w:val="00BC39C7"/>
    <w:rsid w:val="00BD32B9"/>
    <w:rsid w:val="00BD3CC1"/>
    <w:rsid w:val="00BD4428"/>
    <w:rsid w:val="00BD6429"/>
    <w:rsid w:val="00BD6D3B"/>
    <w:rsid w:val="00BD7402"/>
    <w:rsid w:val="00BE3557"/>
    <w:rsid w:val="00BE53F2"/>
    <w:rsid w:val="00BE67AE"/>
    <w:rsid w:val="00BE691D"/>
    <w:rsid w:val="00BE7D98"/>
    <w:rsid w:val="00BF27B3"/>
    <w:rsid w:val="00BF386A"/>
    <w:rsid w:val="00BF70EA"/>
    <w:rsid w:val="00BF7B68"/>
    <w:rsid w:val="00C00A31"/>
    <w:rsid w:val="00C037EF"/>
    <w:rsid w:val="00C07A21"/>
    <w:rsid w:val="00C13EBD"/>
    <w:rsid w:val="00C17181"/>
    <w:rsid w:val="00C17355"/>
    <w:rsid w:val="00C23988"/>
    <w:rsid w:val="00C4445F"/>
    <w:rsid w:val="00C47083"/>
    <w:rsid w:val="00C47639"/>
    <w:rsid w:val="00C51C7C"/>
    <w:rsid w:val="00C63766"/>
    <w:rsid w:val="00C66203"/>
    <w:rsid w:val="00C75490"/>
    <w:rsid w:val="00C76E01"/>
    <w:rsid w:val="00C772C0"/>
    <w:rsid w:val="00C81703"/>
    <w:rsid w:val="00C81EFB"/>
    <w:rsid w:val="00C82398"/>
    <w:rsid w:val="00C83CBA"/>
    <w:rsid w:val="00C97432"/>
    <w:rsid w:val="00CA61BF"/>
    <w:rsid w:val="00CA7D79"/>
    <w:rsid w:val="00CC3625"/>
    <w:rsid w:val="00CD02C9"/>
    <w:rsid w:val="00CD5AE8"/>
    <w:rsid w:val="00CD746F"/>
    <w:rsid w:val="00CE0727"/>
    <w:rsid w:val="00CE79D1"/>
    <w:rsid w:val="00CF0143"/>
    <w:rsid w:val="00CF0309"/>
    <w:rsid w:val="00D00DA1"/>
    <w:rsid w:val="00D062AD"/>
    <w:rsid w:val="00D10618"/>
    <w:rsid w:val="00D12C3E"/>
    <w:rsid w:val="00D177B2"/>
    <w:rsid w:val="00D25B1D"/>
    <w:rsid w:val="00D33D7E"/>
    <w:rsid w:val="00D40400"/>
    <w:rsid w:val="00D461FA"/>
    <w:rsid w:val="00D5124B"/>
    <w:rsid w:val="00D5435F"/>
    <w:rsid w:val="00D6074E"/>
    <w:rsid w:val="00D66D4E"/>
    <w:rsid w:val="00D81B16"/>
    <w:rsid w:val="00D97A3E"/>
    <w:rsid w:val="00DA4315"/>
    <w:rsid w:val="00DA7931"/>
    <w:rsid w:val="00DB3F68"/>
    <w:rsid w:val="00DC24EC"/>
    <w:rsid w:val="00DC57AE"/>
    <w:rsid w:val="00DD03E4"/>
    <w:rsid w:val="00DD3369"/>
    <w:rsid w:val="00DE151F"/>
    <w:rsid w:val="00DE3354"/>
    <w:rsid w:val="00E10184"/>
    <w:rsid w:val="00E10D70"/>
    <w:rsid w:val="00E178C2"/>
    <w:rsid w:val="00E21412"/>
    <w:rsid w:val="00E2245F"/>
    <w:rsid w:val="00E2291D"/>
    <w:rsid w:val="00E25283"/>
    <w:rsid w:val="00E265E2"/>
    <w:rsid w:val="00E3094E"/>
    <w:rsid w:val="00E326E1"/>
    <w:rsid w:val="00E33DB0"/>
    <w:rsid w:val="00E36976"/>
    <w:rsid w:val="00E40284"/>
    <w:rsid w:val="00E408D7"/>
    <w:rsid w:val="00E41A21"/>
    <w:rsid w:val="00E43068"/>
    <w:rsid w:val="00E44809"/>
    <w:rsid w:val="00E46E04"/>
    <w:rsid w:val="00E54B1E"/>
    <w:rsid w:val="00E57E8D"/>
    <w:rsid w:val="00E600C9"/>
    <w:rsid w:val="00E72796"/>
    <w:rsid w:val="00E747D3"/>
    <w:rsid w:val="00E91785"/>
    <w:rsid w:val="00E95FDA"/>
    <w:rsid w:val="00EA1D2E"/>
    <w:rsid w:val="00EB3B7D"/>
    <w:rsid w:val="00EC3997"/>
    <w:rsid w:val="00ED0FA9"/>
    <w:rsid w:val="00ED1E29"/>
    <w:rsid w:val="00ED2691"/>
    <w:rsid w:val="00ED7CA9"/>
    <w:rsid w:val="00EE0D25"/>
    <w:rsid w:val="00EF13AA"/>
    <w:rsid w:val="00F03A6F"/>
    <w:rsid w:val="00F104F6"/>
    <w:rsid w:val="00F11B39"/>
    <w:rsid w:val="00F30E13"/>
    <w:rsid w:val="00F30EAD"/>
    <w:rsid w:val="00F32068"/>
    <w:rsid w:val="00F56CD8"/>
    <w:rsid w:val="00F6068B"/>
    <w:rsid w:val="00F61A80"/>
    <w:rsid w:val="00F629F7"/>
    <w:rsid w:val="00F71251"/>
    <w:rsid w:val="00F75BF7"/>
    <w:rsid w:val="00F769FF"/>
    <w:rsid w:val="00F90BD2"/>
    <w:rsid w:val="00F96C7F"/>
    <w:rsid w:val="00FA2024"/>
    <w:rsid w:val="00FA3192"/>
    <w:rsid w:val="00FB0EA6"/>
    <w:rsid w:val="00FB16EE"/>
    <w:rsid w:val="00FB1CC4"/>
    <w:rsid w:val="00FB5385"/>
    <w:rsid w:val="00FD5815"/>
    <w:rsid w:val="00FE0B20"/>
    <w:rsid w:val="00FE3BF1"/>
    <w:rsid w:val="00FE58A8"/>
    <w:rsid w:val="00FE632E"/>
    <w:rsid w:val="00FF1766"/>
    <w:rsid w:val="00FF3B6F"/>
    <w:rsid w:val="00FF44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691"/>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ED2691"/>
    <w:pPr>
      <w:keepNext/>
      <w:numPr>
        <w:numId w:val="1"/>
      </w:numPr>
      <w:jc w:val="both"/>
      <w:outlineLvl w:val="0"/>
    </w:pPr>
    <w:rPr>
      <w:rFonts w:ascii=".VnTimeH" w:hAnsi=".VnTimeH"/>
      <w:b/>
      <w:szCs w:val="20"/>
    </w:rPr>
  </w:style>
  <w:style w:type="paragraph" w:styleId="Heading3">
    <w:name w:val="heading 3"/>
    <w:basedOn w:val="Normal"/>
    <w:next w:val="Normal"/>
    <w:link w:val="Heading3Char"/>
    <w:qFormat/>
    <w:rsid w:val="00ED2691"/>
    <w:pPr>
      <w:keepNext/>
      <w:jc w:val="center"/>
      <w:outlineLvl w:val="2"/>
    </w:pPr>
    <w:rPr>
      <w:rFonts w:ascii=".VnTime" w:hAnsi=".VnTime"/>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2691"/>
    <w:rPr>
      <w:rFonts w:ascii=".VnTimeH" w:eastAsia="Times New Roman" w:hAnsi=".VnTimeH" w:cs="Times New Roman"/>
      <w:b/>
      <w:sz w:val="24"/>
      <w:szCs w:val="20"/>
    </w:rPr>
  </w:style>
  <w:style w:type="character" w:customStyle="1" w:styleId="Heading3Char">
    <w:name w:val="Heading 3 Char"/>
    <w:basedOn w:val="DefaultParagraphFont"/>
    <w:link w:val="Heading3"/>
    <w:rsid w:val="00ED2691"/>
    <w:rPr>
      <w:rFonts w:ascii=".VnTime" w:eastAsia="Times New Roman" w:hAnsi=".VnTime" w:cs="Times New Roman"/>
      <w:b/>
      <w:color w:val="000000"/>
      <w:sz w:val="30"/>
      <w:szCs w:val="24"/>
    </w:rPr>
  </w:style>
  <w:style w:type="character" w:customStyle="1" w:styleId="FooterChar">
    <w:name w:val="Footer Char"/>
    <w:basedOn w:val="DefaultParagraphFont"/>
    <w:link w:val="Footer"/>
    <w:locked/>
    <w:rsid w:val="00ED2691"/>
    <w:rPr>
      <w:rFonts w:ascii=".VnTime" w:hAnsi=".VnTime"/>
    </w:rPr>
  </w:style>
  <w:style w:type="paragraph" w:styleId="Footer">
    <w:name w:val="footer"/>
    <w:basedOn w:val="Normal"/>
    <w:link w:val="FooterChar"/>
    <w:rsid w:val="00ED2691"/>
    <w:pPr>
      <w:tabs>
        <w:tab w:val="center" w:pos="4320"/>
        <w:tab w:val="right" w:pos="8640"/>
      </w:tabs>
    </w:pPr>
    <w:rPr>
      <w:rFonts w:ascii=".VnTime" w:eastAsiaTheme="minorHAnsi" w:hAnsi=".VnTime" w:cstheme="minorBidi"/>
      <w:sz w:val="28"/>
      <w:szCs w:val="22"/>
    </w:rPr>
  </w:style>
  <w:style w:type="character" w:customStyle="1" w:styleId="FooterChar1">
    <w:name w:val="Footer Char1"/>
    <w:basedOn w:val="DefaultParagraphFont"/>
    <w:uiPriority w:val="99"/>
    <w:semiHidden/>
    <w:rsid w:val="00ED2691"/>
    <w:rPr>
      <w:rFonts w:eastAsia="Times New Roman" w:cs="Times New Roman"/>
      <w:sz w:val="24"/>
      <w:szCs w:val="24"/>
    </w:rPr>
  </w:style>
  <w:style w:type="character" w:customStyle="1" w:styleId="BodyTextChar">
    <w:name w:val="Body Text Char"/>
    <w:basedOn w:val="DefaultParagraphFont"/>
    <w:link w:val="BodyText"/>
    <w:locked/>
    <w:rsid w:val="00ED2691"/>
    <w:rPr>
      <w:rFonts w:ascii=".VnTimeH" w:hAnsi=".VnTimeH"/>
      <w:sz w:val="32"/>
    </w:rPr>
  </w:style>
  <w:style w:type="paragraph" w:styleId="BodyText">
    <w:name w:val="Body Text"/>
    <w:basedOn w:val="Normal"/>
    <w:link w:val="BodyTextChar"/>
    <w:rsid w:val="00ED2691"/>
    <w:pPr>
      <w:jc w:val="center"/>
    </w:pPr>
    <w:rPr>
      <w:rFonts w:ascii=".VnTimeH" w:eastAsiaTheme="minorHAnsi" w:hAnsi=".VnTimeH" w:cstheme="minorBidi"/>
      <w:sz w:val="32"/>
      <w:szCs w:val="22"/>
    </w:rPr>
  </w:style>
  <w:style w:type="character" w:customStyle="1" w:styleId="BodyTextChar1">
    <w:name w:val="Body Text Char1"/>
    <w:basedOn w:val="DefaultParagraphFont"/>
    <w:uiPriority w:val="99"/>
    <w:semiHidden/>
    <w:rsid w:val="00ED2691"/>
    <w:rPr>
      <w:rFonts w:eastAsia="Times New Roman" w:cs="Times New Roman"/>
      <w:sz w:val="24"/>
      <w:szCs w:val="24"/>
    </w:rPr>
  </w:style>
  <w:style w:type="character" w:customStyle="1" w:styleId="BodyTextIndentChar">
    <w:name w:val="Body Text Indent Char"/>
    <w:basedOn w:val="DefaultParagraphFont"/>
    <w:link w:val="BodyTextIndent"/>
    <w:locked/>
    <w:rsid w:val="00ED2691"/>
    <w:rPr>
      <w:rFonts w:ascii=".VnTime" w:hAnsi=".VnTime"/>
      <w:bCs/>
      <w:iCs/>
      <w:color w:val="000000"/>
      <w:lang w:val="fr-FR"/>
    </w:rPr>
  </w:style>
  <w:style w:type="paragraph" w:styleId="BodyTextIndent">
    <w:name w:val="Body Text Indent"/>
    <w:basedOn w:val="Normal"/>
    <w:link w:val="BodyTextIndentChar"/>
    <w:rsid w:val="00ED2691"/>
    <w:pPr>
      <w:tabs>
        <w:tab w:val="left" w:pos="0"/>
      </w:tabs>
      <w:ind w:firstLine="629"/>
      <w:jc w:val="both"/>
    </w:pPr>
    <w:rPr>
      <w:rFonts w:ascii=".VnTime" w:eastAsiaTheme="minorHAnsi" w:hAnsi=".VnTime" w:cstheme="minorBidi"/>
      <w:bCs/>
      <w:iCs/>
      <w:color w:val="000000"/>
      <w:sz w:val="28"/>
      <w:szCs w:val="22"/>
      <w:lang w:val="fr-FR"/>
    </w:rPr>
  </w:style>
  <w:style w:type="character" w:customStyle="1" w:styleId="BodyTextIndentChar1">
    <w:name w:val="Body Text Indent Char1"/>
    <w:basedOn w:val="DefaultParagraphFont"/>
    <w:uiPriority w:val="99"/>
    <w:semiHidden/>
    <w:rsid w:val="00ED2691"/>
    <w:rPr>
      <w:rFonts w:eastAsia="Times New Roman" w:cs="Times New Roman"/>
      <w:sz w:val="24"/>
      <w:szCs w:val="24"/>
    </w:rPr>
  </w:style>
  <w:style w:type="character" w:customStyle="1" w:styleId="BodyTextIndent2Char">
    <w:name w:val="Body Text Indent 2 Char"/>
    <w:basedOn w:val="DefaultParagraphFont"/>
    <w:link w:val="BodyTextIndent2"/>
    <w:locked/>
    <w:rsid w:val="00ED2691"/>
    <w:rPr>
      <w:rFonts w:ascii=".VnTime" w:hAnsi=".VnTime"/>
    </w:rPr>
  </w:style>
  <w:style w:type="paragraph" w:styleId="BodyTextIndent2">
    <w:name w:val="Body Text Indent 2"/>
    <w:basedOn w:val="Normal"/>
    <w:link w:val="BodyTextIndent2Char"/>
    <w:rsid w:val="00ED2691"/>
    <w:pPr>
      <w:ind w:firstLine="630"/>
      <w:jc w:val="both"/>
    </w:pPr>
    <w:rPr>
      <w:rFonts w:ascii=".VnTime" w:eastAsiaTheme="minorHAnsi" w:hAnsi=".VnTime" w:cstheme="minorBidi"/>
      <w:sz w:val="28"/>
      <w:szCs w:val="22"/>
    </w:rPr>
  </w:style>
  <w:style w:type="character" w:customStyle="1" w:styleId="BodyTextIndent2Char1">
    <w:name w:val="Body Text Indent 2 Char1"/>
    <w:basedOn w:val="DefaultParagraphFont"/>
    <w:uiPriority w:val="99"/>
    <w:semiHidden/>
    <w:rsid w:val="00ED2691"/>
    <w:rPr>
      <w:rFonts w:eastAsia="Times New Roman" w:cs="Times New Roman"/>
      <w:sz w:val="24"/>
      <w:szCs w:val="24"/>
    </w:rPr>
  </w:style>
  <w:style w:type="character" w:customStyle="1" w:styleId="BodyTextIndent3Char">
    <w:name w:val="Body Text Indent 3 Char"/>
    <w:basedOn w:val="DefaultParagraphFont"/>
    <w:link w:val="BodyTextIndent3"/>
    <w:locked/>
    <w:rsid w:val="00ED2691"/>
    <w:rPr>
      <w:rFonts w:ascii=".VnTime" w:hAnsi=".VnTime"/>
    </w:rPr>
  </w:style>
  <w:style w:type="paragraph" w:styleId="BodyTextIndent3">
    <w:name w:val="Body Text Indent 3"/>
    <w:basedOn w:val="Normal"/>
    <w:link w:val="BodyTextIndent3Char"/>
    <w:rsid w:val="00ED2691"/>
    <w:pPr>
      <w:spacing w:before="120" w:line="360" w:lineRule="exact"/>
      <w:ind w:firstLine="357"/>
      <w:jc w:val="both"/>
    </w:pPr>
    <w:rPr>
      <w:rFonts w:ascii=".VnTime" w:eastAsiaTheme="minorHAnsi" w:hAnsi=".VnTime" w:cstheme="minorBidi"/>
      <w:sz w:val="28"/>
      <w:szCs w:val="22"/>
    </w:rPr>
  </w:style>
  <w:style w:type="character" w:customStyle="1" w:styleId="BodyTextIndent3Char1">
    <w:name w:val="Body Text Indent 3 Char1"/>
    <w:basedOn w:val="DefaultParagraphFont"/>
    <w:uiPriority w:val="99"/>
    <w:semiHidden/>
    <w:rsid w:val="00ED2691"/>
    <w:rPr>
      <w:rFonts w:eastAsia="Times New Roman" w:cs="Times New Roman"/>
      <w:sz w:val="16"/>
      <w:szCs w:val="16"/>
    </w:rPr>
  </w:style>
  <w:style w:type="character" w:styleId="PageNumber">
    <w:name w:val="page number"/>
    <w:basedOn w:val="DefaultParagraphFont"/>
    <w:rsid w:val="00ED2691"/>
  </w:style>
  <w:style w:type="table" w:styleId="TableGrid">
    <w:name w:val="Table Grid"/>
    <w:basedOn w:val="TableNormal"/>
    <w:uiPriority w:val="59"/>
    <w:rsid w:val="00ED2691"/>
    <w:pPr>
      <w:spacing w:after="0" w:line="240" w:lineRule="auto"/>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D2691"/>
    <w:pPr>
      <w:ind w:left="720"/>
      <w:contextualSpacing/>
    </w:pPr>
  </w:style>
  <w:style w:type="paragraph" w:styleId="Header">
    <w:name w:val="header"/>
    <w:basedOn w:val="Normal"/>
    <w:link w:val="HeaderChar"/>
    <w:uiPriority w:val="99"/>
    <w:semiHidden/>
    <w:unhideWhenUsed/>
    <w:rsid w:val="00ED2691"/>
    <w:pPr>
      <w:tabs>
        <w:tab w:val="center" w:pos="4680"/>
        <w:tab w:val="right" w:pos="9360"/>
      </w:tabs>
    </w:pPr>
  </w:style>
  <w:style w:type="character" w:customStyle="1" w:styleId="HeaderChar">
    <w:name w:val="Header Char"/>
    <w:basedOn w:val="DefaultParagraphFont"/>
    <w:link w:val="Header"/>
    <w:uiPriority w:val="99"/>
    <w:semiHidden/>
    <w:rsid w:val="00ED2691"/>
    <w:rPr>
      <w:rFonts w:eastAsia="Times New Roman" w:cs="Times New Roman"/>
      <w:sz w:val="24"/>
      <w:szCs w:val="24"/>
    </w:rPr>
  </w:style>
  <w:style w:type="paragraph" w:styleId="NormalWeb">
    <w:name w:val="Normal (Web)"/>
    <w:basedOn w:val="Normal"/>
    <w:rsid w:val="009264DA"/>
    <w:pPr>
      <w:spacing w:before="100" w:beforeAutospacing="1" w:after="100" w:afterAutospacing="1"/>
    </w:pPr>
    <w:rPr>
      <w:lang w:bidi="th-TH"/>
    </w:rPr>
  </w:style>
  <w:style w:type="paragraph" w:styleId="NoSpacing">
    <w:name w:val="No Spacing"/>
    <w:uiPriority w:val="1"/>
    <w:qFormat/>
    <w:rsid w:val="009E7BD4"/>
    <w:pPr>
      <w:spacing w:after="0"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9553066">
      <w:bodyDiv w:val="1"/>
      <w:marLeft w:val="0"/>
      <w:marRight w:val="0"/>
      <w:marTop w:val="0"/>
      <w:marBottom w:val="0"/>
      <w:divBdr>
        <w:top w:val="none" w:sz="0" w:space="0" w:color="auto"/>
        <w:left w:val="none" w:sz="0" w:space="0" w:color="auto"/>
        <w:bottom w:val="none" w:sz="0" w:space="0" w:color="auto"/>
        <w:right w:val="none" w:sz="0" w:space="0" w:color="auto"/>
      </w:divBdr>
    </w:div>
    <w:div w:id="626660898">
      <w:bodyDiv w:val="1"/>
      <w:marLeft w:val="0"/>
      <w:marRight w:val="0"/>
      <w:marTop w:val="0"/>
      <w:marBottom w:val="0"/>
      <w:divBdr>
        <w:top w:val="none" w:sz="0" w:space="0" w:color="auto"/>
        <w:left w:val="none" w:sz="0" w:space="0" w:color="auto"/>
        <w:bottom w:val="none" w:sz="0" w:space="0" w:color="auto"/>
        <w:right w:val="none" w:sz="0" w:space="0" w:color="auto"/>
      </w:divBdr>
    </w:div>
    <w:div w:id="788400422">
      <w:bodyDiv w:val="1"/>
      <w:marLeft w:val="0"/>
      <w:marRight w:val="0"/>
      <w:marTop w:val="0"/>
      <w:marBottom w:val="0"/>
      <w:divBdr>
        <w:top w:val="none" w:sz="0" w:space="0" w:color="auto"/>
        <w:left w:val="none" w:sz="0" w:space="0" w:color="auto"/>
        <w:bottom w:val="none" w:sz="0" w:space="0" w:color="auto"/>
        <w:right w:val="none" w:sz="0" w:space="0" w:color="auto"/>
      </w:divBdr>
    </w:div>
    <w:div w:id="1135172135">
      <w:bodyDiv w:val="1"/>
      <w:marLeft w:val="0"/>
      <w:marRight w:val="0"/>
      <w:marTop w:val="0"/>
      <w:marBottom w:val="0"/>
      <w:divBdr>
        <w:top w:val="none" w:sz="0" w:space="0" w:color="auto"/>
        <w:left w:val="none" w:sz="0" w:space="0" w:color="auto"/>
        <w:bottom w:val="none" w:sz="0" w:space="0" w:color="auto"/>
        <w:right w:val="none" w:sz="0" w:space="0" w:color="auto"/>
      </w:divBdr>
    </w:div>
    <w:div w:id="119715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B15F4-C1B4-457E-8BD0-95DC8701E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7244</Words>
  <Characters>41294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2017-04-07T09:26:00Z</cp:lastPrinted>
  <dcterms:created xsi:type="dcterms:W3CDTF">2017-04-17T02:27:00Z</dcterms:created>
  <dcterms:modified xsi:type="dcterms:W3CDTF">2017-04-17T02:27:00Z</dcterms:modified>
</cp:coreProperties>
</file>